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D8DF6">
      <w:pPr>
        <w:jc w:val="center"/>
        <w:rPr>
          <w:rFonts w:hint="eastAsia"/>
          <w:b/>
          <w:bCs/>
          <w:sz w:val="24"/>
          <w:szCs w:val="24"/>
        </w:rPr>
      </w:pPr>
      <w:r>
        <w:rPr>
          <w:rFonts w:hint="eastAsia"/>
          <w:b/>
          <w:bCs/>
          <w:sz w:val="24"/>
          <w:szCs w:val="24"/>
        </w:rPr>
        <w:t>拖拽式工作流自动化平台 — 项目文档</w:t>
      </w:r>
    </w:p>
    <w:p w14:paraId="626DF778">
      <w:pPr>
        <w:rPr>
          <w:rFonts w:hint="eastAsia"/>
          <w:b/>
          <w:bCs/>
          <w:sz w:val="21"/>
          <w:szCs w:val="21"/>
        </w:rPr>
      </w:pPr>
      <w:r>
        <w:rPr>
          <w:rFonts w:hint="eastAsia"/>
          <w:b/>
          <w:bCs/>
          <w:sz w:val="21"/>
          <w:szCs w:val="21"/>
        </w:rPr>
        <w:t>一、项目背景</w:t>
      </w:r>
    </w:p>
    <w:p w14:paraId="5D07C686">
      <w:pPr>
        <w:rPr>
          <w:rFonts w:hint="eastAsia"/>
          <w:b/>
          <w:bCs/>
        </w:rPr>
      </w:pPr>
      <w:r>
        <w:rPr>
          <w:rFonts w:hint="eastAsia"/>
          <w:b/>
          <w:bCs/>
        </w:rPr>
        <w:t>1.1 痛点分析</w:t>
      </w:r>
    </w:p>
    <w:p w14:paraId="715B8420">
      <w:pPr>
        <w:rPr>
          <w:rFonts w:hint="eastAsia"/>
        </w:rPr>
      </w:pPr>
      <w:r>
        <w:rPr>
          <w:rFonts w:hint="eastAsia"/>
        </w:rPr>
        <w:t>在日常办公中，大量工作涉及跨应用数据搬运：从浏览器抓取信息 → 填入 Excel → 生成图表 → 通过邮件发送。这类重复性劳动占用了大量人力，且容易出错。</w:t>
      </w:r>
    </w:p>
    <w:p w14:paraId="34D4674A">
      <w:pPr>
        <w:rPr>
          <w:rFonts w:hint="eastAsia"/>
        </w:rPr>
      </w:pPr>
    </w:p>
    <w:p w14:paraId="6A73F9B9">
      <w:pPr>
        <w:rPr>
          <w:rFonts w:hint="eastAsia"/>
        </w:rPr>
      </w:pPr>
      <w:r>
        <w:rPr>
          <w:rFonts w:hint="eastAsia"/>
        </w:rPr>
        <w:t>现有解决方案的问题：</w:t>
      </w:r>
    </w:p>
    <w:p w14:paraId="116C2BD8">
      <w:pPr>
        <w:rPr>
          <w:rFonts w:hint="eastAsia"/>
        </w:rPr>
      </w:pPr>
    </w:p>
    <w:p w14:paraId="3FAE072F">
      <w:pPr>
        <w:rPr>
          <w:rFonts w:hint="eastAsia"/>
        </w:rPr>
      </w:pPr>
      <w:r>
        <w:rPr>
          <w:rFonts w:hint="eastAsia"/>
        </w:rPr>
        <w:t>RPA 工具（如 UiPath、影刀）：学习成本高，需要编写脚本，非技术人员难以使用</w:t>
      </w:r>
    </w:p>
    <w:p w14:paraId="21E1F708">
      <w:pPr>
        <w:rPr>
          <w:rFonts w:hint="eastAsia"/>
        </w:rPr>
      </w:pPr>
      <w:r>
        <w:rPr>
          <w:rFonts w:hint="eastAsia"/>
        </w:rPr>
        <w:t>低代码平台（如 Zapier、n8n）：依赖 API，无法处理无 API 的传统网页和应用</w:t>
      </w:r>
    </w:p>
    <w:p w14:paraId="59B4F4FC">
      <w:pPr>
        <w:rPr>
          <w:rFonts w:hint="eastAsia"/>
        </w:rPr>
      </w:pPr>
      <w:r>
        <w:rPr>
          <w:rFonts w:hint="eastAsia"/>
        </w:rPr>
        <w:t>自建脚本：维护成本高，缺乏可视化界面，团队协作困难</w:t>
      </w:r>
    </w:p>
    <w:p w14:paraId="0C7B7C86">
      <w:pPr>
        <w:rPr>
          <w:rFonts w:hint="eastAsia"/>
          <w:b/>
          <w:bCs/>
        </w:rPr>
      </w:pPr>
      <w:r>
        <w:rPr>
          <w:rFonts w:hint="eastAsia"/>
          <w:b/>
          <w:bCs/>
        </w:rPr>
        <w:t>1.2 项目目标</w:t>
      </w:r>
    </w:p>
    <w:p w14:paraId="5CCED8BE">
      <w:pPr>
        <w:rPr>
          <w:rFonts w:hint="eastAsia"/>
        </w:rPr>
      </w:pPr>
      <w:r>
        <w:rPr>
          <w:rFonts w:hint="eastAsia"/>
        </w:rPr>
        <w:t>构建一个拖拽式的桌面工作流自动化平台，让非技术用户通过简单的拖拽操作，即可定义和执行跨应用自动化流程。核心理念：像搭积木一样搭建自动化工作流。</w:t>
      </w:r>
    </w:p>
    <w:p w14:paraId="36EF2810">
      <w:pPr>
        <w:rPr>
          <w:rFonts w:hint="eastAsia"/>
        </w:rPr>
      </w:pPr>
    </w:p>
    <w:p w14:paraId="7BA12EA7">
      <w:pPr>
        <w:rPr>
          <w:rFonts w:hint="eastAsia"/>
          <w:b/>
          <w:bCs/>
        </w:rPr>
      </w:pPr>
      <w:r>
        <w:rPr>
          <w:rFonts w:hint="eastAsia"/>
          <w:b/>
          <w:bCs/>
        </w:rPr>
        <w:t>二、技术架构</w:t>
      </w:r>
    </w:p>
    <w:p w14:paraId="1AC3A1B8">
      <w:pPr>
        <w:rPr>
          <w:rFonts w:hint="eastAsia"/>
          <w:b/>
          <w:bCs/>
        </w:rPr>
      </w:pPr>
      <w:r>
        <w:rPr>
          <w:rFonts w:hint="eastAsia"/>
          <w:b/>
          <w:bCs/>
        </w:rPr>
        <w:t>2.1 整体架构</w:t>
      </w:r>
    </w:p>
    <w:p w14:paraId="4F4A3E17">
      <w:pPr>
        <w:rPr>
          <w:rFonts w:hint="eastAsia"/>
        </w:rPr>
      </w:pPr>
      <w:r>
        <w:rPr>
          <w:rFonts w:hint="eastAsia"/>
        </w:rPr>
        <w:t>系统采用四层架构设计，自上而下分为：桌面壳层、前端可视化层、后端业务逻辑层、执行器数据操作层。</w:t>
      </w:r>
    </w:p>
    <w:p w14:paraId="60697B0B">
      <w:pPr>
        <w:rPr>
          <w:rFonts w:hint="eastAsia"/>
        </w:rPr>
      </w:pPr>
    </w:p>
    <w:p w14:paraId="25955E78">
      <w:pPr>
        <w:rPr>
          <w:rFonts w:hint="eastAsia"/>
        </w:rPr>
      </w:pPr>
      <w:r>
        <w:rPr>
          <w:rFonts w:hint="eastAsia"/>
        </w:rPr>
        <w:t>第一层：Electron 桌面壳层。 负责创建本地应用窗口、管理前后端进程的生命周期，以及提供安全的 IPC 通信桥接。桌面壳通过子进程方式启动 FastAPI 后端服务，并加载 React 前端页面。应用关闭时自动向子进程发送终止信号，确保资源完全释放。</w:t>
      </w:r>
    </w:p>
    <w:p w14:paraId="0A1A4EDA">
      <w:pPr>
        <w:rPr>
          <w:rFonts w:hint="eastAsia"/>
        </w:rPr>
      </w:pPr>
    </w:p>
    <w:p w14:paraId="476BBA6D">
      <w:pPr>
        <w:rPr>
          <w:rFonts w:hint="eastAsia"/>
        </w:rPr>
      </w:pPr>
      <w:r>
        <w:rPr>
          <w:rFonts w:hint="eastAsia"/>
        </w:rPr>
        <w:t>第二层：React 前端可视化层。 提供用户交互界面，核心组件包括：React Flow 画布（支持拖拽节点、连线、缩放、平移）、节点库面板（展示六种预置节点类型，支持搜索和拖放）、配置抽屉（基于 JSON Schema 动态生成表单，内嵌 AI 智能填写面板）、实时日志面板（通过 WebSocket 接收后端推送的毫秒级执行日志）、AI 工作流生成器（一句话描述需求，AI 自动构建完整工作流）、数据流预览（点击连线查看上下游节点配置与数据传递信息）、节点状态可视化（执行时蓝色旋转动画、成功绿色发光、失败红色发光并显示耗时）。前端通过 REST API 与后端交互，通过 WebSocket 接收实时推送。</w:t>
      </w:r>
    </w:p>
    <w:p w14:paraId="53D455EB">
      <w:pPr>
        <w:rPr>
          <w:rFonts w:hint="eastAsia"/>
        </w:rPr>
      </w:pPr>
    </w:p>
    <w:p w14:paraId="68EA05D0">
      <w:pPr>
        <w:rPr>
          <w:rFonts w:hint="eastAsia"/>
        </w:rPr>
      </w:pPr>
      <w:r>
        <w:rPr>
          <w:rFonts w:hint="eastAsia"/>
        </w:rPr>
        <w:t>第三层：FastAPI 后端业务逻辑层。 这是系统的核心大脑，包含四个关键子系统：工作流引擎负责有向图解析、Kahn 算法拓扑排序、循环检测、表达式解析（支持 ${node.field.path} 跨节点引用），以及基于 ThreadPoolExecutor 的并行调度——无依赖关系的节点自动归入同一执行阶段同时运行；执行器注册表管理六种节点类型到执行器类的映射，前端可通过 API 动态获取所有可用类型及其配置 Schema，实现前后端解耦；AI 配置生成器集成硅基流动 DeepSeek-V3 模型，支持单节点智能填充和全自动工作流生成；REST API 层提供工作流 CRUD、执行触发、状态轮询等端点，WebSocket 端点负责实时日志推送。</w:t>
      </w:r>
    </w:p>
    <w:p w14:paraId="79A33C4B">
      <w:pPr>
        <w:rPr>
          <w:rFonts w:hint="eastAsia"/>
        </w:rPr>
      </w:pPr>
    </w:p>
    <w:p w14:paraId="08B563B5">
      <w:pPr>
        <w:rPr>
          <w:rFonts w:hint="eastAsia"/>
        </w:rPr>
      </w:pPr>
      <w:r>
        <w:rPr>
          <w:rFonts w:hint="eastAsia"/>
        </w:rPr>
        <w:t>第四层：执行器数据操作层。 包含六个独立执行器，均实现统一的 BaseExecutor 接口：Playwright 执行器驱动无头 Chromium 浏览器进行网页数据抓取；pandas 执行器负责数据清洗、字段映射、去重排序、条件过滤；openpyxl 执行器生成 Excel 表格并支持柱状图、折线图、饼图；SMTP 执行器实现邮件发送，支持 QQ、163、Gmail，具备重试机制和测试模式；feedparser 执行器解析 RSS 源并支持关键词过滤；Cron 执行器记录定时触发配置。</w:t>
      </w:r>
    </w:p>
    <w:p w14:paraId="14F5D4AF">
      <w:pPr>
        <w:rPr>
          <w:rFonts w:hint="eastAsia"/>
        </w:rPr>
      </w:pPr>
    </w:p>
    <w:p w14:paraId="23CB6522">
      <w:pPr>
        <w:rPr>
          <w:rFonts w:hint="eastAsia"/>
        </w:rPr>
      </w:pPr>
      <w:r>
        <w:rPr>
          <w:rFonts w:hint="eastAsia"/>
        </w:rPr>
        <w:t>层与层之间通过明确的接口契约通信：前端与后端之间使用 REST API（请求响应）和 WebSocket（实时推送），后端与执行器之间通过 BaseExecutor 抽象类的 execute(config, context) → {status, data} 接口调用，执行器之间通过工作流引擎维护的上下文字典按 {node_id.field} 表达式传递数据。</w:t>
      </w:r>
    </w:p>
    <w:p w14:paraId="5BB128A9">
      <w:pPr>
        <w:rPr>
          <w:rFonts w:hint="eastAsia"/>
        </w:rPr>
      </w:pPr>
    </w:p>
    <w:p w14:paraId="611EB61A">
      <w:pPr>
        <w:rPr>
          <w:rFonts w:hint="eastAsia"/>
          <w:b/>
          <w:bCs/>
        </w:rPr>
      </w:pPr>
      <w:r>
        <w:rPr>
          <w:rFonts w:hint="eastAsia"/>
          <w:b/>
          <w:bCs/>
        </w:rPr>
        <w:t>2.2 技术栈选型</w:t>
      </w:r>
    </w:p>
    <w:p w14:paraId="0DB31192">
      <w:pPr>
        <w:rPr>
          <w:rFonts w:hint="eastAsia"/>
          <w:b w:val="0"/>
          <w:bCs w:val="0"/>
        </w:rPr>
      </w:pPr>
      <w:r>
        <w:rPr>
          <w:rFonts w:hint="eastAsia"/>
          <w:b w:val="0"/>
          <w:bCs w:val="0"/>
        </w:rPr>
        <w:t>桌面壳层选择 Electron。 Electron 是目前最成熟的跨平台桌面应用框架，基于 Chromium 渲染引擎和 Node.js 运行时，天然支持加载 Web 前端页面和调用系统级 API。在本项目中，Electron 负责创建应用窗口、加载 React 前端界面，并通过子进程方式启动和管理 Python 后端服务的生命周期。其 IPC 通信机制通过 preload 脚本暴露安全的数据桥接接口，在保持前端能力的同时隔离 Node.js 权限，防止渲染进程直接访问系统资源带来的安全风险。</w:t>
      </w:r>
    </w:p>
    <w:p w14:paraId="6B1C57D7">
      <w:pPr>
        <w:rPr>
          <w:rFonts w:hint="eastAsia"/>
          <w:b w:val="0"/>
          <w:bCs w:val="0"/>
        </w:rPr>
      </w:pPr>
    </w:p>
    <w:p w14:paraId="18EEB16B">
      <w:pPr>
        <w:rPr>
          <w:rFonts w:hint="eastAsia"/>
          <w:b w:val="0"/>
          <w:bCs w:val="0"/>
        </w:rPr>
      </w:pPr>
      <w:r>
        <w:rPr>
          <w:rFonts w:hint="eastAsia"/>
          <w:b w:val="0"/>
          <w:bCs w:val="0"/>
        </w:rPr>
        <w:t>前端框架选择 React 18 配合 Vite 构建工具。 React 的组件化架构与工作流画布这类高度交互的界面天然契合，其虚拟 DOM 机制保证了画布上数十个节点的频繁更新仍能维持流畅帧率。Vite 基于原生 ES 模块的开发服务器提供毫秒级热更新，在开发过程中修改组件代码浏览器即刻反映变更，大幅提升开发效率。</w:t>
      </w:r>
    </w:p>
    <w:p w14:paraId="1CD1B807">
      <w:pPr>
        <w:rPr>
          <w:rFonts w:hint="eastAsia"/>
          <w:b w:val="0"/>
          <w:bCs w:val="0"/>
        </w:rPr>
      </w:pPr>
    </w:p>
    <w:p w14:paraId="5DCBA7EA">
      <w:pPr>
        <w:rPr>
          <w:rFonts w:hint="eastAsia"/>
          <w:b w:val="0"/>
          <w:bCs w:val="0"/>
        </w:rPr>
      </w:pPr>
      <w:r>
        <w:rPr>
          <w:rFonts w:hint="eastAsia"/>
          <w:b w:val="0"/>
          <w:bCs w:val="0"/>
        </w:rPr>
        <w:t>画布组件选择 React Flow。 React Flow 是专为节点图编辑器设计的 React 库，原生提供节点拖拽、贝塞尔连线、画布缩放平移、小地图、框选等全部基础交互能力，开发者可完全自定义节点外观和行为。其内置的性能优化确保在数百个节点规模下仍保持每秒三十帧以上的渲染帧率，完全满足工作流编辑的场景需求。</w:t>
      </w:r>
    </w:p>
    <w:p w14:paraId="6B8A2923">
      <w:pPr>
        <w:rPr>
          <w:rFonts w:hint="eastAsia"/>
          <w:b w:val="0"/>
          <w:bCs w:val="0"/>
        </w:rPr>
      </w:pPr>
    </w:p>
    <w:p w14:paraId="63FC4266">
      <w:pPr>
        <w:rPr>
          <w:rFonts w:hint="eastAsia"/>
          <w:b w:val="0"/>
          <w:bCs w:val="0"/>
        </w:rPr>
      </w:pPr>
      <w:r>
        <w:rPr>
          <w:rFonts w:hint="eastAsia"/>
          <w:b w:val="0"/>
          <w:bCs w:val="0"/>
        </w:rPr>
        <w:t>状态管理选择 Zustand。 Zustand 是极简的 React 状态管理库，基于 Hook 设计，无需 Provider 包裹、无需定义 Action 类型、无需编写 Reducer 样板代码。在本项目中，工作流的所有状态——节点列表、连线列表、执行日志、AI 生成结果——均集中在一个 Store 中管理，任何组件通过一行 Hook 调用即可读写状态，代码精简且可读性强。</w:t>
      </w:r>
    </w:p>
    <w:p w14:paraId="7C0472EA">
      <w:pPr>
        <w:rPr>
          <w:rFonts w:hint="eastAsia"/>
          <w:b w:val="0"/>
          <w:bCs w:val="0"/>
        </w:rPr>
      </w:pPr>
    </w:p>
    <w:p w14:paraId="43748150">
      <w:pPr>
        <w:rPr>
          <w:rFonts w:hint="eastAsia"/>
          <w:b w:val="0"/>
          <w:bCs w:val="0"/>
        </w:rPr>
      </w:pPr>
      <w:r>
        <w:rPr>
          <w:rFonts w:hint="eastAsia"/>
          <w:b w:val="0"/>
          <w:bCs w:val="0"/>
        </w:rPr>
        <w:t>样式方案选择 TailwindCSS。 TailwindCSS 的原子化 CSS 类名机制允许直接在 JSX 中编写样式，无需维护独立的样式文件，组件可以自由组合和复用。项目采用暗色主题，使用自定义的 surface 色板统一界面基调，配合 React Flow 的样式覆盖实现了视觉高度一致的专业工具界面。</w:t>
      </w:r>
    </w:p>
    <w:p w14:paraId="3DDB65BB">
      <w:pPr>
        <w:rPr>
          <w:rFonts w:hint="eastAsia"/>
          <w:b w:val="0"/>
          <w:bCs w:val="0"/>
        </w:rPr>
      </w:pPr>
    </w:p>
    <w:p w14:paraId="0F01F289">
      <w:pPr>
        <w:rPr>
          <w:rFonts w:hint="eastAsia"/>
          <w:b w:val="0"/>
          <w:bCs w:val="0"/>
        </w:rPr>
      </w:pPr>
      <w:r>
        <w:rPr>
          <w:rFonts w:hint="eastAsia"/>
          <w:b w:val="0"/>
          <w:bCs w:val="0"/>
        </w:rPr>
        <w:t>后端框架选择 FastAPI。 FastAPI 基于 Python 异步编程模型，原生支持 REST API 和 WebSocket 两种通信协议，与本项目需要的同时处理 HTTP 请求和实时日志推送的需求完美匹配。其基于 Pydantic 的请求验证机制自动生成 JSON Schema，前端据此动态渲染配置表单。内置的 Swagger UI 自动生成交互式 API 文档，开发调试极为便捷。</w:t>
      </w:r>
    </w:p>
    <w:p w14:paraId="6BC9C9EA">
      <w:pPr>
        <w:rPr>
          <w:rFonts w:hint="eastAsia"/>
          <w:b w:val="0"/>
          <w:bCs w:val="0"/>
        </w:rPr>
      </w:pPr>
    </w:p>
    <w:p w14:paraId="240FF8B4">
      <w:pPr>
        <w:rPr>
          <w:rFonts w:hint="eastAsia"/>
          <w:b w:val="0"/>
          <w:bCs w:val="0"/>
        </w:rPr>
      </w:pPr>
      <w:r>
        <w:rPr>
          <w:rFonts w:hint="eastAsia"/>
          <w:b w:val="0"/>
          <w:bCs w:val="0"/>
        </w:rPr>
        <w:t>数据库选择 SQLite。 SQLite 是嵌入式关系型数据库，无需独立安装服务端进程，数据库就是一个单一文件，与桌面应用的场景高度契合。本项目使用 SQLAlchemy Core（而非 ORM）直接操作表结构，在保持 SQL 灵活性的同时避免了 ORM 的学习曲线。</w:t>
      </w:r>
    </w:p>
    <w:p w14:paraId="47FDAC35">
      <w:pPr>
        <w:rPr>
          <w:rFonts w:hint="eastAsia"/>
          <w:b w:val="0"/>
          <w:bCs w:val="0"/>
        </w:rPr>
      </w:pPr>
    </w:p>
    <w:p w14:paraId="52B98B4D">
      <w:pPr>
        <w:rPr>
          <w:rFonts w:hint="eastAsia"/>
          <w:b w:val="0"/>
          <w:bCs w:val="0"/>
        </w:rPr>
      </w:pPr>
      <w:r>
        <w:rPr>
          <w:rFonts w:hint="eastAsia"/>
          <w:b w:val="0"/>
          <w:bCs w:val="0"/>
        </w:rPr>
        <w:t>AI 引擎选择硅基流动 DeepSeek</w:t>
      </w:r>
      <w:bookmarkStart w:id="0" w:name="_GoBack"/>
      <w:bookmarkEnd w:id="0"/>
      <w:r>
        <w:rPr>
          <w:rFonts w:hint="eastAsia"/>
          <w:b w:val="0"/>
          <w:bCs w:val="0"/>
        </w:rPr>
        <w:t>-V3。 硅基流动是国内合规的模型服务商，提供与 OpenAI 兼容的 Chat Completions API 接口。DeepSeek-V3 在中文理解、JSON 格式输出、代码生成等任务上表现优异，且推理成本低，适合高频配置生成场景。</w:t>
      </w:r>
    </w:p>
    <w:p w14:paraId="53B5C052">
      <w:pPr>
        <w:rPr>
          <w:rFonts w:hint="eastAsia"/>
          <w:b w:val="0"/>
          <w:bCs w:val="0"/>
        </w:rPr>
      </w:pPr>
    </w:p>
    <w:p w14:paraId="4C9FABB8">
      <w:pPr>
        <w:rPr>
          <w:rFonts w:hint="eastAsia"/>
          <w:b w:val="0"/>
          <w:bCs w:val="0"/>
        </w:rPr>
      </w:pPr>
      <w:r>
        <w:rPr>
          <w:rFonts w:hint="eastAsia"/>
          <w:b w:val="0"/>
          <w:bCs w:val="0"/>
        </w:rPr>
        <w:t>爬虫选择 Playwright。 Playwright 由微软维护，是当前最成熟的浏览器自动化库，提供同步和异步两种 API 风格，支持 Chromium、Firefox、WebKit 三种浏览器内核。其自动等待元素出现、网络请求拦截、无头模式等能力使其成为网页数据抓取的首选方案。</w:t>
      </w:r>
    </w:p>
    <w:p w14:paraId="6A0A7CB0">
      <w:pPr>
        <w:rPr>
          <w:rFonts w:hint="eastAsia"/>
          <w:b w:val="0"/>
          <w:bCs w:val="0"/>
        </w:rPr>
      </w:pPr>
    </w:p>
    <w:p w14:paraId="64950C7F">
      <w:pPr>
        <w:rPr>
          <w:rFonts w:hint="eastAsia"/>
          <w:b w:val="0"/>
          <w:bCs w:val="0"/>
        </w:rPr>
      </w:pPr>
      <w:r>
        <w:rPr>
          <w:rFonts w:hint="eastAsia"/>
          <w:b w:val="0"/>
          <w:bCs w:val="0"/>
        </w:rPr>
        <w:t>数据处理选择 pandas 和 openpyxl。 pandas 是 Python 数据科学生态的核心库，DataFrame 抽象提供了字段映射、去重、过滤、排序、类型转换等全套数据清洗能力。openpyxl 是纯 Python 的 Excel 读写库，支持单元格样式、图表创建、列宽调整等高级特性，是 Python 生态中处理 xlsx 文件的业界标准。</w:t>
      </w:r>
    </w:p>
    <w:p w14:paraId="1C2A0043">
      <w:pPr>
        <w:rPr>
          <w:rFonts w:hint="eastAsia"/>
          <w:b/>
          <w:bCs/>
        </w:rPr>
      </w:pPr>
    </w:p>
    <w:p w14:paraId="32A5D0CA">
      <w:pPr>
        <w:rPr>
          <w:rFonts w:hint="eastAsia"/>
          <w:b/>
          <w:bCs/>
        </w:rPr>
      </w:pPr>
      <w:r>
        <w:rPr>
          <w:rFonts w:hint="eastAsia"/>
          <w:b/>
          <w:bCs/>
        </w:rPr>
        <w:t>2.3 核心设计模式</w:t>
      </w:r>
    </w:p>
    <w:p w14:paraId="386D9007">
      <w:pPr>
        <w:rPr>
          <w:rFonts w:hint="eastAsia"/>
          <w:b w:val="0"/>
          <w:bCs w:val="0"/>
        </w:rPr>
      </w:pPr>
      <w:r>
        <w:rPr>
          <w:rFonts w:hint="eastAsia"/>
          <w:b w:val="0"/>
          <w:bCs w:val="0"/>
        </w:rPr>
        <w:t>执行器模式是系统扩展性的基石。定义抽象基类 BaseExecutor，声明两个必须实现的抽象方法：execute(config, context) 返回包含 status 和 data 字段的执行结果字典；get_config_schema() 返回 JSON Schema 格式的配置描述。所有六种节点类型均继承此基类并实现各自逻辑。新增节点类型只需三步：在 executors 目录创建新文件、继承 BaseExecutor 实现两个方法、在注册表中注册类型字符串到类的映射。前端无需任何修改——系统启动时自动从注册表获取全部类型及其 Schema，节点库动态展示。</w:t>
      </w:r>
    </w:p>
    <w:p w14:paraId="17210C85">
      <w:pPr>
        <w:rPr>
          <w:rFonts w:hint="eastAsia"/>
          <w:b w:val="0"/>
          <w:bCs w:val="0"/>
        </w:rPr>
      </w:pPr>
    </w:p>
    <w:p w14:paraId="7DDA0B77">
      <w:pPr>
        <w:rPr>
          <w:rFonts w:hint="eastAsia"/>
          <w:b w:val="0"/>
          <w:bCs w:val="0"/>
        </w:rPr>
      </w:pPr>
      <w:r>
        <w:rPr>
          <w:rFonts w:hint="eastAsia"/>
          <w:b w:val="0"/>
          <w:bCs w:val="0"/>
        </w:rPr>
        <w:t>DAG 并行调度是系统性能的核心优化。引擎首先将节点和连线构建为有向无环图，使用 Kahn 算法进行拓扑排序，同时检测环路——若存在循环依赖则拒绝执行。然后对拓扑序列进行层级分析：所有入度为零的节点归入第一执行阶段，移除这些节点后新产生的入度为零节点归入下一阶段，如此迭代直至所有节点分配完毕。同一阶段的节点彼此无依赖关系，使用 Python 标准库的 ThreadPoolExecutor 并行提交执行，最大并发数可配置（默认六）。两个爬虫节点在并行执行模式下总耗时从三点六秒降至一点八秒，节省百分之五十。</w:t>
      </w:r>
    </w:p>
    <w:p w14:paraId="5FB1BA6F">
      <w:pPr>
        <w:rPr>
          <w:rFonts w:hint="eastAsia"/>
          <w:b w:val="0"/>
          <w:bCs w:val="0"/>
        </w:rPr>
      </w:pPr>
    </w:p>
    <w:p w14:paraId="0D32A187">
      <w:pPr>
        <w:rPr>
          <w:rFonts w:hint="eastAsia"/>
          <w:b w:val="0"/>
          <w:bCs w:val="0"/>
        </w:rPr>
      </w:pPr>
      <w:r>
        <w:rPr>
          <w:rFonts w:hint="eastAsia"/>
          <w:b w:val="0"/>
          <w:bCs w:val="0"/>
        </w:rPr>
        <w:t>表达式解析实现节点间的数据流动。语法 ${node_id.data.field.path} 允许下游节点的配置中引用任意上游节点的任意字段。引擎在每次执行节点前，递归遍历其配置字典中的所有字符串值，通过正则表达式匹配 ${...} 模式，从执行上下文字典中查找对应的上游节点输出，支持嵌套路径访问如 ${node_1.data.rows[0].title}。表达式解析的结果直接替换原始占位符，使上游数据无缝流入下游节点。</w:t>
      </w:r>
    </w:p>
    <w:p w14:paraId="7BE4C541">
      <w:pPr>
        <w:rPr>
          <w:rFonts w:hint="eastAsia"/>
          <w:b w:val="0"/>
          <w:bCs w:val="0"/>
        </w:rPr>
      </w:pPr>
    </w:p>
    <w:p w14:paraId="57F5A524">
      <w:pPr>
        <w:rPr>
          <w:rFonts w:hint="eastAsia"/>
          <w:b w:val="0"/>
          <w:bCs w:val="0"/>
        </w:rPr>
      </w:pPr>
      <w:r>
        <w:rPr>
          <w:rFonts w:hint="eastAsia"/>
          <w:b w:val="0"/>
          <w:bCs w:val="0"/>
        </w:rPr>
        <w:t>插件注册表实现了前后端的动态解耦。ExecutorRegistry 类维护一个节点类型字符串到执行器类的内部映射字典，提供 register、get、get_all_types、get_all_schemas、get_type_info 等标准方法。后端启动时自动注册全部六种内置类型。前端通过 GET /api/executors 接口获取所有类型的标签、图标、描述、颜色及完整 JSON Schema，据此动态渲染节点库卡片和配置表单。新增执行器类型后，前端无需重新部署即可自动识别。</w:t>
      </w:r>
    </w:p>
    <w:p w14:paraId="66BA76B6">
      <w:pPr>
        <w:rPr>
          <w:rFonts w:hint="eastAsia"/>
          <w:b/>
          <w:bCs/>
        </w:rPr>
      </w:pPr>
    </w:p>
    <w:p w14:paraId="63DA5CC3">
      <w:pPr>
        <w:rPr>
          <w:rFonts w:hint="eastAsia"/>
          <w:b/>
          <w:bCs/>
        </w:rPr>
      </w:pPr>
      <w:r>
        <w:rPr>
          <w:rFonts w:hint="eastAsia"/>
          <w:b/>
          <w:bCs/>
        </w:rPr>
        <w:t>三、解决的痛点</w:t>
      </w:r>
    </w:p>
    <w:p w14:paraId="753034C1">
      <w:pPr>
        <w:rPr>
          <w:rFonts w:hint="eastAsia"/>
          <w:b/>
          <w:bCs/>
        </w:rPr>
      </w:pPr>
      <w:r>
        <w:rPr>
          <w:rFonts w:hint="eastAsia"/>
          <w:b/>
          <w:bCs/>
        </w:rPr>
        <w:t>3.1 非技术人员也能自动化</w:t>
      </w:r>
    </w:p>
    <w:p w14:paraId="1D46EFDE">
      <w:pPr>
        <w:rPr>
          <w:rFonts w:hint="eastAsia"/>
          <w:b w:val="0"/>
          <w:bCs w:val="0"/>
        </w:rPr>
      </w:pPr>
      <w:r>
        <w:rPr>
          <w:rFonts w:hint="eastAsia"/>
          <w:b w:val="0"/>
          <w:bCs w:val="0"/>
        </w:rPr>
        <w:t>传统自动化方案的最大障碍是技术门槛。编写 Python 爬虫脚本需要理解 HTTP 协议、DOM 结构、CSS 选择器语法、异常处理等专业知识，编写 Shell 脚本调度任务需要了解 Cron 表达式格式，配置 SMTP 邮件发送需要掌握服务器地址、端口、加密方式、授权码机制等概念。这些知识壁垒将大量有自动化需求但无编程能力的业务人员排除在外。</w:t>
      </w:r>
    </w:p>
    <w:p w14:paraId="2013A458">
      <w:pPr>
        <w:rPr>
          <w:rFonts w:hint="eastAsia"/>
          <w:b w:val="0"/>
          <w:bCs w:val="0"/>
        </w:rPr>
      </w:pPr>
    </w:p>
    <w:p w14:paraId="0BBDEA71">
      <w:pPr>
        <w:rPr>
          <w:rFonts w:hint="eastAsia"/>
          <w:b w:val="0"/>
          <w:bCs w:val="0"/>
        </w:rPr>
      </w:pPr>
      <w:r>
        <w:rPr>
          <w:rFonts w:hint="eastAsia"/>
          <w:b w:val="0"/>
          <w:bCs w:val="0"/>
        </w:rPr>
        <w:t>本项目通过三层抽象降低门槛。第一层是拖拽式画布——用户不需要写任何代码，从左侧节点库拖拽六种预置节点到画布，通过拖拽节点间的手柄建立数据流连线，整个流程如搭积木般直观。第二层是 JSON Schema 驱动的动态配置表单——每种节点类型自动生成带有中文标签、字段描述、默认值、枚举选项的配置界面，用户只需在输入框中填写参数即可。第三层是 AI 智能填充——当用户仍不确定如何配置时，选中节点后输入自然语言需求，AI 自动分析意图并填充全部配置字段，用户只需点击保存。</w:t>
      </w:r>
    </w:p>
    <w:p w14:paraId="1659C446">
      <w:pPr>
        <w:rPr>
          <w:rFonts w:hint="eastAsia"/>
          <w:b/>
          <w:bCs/>
        </w:rPr>
      </w:pPr>
    </w:p>
    <w:p w14:paraId="677C422A">
      <w:pPr>
        <w:rPr>
          <w:rFonts w:hint="eastAsia"/>
          <w:b/>
          <w:bCs/>
        </w:rPr>
      </w:pPr>
      <w:r>
        <w:rPr>
          <w:rFonts w:hint="eastAsia"/>
          <w:b/>
          <w:bCs/>
        </w:rPr>
        <w:t>3.2 重复劳动自动化</w:t>
      </w:r>
    </w:p>
    <w:p w14:paraId="75103BA4">
      <w:pPr>
        <w:rPr>
          <w:rFonts w:hint="eastAsia"/>
          <w:b w:val="0"/>
          <w:bCs w:val="0"/>
        </w:rPr>
      </w:pPr>
      <w:r>
        <w:rPr>
          <w:rFonts w:hint="eastAsia"/>
          <w:b w:val="0"/>
          <w:bCs w:val="0"/>
        </w:rPr>
        <w:t>以典型的舆情日报制作为例：业务人员每天需要打开浏览器访问新闻网站，逐一浏览标题和摘要，手动复制粘贴到 Excel 电子表格，调整格式、插入图表、撰写邮件正文、添加附件，最后发送给团队。这一流程每次耗时约十五分钟，每月累计五个小时以上的纯重复劳动。</w:t>
      </w:r>
    </w:p>
    <w:p w14:paraId="4B39FC01">
      <w:pPr>
        <w:rPr>
          <w:rFonts w:hint="eastAsia"/>
          <w:b w:val="0"/>
          <w:bCs w:val="0"/>
        </w:rPr>
      </w:pPr>
    </w:p>
    <w:p w14:paraId="7A1F2F2A">
      <w:pPr>
        <w:rPr>
          <w:rFonts w:hint="eastAsia"/>
          <w:b w:val="0"/>
          <w:bCs w:val="0"/>
        </w:rPr>
      </w:pPr>
      <w:r>
        <w:rPr>
          <w:rFonts w:hint="eastAsia"/>
          <w:b w:val="0"/>
          <w:bCs w:val="0"/>
        </w:rPr>
        <w:t>使用本平台后，流程被建模为五个节点的有向无环图：定时触发节点设定每天早上九点自动启动；网页抓取节点驱动无头浏览器在三秒内完成页面加载和内容提取；数据清洗节点自动完成去重、排序、字段映射和缺失值填充；Excel 生成节点在零点六秒内输出含柱状图的报表文件并保存至桌面；邮件发送节点将 HTML 格式的报告正文和 Excel 附件发送至指定收件人。整个过程仅需四秒，且完全无人值守。</w:t>
      </w:r>
    </w:p>
    <w:p w14:paraId="660A9E5A">
      <w:pPr>
        <w:rPr>
          <w:rFonts w:hint="eastAsia"/>
          <w:b/>
          <w:bCs/>
        </w:rPr>
      </w:pPr>
    </w:p>
    <w:p w14:paraId="43E07AB2">
      <w:pPr>
        <w:rPr>
          <w:rFonts w:hint="eastAsia"/>
          <w:b/>
          <w:bCs/>
        </w:rPr>
      </w:pPr>
      <w:r>
        <w:rPr>
          <w:rFonts w:hint="eastAsia"/>
          <w:b/>
          <w:bCs/>
        </w:rPr>
        <w:t>3.3 跨应用数据流转</w:t>
      </w:r>
    </w:p>
    <w:p w14:paraId="22BACFE0">
      <w:pPr>
        <w:rPr>
          <w:rFonts w:hint="eastAsia"/>
          <w:b w:val="0"/>
          <w:bCs w:val="0"/>
        </w:rPr>
      </w:pPr>
      <w:r>
        <w:rPr>
          <w:rFonts w:hint="eastAsia"/>
          <w:b w:val="0"/>
          <w:bCs w:val="0"/>
        </w:rPr>
        <w:t>跨应用数据传递是办公自动化的核心难题。一个完整的业务闭环往往跨越多个应用：数据采集在浏览器、数据整理在 Excel、通知发送在邮件客户端。传统方案要么依赖各应用自身提供的 API（多数传统应用无 API），要么通过 RPA 工具模拟鼠标键盘操作（配置复杂且不稳定），要么由人工在不同应用间反复切换窗口搬运数据。</w:t>
      </w:r>
    </w:p>
    <w:p w14:paraId="2CC71381">
      <w:pPr>
        <w:rPr>
          <w:rFonts w:hint="eastAsia"/>
          <w:b w:val="0"/>
          <w:bCs w:val="0"/>
        </w:rPr>
      </w:pPr>
    </w:p>
    <w:p w14:paraId="39324E0F">
      <w:pPr>
        <w:rPr>
          <w:rFonts w:hint="eastAsia"/>
          <w:b w:val="0"/>
          <w:bCs w:val="0"/>
        </w:rPr>
      </w:pPr>
      <w:r>
        <w:rPr>
          <w:rFonts w:hint="eastAsia"/>
          <w:b w:val="0"/>
          <w:bCs w:val="0"/>
        </w:rPr>
        <w:t>本项目通过执行器抽象层统一了不同应用的交互方式。网页抓取执行器通过 Playwright 的无头浏览器获取网页内容；数据清洗执行器通过 pandas 将原始数据结构化；Excel 执行器将处理后的数据输出为标准办公格式；邮件执行器通过 SMTP 协议完成通知投递。数据通过表达式引擎在节点间自动流转，用户只需定义流程结构，无需关心底层的应用通信细节。</w:t>
      </w:r>
    </w:p>
    <w:p w14:paraId="7E315948">
      <w:pPr>
        <w:rPr>
          <w:rFonts w:hint="eastAsia"/>
          <w:b/>
          <w:bCs/>
        </w:rPr>
      </w:pPr>
    </w:p>
    <w:p w14:paraId="4C52ABDD">
      <w:pPr>
        <w:rPr>
          <w:rFonts w:hint="eastAsia"/>
          <w:b/>
          <w:bCs/>
        </w:rPr>
      </w:pPr>
      <w:r>
        <w:rPr>
          <w:rFonts w:hint="eastAsia"/>
          <w:b/>
          <w:bCs/>
        </w:rPr>
        <w:t>3.4 执行可靠性</w:t>
      </w:r>
    </w:p>
    <w:p w14:paraId="6EC8D34E">
      <w:pPr>
        <w:rPr>
          <w:rFonts w:hint="eastAsia"/>
          <w:b w:val="0"/>
          <w:bCs w:val="0"/>
        </w:rPr>
      </w:pPr>
      <w:r>
        <w:rPr>
          <w:rFonts w:hint="eastAsia"/>
          <w:b w:val="0"/>
          <w:bCs w:val="0"/>
        </w:rPr>
        <w:t>自动化流程的可靠性直接影响业务连续性。当流程中的某个环节出现异常——网页加载超时、目标元素不存在、邮件服务器拒绝连接——如果缺乏有效的容错机制，整个流程将中断，已执行环节的工作全部浪费。</w:t>
      </w:r>
    </w:p>
    <w:p w14:paraId="27F07812">
      <w:pPr>
        <w:rPr>
          <w:rFonts w:hint="eastAsia"/>
          <w:b w:val="0"/>
          <w:bCs w:val="0"/>
        </w:rPr>
      </w:pPr>
    </w:p>
    <w:p w14:paraId="3ECFCA6C">
      <w:pPr>
        <w:rPr>
          <w:rFonts w:hint="eastAsia"/>
          <w:b w:val="0"/>
          <w:bCs w:val="0"/>
        </w:rPr>
      </w:pPr>
      <w:r>
        <w:rPr>
          <w:rFonts w:hint="eastAsia"/>
          <w:b w:val="0"/>
          <w:bCs w:val="0"/>
        </w:rPr>
        <w:t>本项目从四个维度保障执行可靠性。超时控制方面，每个节点可单独配置执行超时时间（默认六十秒），引擎在提交节点任务时启动计时器，超时后自动终止该节点并记录错误信息，防止单个爬虫节点因网络问题无限等待。重试机制方面，邮件发送执行器在发送失败后自动重试三次，重试间隔采用五秒固定间隔，适用于 SMTP 服务器临时不可用的场景。错误隔离方面，单个节点失败不会回滚已成功执行的节点结果，其产出数据仍然保留在上下文中供调试分析，同时默认阻止下游节点继续执行避免级联失败。实时日志方面，引擎通过 WebSocket 将每条操作日志实时推送至前端面板，日志包含精确到毫秒的时间戳、节点标识、日志级别和详细消息，执行进度完全透明可见。</w:t>
      </w:r>
    </w:p>
    <w:p w14:paraId="01EAB52B">
      <w:pPr>
        <w:rPr>
          <w:rFonts w:hint="eastAsia"/>
        </w:rPr>
      </w:pPr>
    </w:p>
    <w:p w14:paraId="580D10BB">
      <w:pPr>
        <w:numPr>
          <w:ilvl w:val="0"/>
          <w:numId w:val="1"/>
        </w:numPr>
        <w:rPr>
          <w:rFonts w:hint="eastAsia"/>
          <w:b/>
          <w:bCs/>
        </w:rPr>
      </w:pPr>
      <w:r>
        <w:rPr>
          <w:rFonts w:hint="eastAsia"/>
          <w:b/>
          <w:bCs/>
        </w:rPr>
        <w:t>功能清单</w:t>
      </w:r>
    </w:p>
    <w:p w14:paraId="49B1D3F7">
      <w:pPr>
        <w:numPr>
          <w:numId w:val="0"/>
        </w:numPr>
        <w:rPr>
          <w:rFonts w:hint="eastAsia"/>
          <w:lang w:eastAsia="zh-CN"/>
        </w:rPr>
      </w:pPr>
    </w:p>
    <w:p w14:paraId="00F2C95D">
      <w:pPr>
        <w:rPr>
          <w:rFonts w:hint="eastAsia"/>
          <w:b/>
          <w:bCs/>
        </w:rPr>
      </w:pPr>
      <w:r>
        <w:rPr>
          <w:rFonts w:hint="eastAsia"/>
          <w:b/>
          <w:bCs/>
        </w:rPr>
        <w:t>4.1 已实现功能</w:t>
      </w:r>
    </w:p>
    <w:p w14:paraId="3C804A11">
      <w:pPr>
        <w:rPr>
          <w:rFonts w:hint="eastAsia"/>
          <w:b/>
          <w:bCs/>
        </w:rPr>
      </w:pPr>
    </w:p>
    <w:p w14:paraId="4BA72336">
      <w:pPr>
        <w:rPr>
          <w:rFonts w:hint="eastAsia"/>
          <w:b w:val="0"/>
          <w:bCs w:val="0"/>
        </w:rPr>
      </w:pPr>
      <w:r>
        <w:rPr>
          <w:rFonts w:hint="eastAsia"/>
          <w:b w:val="0"/>
          <w:bCs w:val="0"/>
        </w:rPr>
        <w:t>画布编辑</w:t>
      </w:r>
    </w:p>
    <w:p w14:paraId="5DC3C271">
      <w:pPr>
        <w:rPr>
          <w:rFonts w:hint="eastAsia"/>
          <w:b w:val="0"/>
          <w:bCs w:val="0"/>
        </w:rPr>
      </w:pPr>
      <w:r>
        <w:rPr>
          <w:rFonts w:hint="eastAsia"/>
          <w:b w:val="0"/>
          <w:bCs w:val="0"/>
        </w:rPr>
        <w:t>支持从左侧节点库拖拽节点到画布区域，节点间通过拖拽输出点到输入点建立连线。画布支持 20% 至 200% 范围缩放和任意方向平移，底部小地图辅助导航。工具栏提供一键自动布局功能，按拓扑顺序整齐排列所有节点。支持按住 Shift 键框选多个节点进行批量删除或复制操作。完整的键盘快捷键支持，包括 Ctrl+S 保存、Delete 删除选中节点。每个节点在执行过程中展示实时状态动画：待执行时显示灰色圆点，执行中显示蓝色旋转光环，执行成功显示绿色发光效果并标注耗时秒数，执行失败显示红色发光效果。</w:t>
      </w:r>
    </w:p>
    <w:p w14:paraId="1A0F6944">
      <w:pPr>
        <w:rPr>
          <w:rFonts w:hint="eastAsia"/>
          <w:b w:val="0"/>
          <w:bCs w:val="0"/>
        </w:rPr>
      </w:pPr>
    </w:p>
    <w:p w14:paraId="21913866">
      <w:pPr>
        <w:rPr>
          <w:rFonts w:hint="eastAsia"/>
          <w:b w:val="0"/>
          <w:bCs w:val="0"/>
        </w:rPr>
      </w:pPr>
      <w:r>
        <w:rPr>
          <w:rFonts w:hint="eastAsia"/>
          <w:b w:val="0"/>
          <w:bCs w:val="0"/>
        </w:rPr>
        <w:t>节点类型</w:t>
      </w:r>
    </w:p>
    <w:p w14:paraId="347C612C">
      <w:pPr>
        <w:rPr>
          <w:rFonts w:hint="eastAsia"/>
          <w:b w:val="0"/>
          <w:bCs w:val="0"/>
        </w:rPr>
      </w:pPr>
      <w:r>
        <w:rPr>
          <w:rFonts w:hint="eastAsia"/>
          <w:b w:val="0"/>
          <w:bCs w:val="0"/>
        </w:rPr>
        <w:t>系统预置六种节点类型。定时触发节点支持标准五位 Cron 表达式，可配置时区和最大执行次数。网页抓取节点基于 Playwright 驱动无头 Chromium 浏览器，通过 CSS 选择器提取页面元素，支持提取文本内容或属性值，支持滚动到底部和点击加载更多按钮。RSS 监控节点基于 feedparser 解析 RSS 或 Atom 源，支持关键词过滤和最大条目数限制。数据清洗节点基于 pandas 提供字段重命名、列过滤、去重、缺失值填充、数据类型转换、排序、条件过滤等全能力。Excel 生成节点基于 openpyxl 写入数据表格，支持创建柱状图、折线图、饼图，支持自适应列宽和自定义列宽设置，生成的文件默认保存至桌面。邮件发送节点基于 SMTP 协议，支持 QQ 邮箱、163 邮箱、Gmail 及自定义服务器，支持 HTML 正文、抄送密送、附件发送、失败自动重试三次（间隔五秒），提供测试模式开关——开启时不实际发送邮件仅记录收件人信息。</w:t>
      </w:r>
    </w:p>
    <w:p w14:paraId="20224414">
      <w:pPr>
        <w:rPr>
          <w:rFonts w:hint="eastAsia"/>
          <w:b w:val="0"/>
          <w:bCs w:val="0"/>
        </w:rPr>
      </w:pPr>
    </w:p>
    <w:p w14:paraId="6A63EC66">
      <w:pPr>
        <w:rPr>
          <w:rFonts w:hint="eastAsia"/>
          <w:b w:val="0"/>
          <w:bCs w:val="0"/>
        </w:rPr>
      </w:pPr>
      <w:r>
        <w:rPr>
          <w:rFonts w:hint="eastAsia"/>
          <w:b w:val="0"/>
          <w:bCs w:val="0"/>
        </w:rPr>
        <w:t>工作流引擎</w:t>
      </w:r>
    </w:p>
    <w:p w14:paraId="5334200D">
      <w:pPr>
        <w:rPr>
          <w:rFonts w:hint="eastAsia"/>
          <w:b w:val="0"/>
          <w:bCs w:val="0"/>
        </w:rPr>
      </w:pPr>
      <w:r>
        <w:rPr>
          <w:rFonts w:hint="eastAsia"/>
          <w:b w:val="0"/>
          <w:bCs w:val="0"/>
        </w:rPr>
        <w:t>引擎在解析阶段将前端传入的节点列表和连线列表构建为有向图，使用 Kahn 算法进行拓扑排序得到正确的执行顺序，同时自动检测环路——若存在循环依赖则拒绝执行并报告涉及的节点。引擎将拓扑排序结果进一步分组为执行阶段，无依赖关系的节点归入同一阶段，使用线程池并行执行，最大并发数可配置。每个节点支持独立的超时时间设置，超时后自动终止该节点，不影响同一阶段其他节点的执行。引擎支持 ${节点ID.数据字段.嵌套路径} 格式的表达式，在节点执行前自动解析所有配置中的表达式，替换为上游节点的实际数据值。</w:t>
      </w:r>
    </w:p>
    <w:p w14:paraId="547062B2">
      <w:pPr>
        <w:rPr>
          <w:rFonts w:hint="eastAsia"/>
          <w:b w:val="0"/>
          <w:bCs w:val="0"/>
        </w:rPr>
      </w:pPr>
    </w:p>
    <w:p w14:paraId="7693C3ED">
      <w:pPr>
        <w:rPr>
          <w:rFonts w:hint="eastAsia"/>
          <w:b w:val="0"/>
          <w:bCs w:val="0"/>
        </w:rPr>
      </w:pPr>
      <w:r>
        <w:rPr>
          <w:rFonts w:hint="eastAsia"/>
          <w:b w:val="0"/>
          <w:bCs w:val="0"/>
        </w:rPr>
        <w:t>AI 智能</w:t>
      </w:r>
    </w:p>
    <w:p w14:paraId="59043805">
      <w:pPr>
        <w:rPr>
          <w:rFonts w:hint="eastAsia"/>
          <w:b w:val="0"/>
          <w:bCs w:val="0"/>
        </w:rPr>
      </w:pPr>
      <w:r>
        <w:rPr>
          <w:rFonts w:hint="eastAsia"/>
          <w:b w:val="0"/>
          <w:bCs w:val="0"/>
        </w:rPr>
        <w:t>AI 子系统集成硅基流动 DeepSeek-V3 大语言模型。单节点 AI 配置填充功能允许用户选中画布上的任意节点后输入自然语言需求描述，AI 根据该节点类型的配置 Schema 自动生成所有必填和可选字段的值，一键填入配置表单。全自动工作流生成器更进一步——用户在弹窗中输入一句话描述完整业务需求，AI 自动设计所需节点类型和数量、确定节点间的连接关系、填充每个节点的全部配置参数、生成工作流名称和描述，然后自动保存至数据库并加载到画布，全程无需用户手动拖拽或配置任何内容。AI 还具备年份感知路由能力——当用户提及特定年份的世界杯时，自动匹配对应的数据源页面。</w:t>
      </w:r>
    </w:p>
    <w:p w14:paraId="2D4DB86A">
      <w:pPr>
        <w:rPr>
          <w:rFonts w:hint="eastAsia"/>
          <w:b w:val="0"/>
          <w:bCs w:val="0"/>
        </w:rPr>
      </w:pPr>
    </w:p>
    <w:p w14:paraId="1FF13E46">
      <w:pPr>
        <w:rPr>
          <w:rFonts w:hint="eastAsia"/>
          <w:b w:val="0"/>
          <w:bCs w:val="0"/>
        </w:rPr>
      </w:pPr>
      <w:r>
        <w:rPr>
          <w:rFonts w:hint="eastAsia"/>
          <w:b w:val="0"/>
          <w:bCs w:val="0"/>
        </w:rPr>
        <w:t>数据管理</w:t>
      </w:r>
    </w:p>
    <w:p w14:paraId="7BF8A577">
      <w:pPr>
        <w:rPr>
          <w:rFonts w:hint="eastAsia"/>
          <w:b w:val="0"/>
          <w:bCs w:val="0"/>
        </w:rPr>
      </w:pPr>
      <w:r>
        <w:rPr>
          <w:rFonts w:hint="eastAsia"/>
          <w:b w:val="0"/>
          <w:bCs w:val="0"/>
        </w:rPr>
        <w:t>所有工作流定义、执行历史、节点日志均通过 SQLite 数据库持久化存储。工作流支持完整的新建、保存、加载、删除操作，工具栏下拉列表展示所有已保存工作流，选择后一键加载到画布，删除时弹出确认对话框防止误操作。执行日志按节点维度记录，包含时间戳、日志级别、消息内容，支持按任务聚合查询。数据预览功能允许用户点击画布上任意连线，弹出面板展示上游节点的完整配置信息和数据流传递路径，选中的连接线以紫色高亮显示。</w:t>
      </w:r>
    </w:p>
    <w:p w14:paraId="6502A54A">
      <w:pPr>
        <w:rPr>
          <w:rFonts w:hint="eastAsia"/>
          <w:b w:val="0"/>
          <w:bCs w:val="0"/>
        </w:rPr>
      </w:pPr>
    </w:p>
    <w:p w14:paraId="26D6D292">
      <w:pPr>
        <w:rPr>
          <w:rFonts w:hint="eastAsia"/>
          <w:b w:val="0"/>
          <w:bCs w:val="0"/>
        </w:rPr>
      </w:pPr>
      <w:r>
        <w:rPr>
          <w:rFonts w:hint="eastAsia"/>
          <w:b w:val="0"/>
          <w:bCs w:val="0"/>
        </w:rPr>
        <w:t>通信</w:t>
      </w:r>
    </w:p>
    <w:p w14:paraId="76EB4FED">
      <w:pPr>
        <w:rPr>
          <w:rFonts w:hint="eastAsia"/>
          <w:b w:val="0"/>
          <w:bCs w:val="0"/>
        </w:rPr>
      </w:pPr>
      <w:r>
        <w:rPr>
          <w:rFonts w:hint="eastAsia"/>
          <w:b w:val="0"/>
          <w:bCs w:val="0"/>
        </w:rPr>
        <w:t>前端与后端之间采用双通道通信方案。工作流的增删改查和执行触发通过 HTTP REST API 完成，所有接口统一返回包含 code、message、data 三个字段的 JSON 响应，code 为零表示成功，非零值对应特定错误类型。工作流执行过程中的实时日志通过 WebSocket 推送，前端在执行开始时建立 WebSocket 连接，后端将每条日志实时发送至前端日志面板，执行结束后自动关闭连接。Electron 桌面壳在启动时以子进程方式启动 FastAPI 后端服务，标准输出重定向至文件用于调试，关闭窗口时向子进程发送终止信号并等待五秒后强制结束，确保无残留进程。</w:t>
      </w:r>
    </w:p>
    <w:p w14:paraId="7A04C25D">
      <w:pPr>
        <w:rPr>
          <w:rFonts w:hint="eastAsia"/>
          <w:b w:val="0"/>
          <w:bCs w:val="0"/>
        </w:rPr>
      </w:pPr>
    </w:p>
    <w:p w14:paraId="37839AA7">
      <w:pPr>
        <w:rPr>
          <w:rFonts w:hint="eastAsia"/>
          <w:b/>
          <w:bCs/>
        </w:rPr>
      </w:pPr>
      <w:r>
        <w:rPr>
          <w:rFonts w:hint="eastAsia"/>
          <w:b/>
          <w:bCs/>
        </w:rPr>
        <w:t>4.2 性能指标</w:t>
      </w:r>
    </w:p>
    <w:p w14:paraId="6FFB1A58">
      <w:pPr>
        <w:rPr>
          <w:rFonts w:hint="eastAsia"/>
          <w:b/>
          <w:bCs/>
        </w:rPr>
      </w:pPr>
    </w:p>
    <w:p w14:paraId="7C2F2744">
      <w:pPr>
        <w:rPr>
          <w:rFonts w:hint="eastAsia"/>
          <w:b w:val="0"/>
          <w:bCs w:val="0"/>
        </w:rPr>
      </w:pPr>
      <w:r>
        <w:rPr>
          <w:rFonts w:hint="eastAsia"/>
          <w:b w:val="0"/>
          <w:bCs w:val="0"/>
        </w:rPr>
        <w:t>画布操作帧率达到每秒三十帧以上，拖拽节点和连线操作流畅无卡顿。工作流解析引擎对包含一百个节点的工作流进行拓扑排序和循环检测的耗时控制在百毫秒以内。并行执行引擎在实际测试中表现出显著的性能提升——两个网页抓取节点串行执行需要三点六秒，改为并行执行后仅需一点八秒，节省百分之五十的执行时间。Excel 生成节点从接收数据到完成文件写入仅需零点六秒，远低于一秒的目标值。系统在空闲状态下内存占用控制在两百兆字节以内，执行工作流时额外开销有限，满足桌面应用的资源消耗预期。</w:t>
      </w:r>
    </w:p>
    <w:p w14:paraId="165336A1">
      <w:pPr>
        <w:rPr>
          <w:rFonts w:hint="eastAsia"/>
          <w:b w:val="0"/>
          <w:bCs w:val="0"/>
        </w:rPr>
      </w:pPr>
    </w:p>
    <w:p w14:paraId="1FC3BAFD">
      <w:pPr>
        <w:rPr>
          <w:rFonts w:hint="eastAsia"/>
          <w:b w:val="0"/>
          <w:bCs w:val="0"/>
        </w:rPr>
      </w:pPr>
    </w:p>
    <w:p w14:paraId="648E60BC">
      <w:pPr>
        <w:rPr>
          <w:rFonts w:hint="eastAsia"/>
          <w:b w:val="0"/>
          <w:bCs w:val="0"/>
        </w:rPr>
      </w:pPr>
    </w:p>
    <w:p w14:paraId="7E008A1A">
      <w:pPr>
        <w:rPr>
          <w:rFonts w:hint="eastAsia"/>
          <w:b w:val="0"/>
          <w:bCs w:val="0"/>
        </w:rPr>
      </w:pPr>
    </w:p>
    <w:p w14:paraId="0A265735">
      <w:pPr>
        <w:rPr>
          <w:rFonts w:hint="eastAsia"/>
          <w:b/>
          <w:bCs/>
        </w:rPr>
      </w:pPr>
      <w:r>
        <w:rPr>
          <w:rFonts w:hint="eastAsia"/>
          <w:b/>
          <w:bCs/>
        </w:rPr>
        <w:t>五、演示场景</w:t>
      </w:r>
    </w:p>
    <w:p w14:paraId="5FFD0F99">
      <w:pPr>
        <w:rPr>
          <w:rFonts w:hint="eastAsia"/>
        </w:rPr>
      </w:pPr>
      <w:r>
        <w:rPr>
          <w:rFonts w:hint="eastAsia"/>
        </w:rPr>
        <w:t>场景一：舆情监控日报</w:t>
      </w:r>
    </w:p>
    <w:p w14:paraId="383729B1">
      <w:pPr>
        <w:rPr>
          <w:rFonts w:hint="eastAsia"/>
        </w:rPr>
      </w:pPr>
      <w:r>
        <w:rPr>
          <w:rFonts w:hint="eastAsia"/>
        </w:rPr>
        <w:t>输入：抓取舆情新闻数据，清洗去重后生成Excel日报，</w:t>
      </w:r>
    </w:p>
    <w:p w14:paraId="6F3F5DA6">
      <w:pPr>
        <w:rPr>
          <w:rFonts w:hint="eastAsia"/>
        </w:rPr>
      </w:pPr>
      <w:r>
        <w:rPr>
          <w:rFonts w:hint="eastAsia"/>
        </w:rPr>
        <w:t xml:space="preserve">     从2459669124@qq.com发送到17702229093@163.com</w:t>
      </w:r>
    </w:p>
    <w:p w14:paraId="34FC908F">
      <w:pPr>
        <w:rPr>
          <w:rFonts w:hint="eastAsia"/>
        </w:rPr>
      </w:pPr>
      <w:r>
        <w:rPr>
          <w:rFonts w:hint="eastAsia"/>
        </w:rPr>
        <w:t>输出：5节点工作流 → 4s完成 → 收件箱收到含附件的HTML邮件</w:t>
      </w:r>
    </w:p>
    <w:p w14:paraId="58F1E091">
      <w:pPr>
        <w:rPr>
          <w:rFonts w:hint="eastAsia"/>
        </w:rPr>
      </w:pPr>
    </w:p>
    <w:p w14:paraId="1A1830DD">
      <w:pPr>
        <w:rPr>
          <w:rFonts w:hint="eastAsia"/>
        </w:rPr>
      </w:pPr>
      <w:r>
        <w:rPr>
          <w:rFonts w:hint="eastAsia"/>
        </w:rPr>
        <w:t>场景二：世界杯比分报告</w:t>
      </w:r>
    </w:p>
    <w:p w14:paraId="02294017">
      <w:pPr>
        <w:rPr>
          <w:rFonts w:hint="eastAsia"/>
        </w:rPr>
      </w:pPr>
      <w:r>
        <w:rPr>
          <w:rFonts w:hint="eastAsia"/>
        </w:rPr>
        <w:t>输入：抓取世界杯淘汰赛比分和比赛日志，</w:t>
      </w:r>
    </w:p>
    <w:p w14:paraId="54C0E662">
      <w:pPr>
        <w:rPr>
          <w:rFonts w:hint="eastAsia"/>
        </w:rPr>
      </w:pPr>
      <w:r>
        <w:rPr>
          <w:rFonts w:hint="eastAsia"/>
        </w:rPr>
        <w:t xml:space="preserve">     清洗后生成Excel发邮件</w:t>
      </w:r>
    </w:p>
    <w:p w14:paraId="7BB638FC">
      <w:pPr>
        <w:rPr>
          <w:rFonts w:hint="eastAsia"/>
        </w:rPr>
      </w:pPr>
      <w:r>
        <w:rPr>
          <w:rFonts w:hint="eastAsia"/>
        </w:rPr>
        <w:t>输出：8场淘汰赛数据 → Excel含图表 → 邮件附件送达</w:t>
      </w:r>
    </w:p>
    <w:p w14:paraId="09122F31">
      <w:pPr>
        <w:rPr>
          <w:rFonts w:hint="eastAsia"/>
        </w:rPr>
      </w:pPr>
    </w:p>
    <w:p w14:paraId="0B18222F">
      <w:pPr>
        <w:rPr>
          <w:rFonts w:hint="eastAsia"/>
        </w:rPr>
      </w:pPr>
      <w:r>
        <w:rPr>
          <w:rFonts w:hint="eastAsia"/>
        </w:rPr>
        <w:t>场景三：AI芯片专题报告</w:t>
      </w:r>
    </w:p>
    <w:p w14:paraId="6F1FF5CF">
      <w:pPr>
        <w:rPr>
          <w:rFonts w:hint="eastAsia"/>
        </w:rPr>
      </w:pPr>
      <w:r>
        <w:rPr>
          <w:rFonts w:hint="eastAsia"/>
        </w:rPr>
        <w:t>输入：抓取舆情新闻，筛选AI芯片相关内容，</w:t>
      </w:r>
    </w:p>
    <w:p w14:paraId="1B35D9F6">
      <w:pPr>
        <w:rPr>
          <w:rFonts w:hint="eastAsia"/>
        </w:rPr>
      </w:pPr>
      <w:r>
        <w:rPr>
          <w:rFonts w:hint="eastAsia"/>
        </w:rPr>
        <w:t xml:space="preserve">     生成专题Excel报告并发送邮件</w:t>
      </w:r>
    </w:p>
    <w:p w14:paraId="0EC15217">
      <w:pPr>
        <w:rPr>
          <w:rFonts w:hint="eastAsia"/>
        </w:rPr>
      </w:pPr>
      <w:r>
        <w:rPr>
          <w:rFonts w:hint="eastAsia"/>
        </w:rPr>
        <w:t>输出：数据过滤 → 仅AI芯片相关 → Excel → 邮件</w:t>
      </w:r>
    </w:p>
    <w:p w14:paraId="4E3D234C">
      <w:pPr>
        <w:rPr>
          <w:rFonts w:hint="eastAsia"/>
        </w:rPr>
      </w:pPr>
    </w:p>
    <w:p w14:paraId="5A3753E5">
      <w:pPr>
        <w:rPr>
          <w:rFonts w:hint="eastAsia"/>
          <w:b/>
          <w:bCs/>
        </w:rPr>
      </w:pPr>
      <w:r>
        <w:rPr>
          <w:rFonts w:hint="eastAsia"/>
          <w:b/>
          <w:bCs/>
        </w:rPr>
        <w:t>六、未来规划</w:t>
      </w:r>
    </w:p>
    <w:p w14:paraId="0D4C2F4A">
      <w:pPr>
        <w:rPr>
          <w:rFonts w:hint="eastAsia"/>
        </w:rPr>
      </w:pPr>
      <w:r>
        <w:rPr>
          <w:rFonts w:hint="eastAsia"/>
        </w:rPr>
        <w:t>6.1 短期（1-3 个月）</w:t>
      </w:r>
    </w:p>
    <w:p w14:paraId="4E8EE27E">
      <w:pPr>
        <w:rPr>
          <w:rFonts w:hint="eastAsia"/>
        </w:rPr>
      </w:pPr>
      <w:r>
        <w:rPr>
          <w:rFonts w:hint="eastAsia"/>
        </w:rPr>
        <w:t>更多连接器：飞书/钉钉/企业微信通知、MySQL/PostgreSQL 读写、通用 HTTP API 调用</w:t>
      </w:r>
    </w:p>
    <w:p w14:paraId="3EB35552">
      <w:pPr>
        <w:rPr>
          <w:rFonts w:hint="eastAsia"/>
        </w:rPr>
      </w:pPr>
      <w:r>
        <w:rPr>
          <w:rFonts w:hint="eastAsia"/>
        </w:rPr>
        <w:t>真实浏览器操作：不只是抓取，支持模拟点击、填表、翻页、文件下载</w:t>
      </w:r>
    </w:p>
    <w:p w14:paraId="3685BCF8">
      <w:pPr>
        <w:rPr>
          <w:rFonts w:hint="eastAsia"/>
        </w:rPr>
      </w:pPr>
      <w:r>
        <w:rPr>
          <w:rFonts w:hint="eastAsia"/>
        </w:rPr>
        <w:t>执行历史回溯：查看任意历史执行的每个节点输入输出数据</w:t>
      </w:r>
    </w:p>
    <w:p w14:paraId="51F99F62">
      <w:pPr>
        <w:rPr>
          <w:rFonts w:hint="eastAsia"/>
        </w:rPr>
      </w:pPr>
      <w:r>
        <w:rPr>
          <w:rFonts w:hint="eastAsia"/>
        </w:rPr>
        <w:t>撤销/重做：画布操作 Ctrl+Z/Y 支持</w:t>
      </w:r>
    </w:p>
    <w:p w14:paraId="4DE08DDF">
      <w:pPr>
        <w:rPr>
          <w:rFonts w:hint="eastAsia"/>
        </w:rPr>
      </w:pPr>
      <w:r>
        <w:rPr>
          <w:rFonts w:hint="eastAsia"/>
        </w:rPr>
        <w:t>6.2 中期（3-6 个月）</w:t>
      </w:r>
    </w:p>
    <w:p w14:paraId="38D9550D">
      <w:pPr>
        <w:rPr>
          <w:rFonts w:hint="eastAsia"/>
        </w:rPr>
      </w:pPr>
      <w:r>
        <w:rPr>
          <w:rFonts w:hint="eastAsia"/>
        </w:rPr>
        <w:t>条件分支与循环：if/else 分支节点、for-each 循环节点</w:t>
      </w:r>
    </w:p>
    <w:p w14:paraId="32373D22">
      <w:pPr>
        <w:rPr>
          <w:rFonts w:hint="eastAsia"/>
        </w:rPr>
      </w:pPr>
      <w:r>
        <w:rPr>
          <w:rFonts w:hint="eastAsia"/>
        </w:rPr>
        <w:t>子工作流：工作流作为节点被其他工作流调用</w:t>
      </w:r>
    </w:p>
    <w:p w14:paraId="42362A57">
      <w:pPr>
        <w:rPr>
          <w:rFonts w:hint="eastAsia"/>
        </w:rPr>
      </w:pPr>
      <w:r>
        <w:rPr>
          <w:rFonts w:hint="eastAsia"/>
        </w:rPr>
        <w:t>跨应用 UI 自动化：基于 OpenCV 图像识别 + OCR 操作真实桌面应用（已预留接口）</w:t>
      </w:r>
    </w:p>
    <w:p w14:paraId="5850BE63">
      <w:pPr>
        <w:rPr>
          <w:rFonts w:hint="eastAsia"/>
        </w:rPr>
      </w:pPr>
      <w:r>
        <w:rPr>
          <w:rFonts w:hint="eastAsia"/>
        </w:rPr>
        <w:t>凭据管理：SMTP 密码等敏感信息加密存储，团队共享工作流时脱敏</w:t>
      </w:r>
    </w:p>
    <w:p w14:paraId="345CAE93">
      <w:pPr>
        <w:rPr>
          <w:rFonts w:hint="eastAsia"/>
        </w:rPr>
      </w:pPr>
      <w:r>
        <w:rPr>
          <w:rFonts w:hint="eastAsia"/>
        </w:rPr>
        <w:t>定时调度增强：支持间隔执行、避开节假日、失败自动重试</w:t>
      </w:r>
    </w:p>
    <w:p w14:paraId="15A6EADA">
      <w:pPr>
        <w:rPr>
          <w:rFonts w:hint="eastAsia"/>
        </w:rPr>
      </w:pPr>
      <w:r>
        <w:rPr>
          <w:rFonts w:hint="eastAsia"/>
        </w:rPr>
        <w:t>6.3 长期（6-12 个月）</w:t>
      </w:r>
    </w:p>
    <w:p w14:paraId="66946680">
      <w:pPr>
        <w:rPr>
          <w:rFonts w:hint="eastAsia"/>
        </w:rPr>
      </w:pPr>
      <w:r>
        <w:rPr>
          <w:rFonts w:hint="eastAsia"/>
        </w:rPr>
        <w:t>多租户 + 团队协作：工作流共享、版本管理（Git 式 diff/回滚）</w:t>
      </w:r>
    </w:p>
    <w:p w14:paraId="41B79AB2">
      <w:pPr>
        <w:rPr>
          <w:rFonts w:hint="eastAsia"/>
        </w:rPr>
      </w:pPr>
      <w:r>
        <w:rPr>
          <w:rFonts w:hint="eastAsia"/>
        </w:rPr>
        <w:t>工作流模板市场：社区贡献 + AI 推荐最佳实践</w:t>
      </w:r>
    </w:p>
    <w:p w14:paraId="4A60CFB0">
      <w:pPr>
        <w:rPr>
          <w:rFonts w:hint="eastAsia"/>
        </w:rPr>
      </w:pPr>
      <w:r>
        <w:rPr>
          <w:rFonts w:hint="eastAsia"/>
        </w:rPr>
        <w:t>分布式执行：Celery/Redis 队列，多 Worker 并行消费，支持大规模并发</w:t>
      </w:r>
    </w:p>
    <w:p w14:paraId="4B13A907">
      <w:pPr>
        <w:rPr>
          <w:rFonts w:hint="eastAsia"/>
        </w:rPr>
      </w:pPr>
      <w:r>
        <w:rPr>
          <w:rFonts w:hint="eastAsia"/>
        </w:rPr>
        <w:t>移动端监控：小程序/App 查看执行状态，接收告警通知</w:t>
      </w:r>
    </w:p>
    <w:p w14:paraId="543CB2BB">
      <w:pPr>
        <w:rPr>
          <w:rFonts w:hint="eastAsia"/>
        </w:rPr>
      </w:pPr>
      <w:r>
        <w:rPr>
          <w:rFonts w:hint="eastAsia"/>
        </w:rPr>
        <w:t>自然语言交互增强：多轮对话修改工作流、"昨天抓了多少条？" 查历史</w:t>
      </w:r>
    </w:p>
    <w:p w14:paraId="7571E74F">
      <w:pPr>
        <w:rPr>
          <w:rFonts w:hint="eastAsia"/>
        </w:rPr>
      </w:pPr>
    </w:p>
    <w:p w14:paraId="27911CBC">
      <w:pPr>
        <w:rPr>
          <w:rFonts w:hint="eastAsia"/>
        </w:rPr>
      </w:pPr>
    </w:p>
    <w:p w14:paraId="282719BE">
      <w:pPr>
        <w:rPr>
          <w:rFonts w:hint="eastAsia"/>
        </w:rPr>
      </w:pPr>
      <w:r>
        <w:rPr>
          <w:rFonts w:hint="eastAsia"/>
        </w:rPr>
        <w:t>七、项目信息</w:t>
      </w:r>
    </w:p>
    <w:p w14:paraId="659302A7">
      <w:pPr>
        <w:rPr>
          <w:rFonts w:hint="eastAsia"/>
        </w:rPr>
      </w:pPr>
      <w:r>
        <w:rPr>
          <w:rFonts w:hint="eastAsia"/>
        </w:rPr>
        <w:t>项目</w:t>
      </w:r>
      <w:r>
        <w:rPr>
          <w:rFonts w:hint="eastAsia"/>
        </w:rPr>
        <w:tab/>
      </w:r>
      <w:r>
        <w:rPr>
          <w:rFonts w:hint="eastAsia"/>
          <w:lang w:val="en-US" w:eastAsia="zh-CN"/>
        </w:rPr>
        <w:t xml:space="preserve">          </w:t>
      </w:r>
      <w:r>
        <w:rPr>
          <w:rFonts w:hint="eastAsia"/>
        </w:rPr>
        <w:t>内容</w:t>
      </w:r>
    </w:p>
    <w:p w14:paraId="7EDF3C17">
      <w:pPr>
        <w:rPr>
          <w:rFonts w:hint="eastAsia"/>
        </w:rPr>
      </w:pPr>
      <w:r>
        <w:rPr>
          <w:rFonts w:hint="eastAsia"/>
        </w:rPr>
        <w:t>代码仓库</w:t>
      </w:r>
      <w:r>
        <w:rPr>
          <w:rFonts w:hint="eastAsia"/>
        </w:rPr>
        <w:tab/>
      </w:r>
      <w:r>
        <w:rPr>
          <w:rFonts w:hint="eastAsia"/>
          <w:lang w:val="en-US" w:eastAsia="zh-CN"/>
        </w:rPr>
        <w:t xml:space="preserve">      </w:t>
      </w:r>
      <w:r>
        <w:rPr>
          <w:rFonts w:hint="eastAsia"/>
        </w:rPr>
        <w:t>https://github.com/achao5288-commits/hks</w:t>
      </w:r>
    </w:p>
    <w:p w14:paraId="40E65A1D">
      <w:pPr>
        <w:rPr>
          <w:rFonts w:hint="eastAsia"/>
        </w:rPr>
      </w:pPr>
      <w:r>
        <w:rPr>
          <w:rFonts w:hint="eastAsia"/>
        </w:rPr>
        <w:t>技术栈</w:t>
      </w:r>
      <w:r>
        <w:rPr>
          <w:rFonts w:hint="eastAsia"/>
        </w:rPr>
        <w:tab/>
      </w:r>
      <w:r>
        <w:rPr>
          <w:rFonts w:hint="eastAsia"/>
          <w:lang w:val="en-US" w:eastAsia="zh-CN"/>
        </w:rPr>
        <w:t xml:space="preserve">          </w:t>
      </w:r>
      <w:r>
        <w:rPr>
          <w:rFonts w:hint="eastAsia"/>
        </w:rPr>
        <w:t>Electron + React + FastAPI + SQLite</w:t>
      </w:r>
    </w:p>
    <w:p w14:paraId="38C6A718">
      <w:pPr>
        <w:rPr>
          <w:rFonts w:hint="eastAsia"/>
        </w:rPr>
      </w:pPr>
      <w:r>
        <w:rPr>
          <w:rFonts w:hint="eastAsia"/>
        </w:rPr>
        <w:t>AI引擎</w:t>
      </w:r>
      <w:r>
        <w:rPr>
          <w:rFonts w:hint="eastAsia"/>
        </w:rPr>
        <w:tab/>
      </w:r>
      <w:r>
        <w:rPr>
          <w:rFonts w:hint="eastAsia"/>
          <w:lang w:val="en-US" w:eastAsia="zh-CN"/>
        </w:rPr>
        <w:t xml:space="preserve">          </w:t>
      </w:r>
      <w:r>
        <w:rPr>
          <w:rFonts w:hint="eastAsia"/>
        </w:rPr>
        <w:t>硅基流动 DeepSeek-V3</w:t>
      </w:r>
    </w:p>
    <w:p w14:paraId="01C058AF">
      <w:r>
        <w:rPr>
          <w:rFonts w:hint="eastAsia"/>
        </w:rPr>
        <w:t>开源协议</w:t>
      </w:r>
      <w:r>
        <w:rPr>
          <w:rFonts w:hint="eastAsia"/>
        </w:rPr>
        <w:tab/>
      </w:r>
      <w:r>
        <w:rPr>
          <w:rFonts w:hint="eastAsia"/>
          <w:lang w:val="en-US" w:eastAsia="zh-CN"/>
        </w:rPr>
        <w:t xml:space="preserve">      </w:t>
      </w:r>
      <w:r>
        <w:rPr>
          <w:rFonts w:hint="eastAsia"/>
        </w:rPr>
        <w:t>MIT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6980D8"/>
    <w:multiLevelType w:val="singleLevel"/>
    <w:tmpl w:val="666980D8"/>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790313"/>
    <w:rsid w:val="7C307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2026-06-14T06:13:40Z</dcterms:created>
  <dc:creator>Hp</dc:creator>
  <cp:lastModifiedBy>我心依旧</cp:lastModifiedBy>
  <dcterms:modified xsi:type="dcterms:W3CDTF">2026-06-14T06:24:27Z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eyJoZGlkIjoiN2YwMzQxYzg4NWJkZmE5Yjg2M2YwYjE2ODdmMzU2OWEiLCJ1c2VySWQiOiI3OTEzMDA4OTQifQ==</vt:lpwstr>
  </property>
  <property fmtid="{D5CDD505-2E9C-101B-9397-08002B2CF9AE}" pid="4" name="ICV">
    <vt:lpwstr>73016DA272664D1CBA6363288B757541_12</vt:lpwstr>
  </property>
</Properties>
</file>