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F9B4C">
      <w:pPr>
        <w:pStyle w:val="2"/>
        <w:tabs>
          <w:tab w:val="left" w:pos="2163"/>
        </w:tabs>
        <w:spacing w:after="116" w:line="256" w:lineRule="auto"/>
        <w:ind w:left="269"/>
        <w:rPr>
          <w:lang w:eastAsia="zh-CN"/>
        </w:rPr>
      </w:pPr>
      <w:r>
        <w:tab/>
      </w:r>
      <w:r>
        <w:rPr>
          <w:rFonts w:ascii="Times New Roman" w:hAnsi="Times New Roman" w:eastAsia="Times New Roman" w:cs="Times New Roman"/>
          <w:b/>
          <w:sz w:val="28"/>
          <w:szCs w:val="28"/>
          <w:lang w:eastAsia="zh-CN"/>
        </w:rPr>
        <w:t>2023</w:t>
      </w:r>
      <w:r>
        <w:rPr>
          <w:rFonts w:ascii="Times New Roman" w:hAnsi="Times New Roman" w:eastAsia="Times New Roman" w:cs="Times New Roman"/>
          <w:b/>
          <w:spacing w:val="1"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  <w:lang w:eastAsia="zh-CN"/>
        </w:rPr>
        <w:t>年</w:t>
      </w:r>
      <w:r>
        <w:rPr>
          <w:rFonts w:hint="eastAsia"/>
          <w:b/>
          <w:sz w:val="28"/>
          <w:szCs w:val="28"/>
          <w:lang w:eastAsia="zh-CN"/>
        </w:rPr>
        <w:t>西安鸥鹏</w:t>
      </w:r>
      <w:r>
        <w:rPr>
          <w:b/>
          <w:sz w:val="28"/>
          <w:szCs w:val="28"/>
          <w:lang w:eastAsia="zh-CN"/>
        </w:rPr>
        <w:t>专业实习团队日志</w:t>
      </w:r>
    </w:p>
    <w:tbl>
      <w:tblPr>
        <w:tblStyle w:val="5"/>
        <w:tblW w:w="0" w:type="auto"/>
        <w:tblInd w:w="15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1637"/>
        <w:gridCol w:w="996"/>
        <w:gridCol w:w="1316"/>
        <w:gridCol w:w="1538"/>
        <w:gridCol w:w="1546"/>
      </w:tblGrid>
      <w:tr w14:paraId="5D9E23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exact"/>
        </w:trPr>
        <w:tc>
          <w:tcPr>
            <w:tcW w:w="1595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14E58675">
            <w:pPr>
              <w:spacing w:line="197" w:lineRule="exact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4463F3CC">
            <w:pPr>
              <w:ind w:left="82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2"/>
                <w:sz w:val="21"/>
                <w:szCs w:val="21"/>
              </w:rPr>
              <w:t>组长</w:t>
            </w:r>
          </w:p>
        </w:tc>
        <w:tc>
          <w:tcPr>
            <w:tcW w:w="1637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8CA2E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lang w:val="en-US" w:eastAsia="zh-CN"/>
              </w:rPr>
              <w:t>赵梓垚</w:t>
            </w:r>
          </w:p>
        </w:tc>
        <w:tc>
          <w:tcPr>
            <w:tcW w:w="996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52C1A0">
            <w:pPr>
              <w:spacing w:line="197" w:lineRule="exact"/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08DAF012">
            <w:pPr>
              <w:ind w:left="93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9"/>
                <w:sz w:val="21"/>
                <w:szCs w:val="21"/>
              </w:rPr>
              <w:t>组员</w:t>
            </w:r>
          </w:p>
        </w:tc>
        <w:tc>
          <w:tcPr>
            <w:tcW w:w="4400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23886F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lang w:val="en-US" w:eastAsia="zh-CN"/>
              </w:rPr>
              <w:t>魏晓清 孟志杰 简篮冰 党玮捷</w:t>
            </w:r>
          </w:p>
        </w:tc>
      </w:tr>
      <w:tr w14:paraId="2C573E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159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16B625FE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64DC50EC">
            <w:pPr>
              <w:ind w:left="82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7"/>
                <w:sz w:val="21"/>
                <w:szCs w:val="21"/>
              </w:rPr>
              <w:t>项目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1"/>
                <w:szCs w:val="21"/>
              </w:rPr>
              <w:t>名称</w:t>
            </w:r>
          </w:p>
        </w:tc>
        <w:tc>
          <w:tcPr>
            <w:tcW w:w="7033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73194AC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</w:tc>
      </w:tr>
      <w:tr w14:paraId="014219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exact"/>
        </w:trPr>
        <w:tc>
          <w:tcPr>
            <w:tcW w:w="159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</w:tcPr>
          <w:p w14:paraId="2A060FAB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4593D210">
            <w:pPr>
              <w:ind w:left="82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7"/>
                <w:sz w:val="21"/>
                <w:szCs w:val="21"/>
              </w:rPr>
              <w:t>所处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1"/>
                <w:szCs w:val="21"/>
              </w:rPr>
              <w:t>阶段</w:t>
            </w:r>
          </w:p>
        </w:tc>
        <w:tc>
          <w:tcPr>
            <w:tcW w:w="1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EE797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第一阶段</w:t>
            </w:r>
          </w:p>
        </w:tc>
        <w:tc>
          <w:tcPr>
            <w:tcW w:w="9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B6B947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79EE939C">
            <w:pPr>
              <w:ind w:left="93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</w:rPr>
              <w:t>撰写人</w:t>
            </w:r>
          </w:p>
        </w:tc>
        <w:tc>
          <w:tcPr>
            <w:tcW w:w="1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A1B810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lang w:val="en-US" w:eastAsia="zh-CN"/>
              </w:rPr>
              <w:t>孟志杰</w:t>
            </w:r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1F2955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318194D2">
            <w:pPr>
              <w:ind w:left="9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1"/>
                <w:szCs w:val="21"/>
              </w:rPr>
              <w:t>撰写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日期</w:t>
            </w:r>
          </w:p>
        </w:tc>
        <w:tc>
          <w:tcPr>
            <w:tcW w:w="1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5337083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2026年8月25日</w:t>
            </w:r>
          </w:p>
        </w:tc>
      </w:tr>
      <w:tr w14:paraId="55F837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9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1325A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今天团队的核心任务是完成 E:\ruoyi 企业级项目（RuoYi-Vue-Pro）的容器化部署与连通。上午修复了 Docker Desktop 运行环境，配置国内镜像加速器，并完成数据库初始化脚本的导出等部署准备；下午团队分工协作，完成后端、前端、数据库、缓存的容器编排，通过 Docker Compose 一键启动整套系统，并在局域网内验证了系统可访问、可登录。</w:t>
            </w:r>
          </w:p>
        </w:tc>
      </w:tr>
      <w:tr w14:paraId="16F29D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7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0243D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成员按分工推进各环节：一人负责本机数据库导出与容器初始化脚本，一人负责后端 Dockerfile 及运行环境变量配置，一人负责前端构建与 nginx 反向代理配置，一人负责容器编排与整体联调。过程中组员通过查阅资料、相互讨论解决部署中的各类问题，最终完成整套系统的容器化部署。</w:t>
            </w:r>
          </w:p>
        </w:tc>
      </w:tr>
      <w:tr w14:paraId="57E8CA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3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085E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部署过程中遇到两个关键问题：一是工作流引擎 Flowable 因 MySQL 容器默认表名大小写敏感（lower_case_table_names=0），与 Windows 本机环境不一致，导致 schema 错乱、后端反复重启，将 MySQL 配置为 lower_case_table_names=1 后恢复正常；二是前端访问后端 API 的地址配置为 localhost，局域网内其他设备无法连通，通过将前端地址置空、改由 nginx 反向代理到后端服务解决。最终系统在局域网内访问与登录均正常。</w:t>
            </w:r>
          </w:p>
        </w:tc>
      </w:tr>
    </w:tbl>
    <w:p w14:paraId="73C9A83C">
      <w:pPr>
        <w:spacing w:line="278" w:lineRule="exact"/>
        <w:rPr>
          <w:rFonts w:hint="eastAsia" w:ascii="宋体" w:hAnsi="宋体" w:eastAsia="宋体" w:cs="宋体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lang w:eastAsia="zh-CN"/>
        </w:rPr>
        <w:br w:type="page"/>
      </w:r>
    </w:p>
    <w:p w14:paraId="63B85AB3">
      <w:pPr>
        <w:spacing w:line="247" w:lineRule="exac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西安鸥鹏专业实习团队日志</w:t>
      </w:r>
    </w:p>
    <w:p w14:paraId="741569C5">
      <w:pPr>
        <w:pStyle w:val="2"/>
        <w:tabs>
          <w:tab w:val="left" w:pos="2163"/>
        </w:tabs>
        <w:spacing w:after="116" w:line="256" w:lineRule="auto"/>
        <w:ind w:left="269"/>
        <w:rPr>
          <w:rFonts w:hint="eastAsia" w:ascii="宋体" w:hAnsi="宋体" w:eastAsia="宋体" w:cs="宋体"/>
          <w:b w:val="0"/>
          <w:bCs w:val="0"/>
          <w:lang w:eastAsia="zh-CN"/>
        </w:rPr>
      </w:pPr>
      <w:r>
        <w:rPr>
          <w:rFonts w:hint="eastAsia" w:ascii="宋体" w:hAnsi="宋体" w:eastAsia="宋体" w:cs="宋体"/>
          <w:b w:val="0"/>
          <w:bCs w:val="0"/>
        </w:rPr>
        <w:tab/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2026</w:t>
      </w:r>
      <w:r>
        <w:rPr>
          <w:rFonts w:hint="eastAsia" w:ascii="宋体" w:hAnsi="宋体" w:eastAsia="宋体" w:cs="宋体"/>
          <w:b w:val="0"/>
          <w:bCs w:val="0"/>
          <w:spacing w:val="1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年西安鸥鹏专业实习团队日志</w:t>
      </w:r>
    </w:p>
    <w:tbl>
      <w:tblPr>
        <w:tblStyle w:val="5"/>
        <w:tblW w:w="0" w:type="auto"/>
        <w:tblInd w:w="15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1637"/>
        <w:gridCol w:w="996"/>
        <w:gridCol w:w="1316"/>
        <w:gridCol w:w="1538"/>
        <w:gridCol w:w="1546"/>
      </w:tblGrid>
      <w:tr w14:paraId="6A28B1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exact"/>
        </w:trPr>
        <w:tc>
          <w:tcPr>
            <w:tcW w:w="1595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FBC165F">
            <w:pPr>
              <w:spacing w:line="197" w:lineRule="exact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532096B4">
            <w:pPr>
              <w:ind w:left="82" w:leftChars="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12"/>
                <w:sz w:val="21"/>
                <w:szCs w:val="21"/>
              </w:rPr>
              <w:t>组长</w:t>
            </w:r>
          </w:p>
        </w:tc>
        <w:tc>
          <w:tcPr>
            <w:tcW w:w="1637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B3739D"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cs="宋体"/>
                <w:b w:val="0"/>
                <w:bCs w:val="0"/>
                <w:lang w:val="en-US" w:eastAsia="zh-CN"/>
              </w:rPr>
              <w:t>赵梓垚</w:t>
            </w:r>
          </w:p>
        </w:tc>
        <w:tc>
          <w:tcPr>
            <w:tcW w:w="996" w:type="dxa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CB4782B">
            <w:pPr>
              <w:spacing w:line="197" w:lineRule="exact"/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7CF31A08">
            <w:pPr>
              <w:ind w:left="93" w:leftChars="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9"/>
                <w:sz w:val="21"/>
                <w:szCs w:val="21"/>
              </w:rPr>
              <w:t>组员</w:t>
            </w:r>
          </w:p>
        </w:tc>
        <w:tc>
          <w:tcPr>
            <w:tcW w:w="4400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0F839F2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cs="宋体"/>
                <w:b w:val="0"/>
                <w:bCs w:val="0"/>
                <w:lang w:val="en-US" w:eastAsia="zh-CN"/>
              </w:rPr>
              <w:t>魏晓清 孟志杰 简篮冰 党玮捷</w:t>
            </w:r>
          </w:p>
        </w:tc>
      </w:tr>
      <w:tr w14:paraId="65E9C6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159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5FA3AE9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3E3A5E03">
            <w:pPr>
              <w:ind w:left="82" w:leftChars="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7"/>
                <w:sz w:val="21"/>
                <w:szCs w:val="21"/>
              </w:rPr>
              <w:t>项目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1"/>
                <w:szCs w:val="21"/>
              </w:rPr>
              <w:t>名称</w:t>
            </w:r>
          </w:p>
        </w:tc>
        <w:tc>
          <w:tcPr>
            <w:tcW w:w="7033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124F9EC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</w:tc>
      </w:tr>
      <w:tr w14:paraId="771682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exact"/>
        </w:trPr>
        <w:tc>
          <w:tcPr>
            <w:tcW w:w="1595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D44ED57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</w:p>
          <w:p w14:paraId="134F9C9E">
            <w:pPr>
              <w:ind w:left="82" w:leftChars="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7"/>
                <w:sz w:val="21"/>
                <w:szCs w:val="21"/>
              </w:rPr>
              <w:t>所处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1"/>
                <w:szCs w:val="21"/>
              </w:rPr>
              <w:t>阶段</w:t>
            </w:r>
          </w:p>
        </w:tc>
        <w:tc>
          <w:tcPr>
            <w:tcW w:w="16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A890F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  <w:t>第一阶段</w:t>
            </w:r>
          </w:p>
        </w:tc>
        <w:tc>
          <w:tcPr>
            <w:tcW w:w="9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71652F5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2B744855">
            <w:pPr>
              <w:ind w:left="93" w:leftChars="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</w:rPr>
              <w:t>撰写人</w:t>
            </w:r>
          </w:p>
        </w:tc>
        <w:tc>
          <w:tcPr>
            <w:tcW w:w="1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492C78">
            <w:pPr>
              <w:jc w:val="center"/>
              <w:rPr>
                <w:rFonts w:hint="default" w:cs="宋体"/>
                <w:b w:val="0"/>
                <w:bCs w:val="0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lang w:val="en-US" w:eastAsia="zh-CN"/>
              </w:rPr>
              <w:t>魏晓清</w:t>
            </w:r>
            <w:bookmarkStart w:id="0" w:name="_GoBack"/>
            <w:bookmarkEnd w:id="0"/>
          </w:p>
        </w:tc>
        <w:tc>
          <w:tcPr>
            <w:tcW w:w="15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70DB492">
            <w:pPr>
              <w:spacing w:line="160" w:lineRule="exact"/>
              <w:rPr>
                <w:rFonts w:hint="eastAsia" w:ascii="宋体" w:hAnsi="宋体" w:eastAsia="宋体" w:cs="宋体"/>
                <w:b w:val="0"/>
                <w:bCs w:val="0"/>
              </w:rPr>
            </w:pPr>
          </w:p>
          <w:p w14:paraId="12F7611E">
            <w:pPr>
              <w:ind w:left="90" w:leftChars="0"/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5"/>
                <w:sz w:val="21"/>
                <w:szCs w:val="21"/>
              </w:rPr>
              <w:t>撰写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3"/>
                <w:sz w:val="21"/>
                <w:szCs w:val="21"/>
              </w:rPr>
              <w:t>日期</w:t>
            </w:r>
          </w:p>
        </w:tc>
        <w:tc>
          <w:tcPr>
            <w:tcW w:w="1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23C56F5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2026年8月2</w:t>
            </w:r>
            <w:r>
              <w:rPr>
                <w:rFonts w:hint="eastAsia" w:cs="宋体"/>
                <w:b w:val="0"/>
                <w:bCs w:val="0"/>
                <w:spacing w:val="-6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日</w:t>
            </w:r>
          </w:p>
        </w:tc>
      </w:tr>
      <w:tr w14:paraId="2C5F4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9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393E1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今天团队的核心任务是在第一天容器化部署成功的基础上，对 RuoYi-Vue-Pro（Spring Boot + MyBatis Plus + Vue3）项目进行架构级深化学习与配置分析。上午完成了项目整体架构梳理，包括多模块 Maven 工程结构、YudaoFramework 核心框架层、各业务模块（system/infra/ai）的职责划分与依赖关系；下午深入数据库设计，分析了 104 张数据库表（含 11 张 Quartz 定时任务表、Flowable 工作流表、System 系统管理表）的关联关系，排查并修复了配置缺失项（application-all-local.yaml 数据库密码不匹配、Quartz SQL 未导入、start_all.bat 硬编码路径错误等），同时配置了 DeepSeek API Key 对接 AI 模块，最终完成前后端联调验证，系统在 http://localhost:80 正常访问与登录。</w:t>
            </w:r>
          </w:p>
        </w:tc>
      </w:tr>
      <w:tr w14:paraId="39CCBC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7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0E6EC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成员按分工推进各环节：一人负责项目多模块 Maven 架构分析，梳理 yudao-framework、yudao-module-system、yudao-module-infra、yudao-module-ai 等模块间的依赖关系图；一人负责数据库表结构深入分析，通过 information_schema 统计 104 张表的分布（System 基础表 30+、Infra 基础设施表 15+、Quartz 定时任务表 11、Flowable 工作流表 20+），并完成 quartz.sql 导入修复定时任务功能；一人负责配置文件排查与修复，修正 start_all.bat 中 JAVA_HOME、REDIS_CLI、MySQL 密码三处硬编码错误，修正 application-all-local.yaml 中数据库密码从 root 为 123456，重写 start.bat 解决中文路径编码问题；一人负责 AI 模块对接，配置 DeepSeek API Key 到环境变量和 settings.json，验证 AI 对话接口连通性。</w:t>
            </w:r>
          </w:p>
        </w:tc>
      </w:tr>
      <w:tr w14:paraId="12D176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3" w:hRule="exact"/>
        </w:trPr>
        <w:tc>
          <w:tcPr>
            <w:tcW w:w="8628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C5C5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396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6"/>
                <w:sz w:val="21"/>
                <w:szCs w:val="21"/>
                <w:lang w:eastAsia="zh-CN"/>
              </w:rPr>
              <w:t>深化学习过程中遇到三个关键问题：一是 start_all.bat 启动脚本中 JAVA_HOME 指向不存在的 D:\jdk-25.0.2、REDIS_CLI 指向不存在的 D:\Redis-8.6.3、MySQL 密码为 root，三处硬编码路径全部与本机环境不匹配，逐一修正后启动成功；二是前端 Vite 8.1.4 依赖 rolldown（Rust 编写的打包器）但 node_modules 中缺失该包，pnpm 因 corepack 网络超时无法安装，最终通过 npm install rolldown --legacy-peer-deps 从国内镜像安装成功；三是 application-all-local.yaml 中数据库密码仍为 root，与实际密码 123456 不一致，使用 local profile 规避并修改源码以备后续重新编译。最终前后端均返回 HTTP 200，admin/admin123 登录成功。</w:t>
            </w:r>
          </w:p>
        </w:tc>
      </w:tr>
    </w:tbl>
    <w:p w14:paraId="1304658F">
      <w:pPr>
        <w:spacing w:line="278" w:lineRule="exact"/>
        <w:rPr>
          <w:lang w:eastAsia="zh-CN"/>
        </w:rPr>
      </w:pPr>
      <w:r>
        <w:rPr>
          <w:lang w:eastAsia="zh-CN"/>
        </w:rPr>
        <w:br w:type="page"/>
      </w:r>
    </w:p>
    <w:p w14:paraId="59FC1807">
      <w:pPr>
        <w:spacing w:line="278" w:lineRule="exact"/>
        <w:rPr>
          <w:lang w:eastAsia="zh-CN"/>
        </w:rPr>
      </w:pPr>
    </w:p>
    <w:p w14:paraId="661D5C49">
      <w:pPr>
        <w:spacing w:line="278" w:lineRule="exact"/>
        <w:rPr>
          <w:lang w:eastAsia="zh-CN"/>
        </w:rPr>
      </w:pPr>
    </w:p>
    <w:p w14:paraId="37C8C4F1">
      <w:pPr>
        <w:spacing w:line="278" w:lineRule="exact"/>
        <w:rPr>
          <w:lang w:eastAsia="zh-CN"/>
        </w:rPr>
      </w:pPr>
    </w:p>
    <w:p w14:paraId="2C834579">
      <w:pPr>
        <w:spacing w:line="278" w:lineRule="exact"/>
        <w:rPr>
          <w:lang w:eastAsia="zh-CN"/>
        </w:rPr>
      </w:pPr>
    </w:p>
    <w:p w14:paraId="656500F3">
      <w:pPr>
        <w:spacing w:line="278" w:lineRule="exact"/>
        <w:rPr>
          <w:lang w:eastAsia="zh-CN"/>
        </w:rPr>
      </w:pPr>
    </w:p>
    <w:p w14:paraId="7CBB79B7">
      <w:pPr>
        <w:spacing w:line="278" w:lineRule="exact"/>
        <w:rPr>
          <w:lang w:eastAsia="zh-CN"/>
        </w:rPr>
      </w:pPr>
    </w:p>
    <w:p w14:paraId="57C9F6D6">
      <w:pPr>
        <w:spacing w:line="278" w:lineRule="exact"/>
        <w:rPr>
          <w:lang w:eastAsia="zh-CN"/>
        </w:rPr>
      </w:pPr>
    </w:p>
    <w:p w14:paraId="65DD8FBE">
      <w:pPr>
        <w:spacing w:line="278" w:lineRule="exact"/>
        <w:rPr>
          <w:lang w:eastAsia="zh-CN"/>
        </w:rPr>
      </w:pPr>
    </w:p>
    <w:p w14:paraId="52063587">
      <w:pPr>
        <w:spacing w:line="278" w:lineRule="exact"/>
        <w:rPr>
          <w:lang w:eastAsia="zh-CN"/>
        </w:rPr>
      </w:pPr>
    </w:p>
    <w:p w14:paraId="30C99D21">
      <w:pPr>
        <w:spacing w:line="278" w:lineRule="exact"/>
        <w:rPr>
          <w:lang w:eastAsia="zh-CN"/>
        </w:rPr>
      </w:pPr>
    </w:p>
    <w:p w14:paraId="37F098B7">
      <w:pPr>
        <w:spacing w:line="278" w:lineRule="exact"/>
        <w:rPr>
          <w:lang w:eastAsia="zh-CN"/>
        </w:rPr>
      </w:pPr>
    </w:p>
    <w:p w14:paraId="71623BC0">
      <w:pPr>
        <w:spacing w:line="278" w:lineRule="exact"/>
        <w:rPr>
          <w:lang w:eastAsia="zh-CN"/>
        </w:rPr>
      </w:pPr>
    </w:p>
    <w:p w14:paraId="09E95EF6">
      <w:pPr>
        <w:spacing w:line="278" w:lineRule="exact"/>
        <w:rPr>
          <w:lang w:eastAsia="zh-CN"/>
        </w:rPr>
      </w:pPr>
    </w:p>
    <w:p w14:paraId="1B5300B5">
      <w:pPr>
        <w:spacing w:line="278" w:lineRule="exact"/>
        <w:rPr>
          <w:lang w:eastAsia="zh-CN"/>
        </w:rPr>
      </w:pPr>
    </w:p>
    <w:p w14:paraId="78C3B0A0">
      <w:pPr>
        <w:spacing w:line="278" w:lineRule="exact"/>
        <w:rPr>
          <w:lang w:eastAsia="zh-CN"/>
        </w:rPr>
      </w:pPr>
    </w:p>
    <w:p w14:paraId="11CFE05F">
      <w:pPr>
        <w:spacing w:line="278" w:lineRule="exact"/>
        <w:rPr>
          <w:lang w:eastAsia="zh-CN"/>
        </w:rPr>
      </w:pPr>
    </w:p>
    <w:p w14:paraId="11470397">
      <w:pPr>
        <w:spacing w:line="278" w:lineRule="exact"/>
        <w:rPr>
          <w:lang w:eastAsia="zh-CN"/>
        </w:rPr>
      </w:pPr>
    </w:p>
    <w:p w14:paraId="54EC42B0">
      <w:pPr>
        <w:spacing w:line="278" w:lineRule="exact"/>
        <w:rPr>
          <w:lang w:eastAsia="zh-CN"/>
        </w:rPr>
      </w:pPr>
    </w:p>
    <w:p w14:paraId="6FE56511">
      <w:pPr>
        <w:spacing w:line="278" w:lineRule="exact"/>
        <w:rPr>
          <w:lang w:eastAsia="zh-CN"/>
        </w:rPr>
      </w:pPr>
    </w:p>
    <w:p w14:paraId="265B7EC9">
      <w:pPr>
        <w:spacing w:line="278" w:lineRule="exact"/>
        <w:rPr>
          <w:lang w:eastAsia="zh-CN"/>
        </w:rPr>
      </w:pPr>
    </w:p>
    <w:p w14:paraId="2B1DAD5B">
      <w:pPr>
        <w:spacing w:line="278" w:lineRule="exact"/>
        <w:rPr>
          <w:lang w:eastAsia="zh-CN"/>
        </w:rPr>
      </w:pPr>
    </w:p>
    <w:p w14:paraId="776E23A4">
      <w:pPr>
        <w:spacing w:line="278" w:lineRule="exact"/>
        <w:rPr>
          <w:lang w:eastAsia="zh-CN"/>
        </w:rPr>
      </w:pPr>
    </w:p>
    <w:p w14:paraId="7355E56C">
      <w:pPr>
        <w:spacing w:line="278" w:lineRule="exact"/>
        <w:rPr>
          <w:lang w:eastAsia="zh-CN"/>
        </w:rPr>
      </w:pPr>
    </w:p>
    <w:p w14:paraId="2FDEB729">
      <w:pPr>
        <w:spacing w:line="278" w:lineRule="exact"/>
        <w:rPr>
          <w:lang w:eastAsia="zh-CN"/>
        </w:rPr>
      </w:pPr>
    </w:p>
    <w:p w14:paraId="15CE5FEE">
      <w:pPr>
        <w:spacing w:line="278" w:lineRule="exact"/>
        <w:rPr>
          <w:lang w:eastAsia="zh-CN"/>
        </w:rPr>
      </w:pPr>
    </w:p>
    <w:p w14:paraId="775263EB">
      <w:pPr>
        <w:spacing w:line="278" w:lineRule="exact"/>
        <w:rPr>
          <w:lang w:eastAsia="zh-CN"/>
        </w:rPr>
      </w:pPr>
      <w:r>
        <w:rPr>
          <w:lang w:eastAsia="zh-CN"/>
        </w:rPr>
        <w:br w:type="page"/>
      </w:r>
    </w:p>
    <w:p w14:paraId="75D9C973">
      <w:pPr>
        <w:spacing w:line="278" w:lineRule="exact"/>
        <w:rPr>
          <w:lang w:eastAsia="zh-CN"/>
        </w:rPr>
      </w:pPr>
    </w:p>
    <w:p w14:paraId="70A40B08">
      <w:pPr>
        <w:spacing w:line="278" w:lineRule="exact"/>
        <w:rPr>
          <w:lang w:eastAsia="zh-CN"/>
        </w:rPr>
      </w:pPr>
    </w:p>
    <w:p w14:paraId="79435A4A">
      <w:pPr>
        <w:spacing w:line="278" w:lineRule="exact"/>
        <w:rPr>
          <w:lang w:eastAsia="zh-CN"/>
        </w:rPr>
      </w:pPr>
    </w:p>
    <w:p w14:paraId="7B1FD16E">
      <w:pPr>
        <w:spacing w:line="278" w:lineRule="exact"/>
        <w:rPr>
          <w:lang w:eastAsia="zh-CN"/>
        </w:rPr>
      </w:pPr>
    </w:p>
    <w:p w14:paraId="2A71E9A0">
      <w:pPr>
        <w:spacing w:line="278" w:lineRule="exact"/>
        <w:rPr>
          <w:lang w:eastAsia="zh-CN"/>
        </w:rPr>
      </w:pPr>
    </w:p>
    <w:p w14:paraId="3966AC05">
      <w:pPr>
        <w:spacing w:line="278" w:lineRule="exact"/>
        <w:rPr>
          <w:lang w:eastAsia="zh-CN"/>
        </w:rPr>
      </w:pPr>
    </w:p>
    <w:p w14:paraId="046EE1B2">
      <w:pPr>
        <w:spacing w:line="278" w:lineRule="exact"/>
        <w:rPr>
          <w:lang w:eastAsia="zh-CN"/>
        </w:rPr>
      </w:pPr>
    </w:p>
    <w:p w14:paraId="098717CA">
      <w:pPr>
        <w:spacing w:line="278" w:lineRule="exact"/>
        <w:rPr>
          <w:lang w:eastAsia="zh-CN"/>
        </w:rPr>
      </w:pPr>
    </w:p>
    <w:p w14:paraId="7624043F">
      <w:pPr>
        <w:spacing w:line="278" w:lineRule="exact"/>
        <w:rPr>
          <w:lang w:eastAsia="zh-CN"/>
        </w:rPr>
      </w:pPr>
    </w:p>
    <w:p w14:paraId="65E1F02D">
      <w:pPr>
        <w:spacing w:line="278" w:lineRule="exact"/>
        <w:rPr>
          <w:lang w:eastAsia="zh-CN"/>
        </w:rPr>
      </w:pPr>
    </w:p>
    <w:p w14:paraId="264ADF0E">
      <w:pPr>
        <w:spacing w:line="278" w:lineRule="exact"/>
        <w:rPr>
          <w:lang w:eastAsia="zh-CN"/>
        </w:rPr>
      </w:pPr>
    </w:p>
    <w:p w14:paraId="23BF3B0B">
      <w:pPr>
        <w:spacing w:line="278" w:lineRule="exact"/>
        <w:rPr>
          <w:lang w:eastAsia="zh-CN"/>
        </w:rPr>
      </w:pPr>
    </w:p>
    <w:p w14:paraId="15DE5617">
      <w:pPr>
        <w:spacing w:line="278" w:lineRule="exact"/>
        <w:rPr>
          <w:lang w:eastAsia="zh-CN"/>
        </w:rPr>
      </w:pPr>
    </w:p>
    <w:p w14:paraId="28D40E9D">
      <w:pPr>
        <w:spacing w:line="278" w:lineRule="exact"/>
        <w:rPr>
          <w:lang w:eastAsia="zh-CN"/>
        </w:rPr>
      </w:pPr>
    </w:p>
    <w:p w14:paraId="6904414D">
      <w:pPr>
        <w:spacing w:line="278" w:lineRule="exact"/>
        <w:rPr>
          <w:lang w:eastAsia="zh-CN"/>
        </w:rPr>
      </w:pPr>
    </w:p>
    <w:p w14:paraId="626141B0">
      <w:pPr>
        <w:spacing w:line="278" w:lineRule="exact"/>
        <w:rPr>
          <w:lang w:eastAsia="zh-CN"/>
        </w:rPr>
      </w:pPr>
    </w:p>
    <w:p w14:paraId="38812E03">
      <w:pPr>
        <w:spacing w:line="278" w:lineRule="exact"/>
        <w:rPr>
          <w:lang w:eastAsia="zh-CN"/>
        </w:rPr>
      </w:pPr>
    </w:p>
    <w:p w14:paraId="32E672F4">
      <w:pPr>
        <w:spacing w:line="278" w:lineRule="exact"/>
        <w:rPr>
          <w:lang w:eastAsia="zh-CN"/>
        </w:rPr>
      </w:pPr>
    </w:p>
    <w:p w14:paraId="47A99029">
      <w:pPr>
        <w:spacing w:line="278" w:lineRule="exact"/>
        <w:rPr>
          <w:lang w:eastAsia="zh-CN"/>
        </w:rPr>
      </w:pPr>
    </w:p>
    <w:p w14:paraId="1E68F41D">
      <w:pPr>
        <w:spacing w:line="278" w:lineRule="exact"/>
        <w:rPr>
          <w:lang w:eastAsia="zh-CN"/>
        </w:rPr>
      </w:pPr>
    </w:p>
    <w:p w14:paraId="5739862D">
      <w:pPr>
        <w:spacing w:line="278" w:lineRule="exact"/>
        <w:rPr>
          <w:lang w:eastAsia="zh-CN"/>
        </w:rPr>
      </w:pPr>
    </w:p>
    <w:p w14:paraId="450C30F1">
      <w:pPr>
        <w:spacing w:line="278" w:lineRule="exact"/>
        <w:rPr>
          <w:lang w:eastAsia="zh-CN"/>
        </w:rPr>
      </w:pPr>
    </w:p>
    <w:p w14:paraId="0D5C7F81">
      <w:pPr>
        <w:spacing w:line="278" w:lineRule="exact"/>
        <w:rPr>
          <w:lang w:eastAsia="zh-CN"/>
        </w:rPr>
      </w:pPr>
    </w:p>
    <w:p w14:paraId="1C73A6E7">
      <w:pPr>
        <w:spacing w:line="278" w:lineRule="exact"/>
        <w:rPr>
          <w:lang w:eastAsia="zh-CN"/>
        </w:rPr>
      </w:pPr>
    </w:p>
    <w:p w14:paraId="1BFAB66D">
      <w:pPr>
        <w:spacing w:line="278" w:lineRule="exact"/>
        <w:rPr>
          <w:lang w:eastAsia="zh-CN"/>
        </w:rPr>
      </w:pPr>
    </w:p>
    <w:sectPr>
      <w:pgSz w:w="11906" w:h="16838"/>
      <w:pgMar w:top="1346" w:right="942" w:bottom="1180" w:left="160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docVars>
    <w:docVar w:name="commondata" w:val="eyJoZGlkIjoiODEwMTI3MDY0MDk2ZDc1Nzk4NWRlNTEwZGZhYmYyMmEifQ=="/>
  </w:docVars>
  <w:rsids>
    <w:rsidRoot w:val="00696858"/>
    <w:rsid w:val="00033518"/>
    <w:rsid w:val="0003417B"/>
    <w:rsid w:val="00061A61"/>
    <w:rsid w:val="00100049"/>
    <w:rsid w:val="001C3425"/>
    <w:rsid w:val="001F08BE"/>
    <w:rsid w:val="00291F53"/>
    <w:rsid w:val="002D0A46"/>
    <w:rsid w:val="003E6036"/>
    <w:rsid w:val="004604B8"/>
    <w:rsid w:val="00515611"/>
    <w:rsid w:val="0057789C"/>
    <w:rsid w:val="005A5734"/>
    <w:rsid w:val="005B2B97"/>
    <w:rsid w:val="00696858"/>
    <w:rsid w:val="00752712"/>
    <w:rsid w:val="0077143E"/>
    <w:rsid w:val="00842CB0"/>
    <w:rsid w:val="00856667"/>
    <w:rsid w:val="00951FD1"/>
    <w:rsid w:val="009A779F"/>
    <w:rsid w:val="00AF7AF8"/>
    <w:rsid w:val="00B76A86"/>
    <w:rsid w:val="00B9306B"/>
    <w:rsid w:val="00C00E66"/>
    <w:rsid w:val="00C4592F"/>
    <w:rsid w:val="00C5209A"/>
    <w:rsid w:val="00C73AB0"/>
    <w:rsid w:val="00CF32DA"/>
    <w:rsid w:val="00D366BC"/>
    <w:rsid w:val="00E74437"/>
    <w:rsid w:val="00EC0849"/>
    <w:rsid w:val="00F7063B"/>
    <w:rsid w:val="0403494A"/>
    <w:rsid w:val="064C504A"/>
    <w:rsid w:val="066A3E83"/>
    <w:rsid w:val="09D2305A"/>
    <w:rsid w:val="0F690B24"/>
    <w:rsid w:val="156B48B6"/>
    <w:rsid w:val="1912647A"/>
    <w:rsid w:val="19E86E5A"/>
    <w:rsid w:val="1ED25BEE"/>
    <w:rsid w:val="1F375988"/>
    <w:rsid w:val="20CB6068"/>
    <w:rsid w:val="24BA5E19"/>
    <w:rsid w:val="2D7A619F"/>
    <w:rsid w:val="2E2324D0"/>
    <w:rsid w:val="30D20A4B"/>
    <w:rsid w:val="32C37B36"/>
    <w:rsid w:val="36147700"/>
    <w:rsid w:val="377A090D"/>
    <w:rsid w:val="37AA5CFC"/>
    <w:rsid w:val="3B6B3A9C"/>
    <w:rsid w:val="4DA65EF7"/>
    <w:rsid w:val="500E3657"/>
    <w:rsid w:val="5350548F"/>
    <w:rsid w:val="57394D56"/>
    <w:rsid w:val="57405EB4"/>
    <w:rsid w:val="5D3964D1"/>
    <w:rsid w:val="5FB15556"/>
    <w:rsid w:val="65EE7385"/>
    <w:rsid w:val="68E0685B"/>
    <w:rsid w:val="6AA4694F"/>
    <w:rsid w:val="711F4749"/>
    <w:rsid w:val="7366709D"/>
    <w:rsid w:val="77A1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1"/>
      <w:szCs w:val="21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34"/>
    <w:pPr>
      <w:ind w:left="838" w:firstLine="838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页眉 字符"/>
    <w:basedOn w:val="6"/>
    <w:link w:val="4"/>
    <w:qFormat/>
    <w:uiPriority w:val="0"/>
    <w:rPr>
      <w:rFonts w:ascii="宋体" w:hAnsi="宋体" w:eastAsia="宋体" w:cs="宋体"/>
      <w:sz w:val="18"/>
      <w:szCs w:val="18"/>
      <w:lang w:eastAsia="en-US"/>
    </w:rPr>
  </w:style>
  <w:style w:type="character" w:customStyle="1" w:styleId="11">
    <w:name w:val="页脚 字符"/>
    <w:basedOn w:val="6"/>
    <w:link w:val="3"/>
    <w:qFormat/>
    <w:uiPriority w:val="0"/>
    <w:rPr>
      <w:rFonts w:ascii="宋体" w:hAnsi="宋体" w:eastAsia="宋体" w:cs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F4736-DD8D-4696-8364-8422A0EE19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1172</Words>
  <Characters>1895</Characters>
  <Lines>51</Lines>
  <Paragraphs>14</Paragraphs>
  <TotalTime>3</TotalTime>
  <ScaleCrop>false</ScaleCrop>
  <LinksUpToDate>false</LinksUpToDate>
  <CharactersWithSpaces>2037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2023-08-20T11:15:00Z</dcterms:created>
  <dc:creator>Louis7193</dc:creator>
  <cp:lastModifiedBy>WPS_1691637515</cp:lastModifiedBy>
  <dcterms:modified xsi:type="dcterms:W3CDTF">2026-08-27T01:58:17Z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2023-08-20T00:00:00Z</vt:filetime>
  </property>
  <property fmtid="{D5CDD505-2E9C-101B-9397-08002B2CF9AE}" pid="3" name="LastSaved">
    <vt:filetime>2023-08-20T00:00:00Z</vt:filetime>
  </property>
  <property fmtid="{D5CDD505-2E9C-101B-9397-08002B2CF9AE}" pid="4" name="KSOProductBuildVer">
    <vt:lpwstr>2052-12.1.0.28043</vt:lpwstr>
  </property>
  <property fmtid="{D5CDD505-2E9C-101B-9397-08002B2CF9AE}" pid="5" name="ICV">
    <vt:lpwstr>2956EBFBBACF455D9B497A856DDE69D3_12</vt:lpwstr>
  </property>
  <property fmtid="{D5CDD505-2E9C-101B-9397-08002B2CF9AE}" pid="6" name="KSOTemplateDocerSaveRecord">
    <vt:lpwstr>eyJoZGlkIjoiMDAzNDIyNTBiMzQ2N2E3MDQzODMzM2I2YjMyZjAzNGYiLCJ1c2VySWQiOiIxNTIwNDY3OTcwIn0=</vt:lpwstr>
  </property>
</Properties>
</file>