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A710C">
      <w:pPr>
        <w:spacing w:line="247" w:lineRule="exact"/>
      </w:pPr>
      <w:r>
        <w:t>西安鸥鹏专业实习团队日志</w:t>
      </w:r>
    </w:p>
    <w:p w14:paraId="3DAF9B4C">
      <w:pPr>
        <w:pStyle w:val="2"/>
        <w:tabs>
          <w:tab w:val="left" w:pos="2163"/>
        </w:tabs>
        <w:spacing w:after="116" w:line="256" w:lineRule="auto"/>
        <w:ind w:left="269"/>
        <w:rPr>
          <w:lang w:eastAsia="zh-CN"/>
        </w:rPr>
      </w:pPr>
      <w:r>
        <w:tab/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>2026</w:t>
      </w:r>
      <w:r>
        <w:rPr>
          <w:rFonts w:ascii="Times New Roman" w:hAnsi="Times New Roman" w:eastAsia="Times New Roman" w:cs="Times New Roman"/>
          <w:b/>
          <w:spacing w:val="1"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  <w:lang w:eastAsia="zh-CN"/>
        </w:rPr>
        <w:t>年</w:t>
      </w:r>
      <w:r>
        <w:rPr>
          <w:rFonts w:hint="eastAsia"/>
          <w:b/>
          <w:sz w:val="28"/>
          <w:szCs w:val="28"/>
          <w:lang w:eastAsia="zh-CN"/>
        </w:rPr>
        <w:t>西安鸥鹏</w:t>
      </w:r>
      <w:r>
        <w:rPr>
          <w:b/>
          <w:sz w:val="28"/>
          <w:szCs w:val="28"/>
          <w:lang w:eastAsia="zh-CN"/>
        </w:rPr>
        <w:t>专业实习团队日志</w:t>
      </w:r>
    </w:p>
    <w:tbl>
      <w:tblPr>
        <w:tblStyle w:val="5"/>
        <w:tblW w:w="0" w:type="auto"/>
        <w:tblInd w:w="15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5"/>
        <w:gridCol w:w="1637"/>
        <w:gridCol w:w="996"/>
        <w:gridCol w:w="1316"/>
        <w:gridCol w:w="1538"/>
        <w:gridCol w:w="1546"/>
      </w:tblGrid>
      <w:tr w14:paraId="5D9E23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exact"/>
        </w:trPr>
        <w:tc>
          <w:tcPr>
            <w:tcW w:w="1595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14:paraId="14E58675">
            <w:pPr>
              <w:spacing w:line="197" w:lineRule="exact"/>
              <w:rPr>
                <w:b w:val="0"/>
                <w:bCs w:val="0"/>
                <w:lang w:eastAsia="zh-CN"/>
              </w:rPr>
            </w:pPr>
          </w:p>
          <w:p w14:paraId="4463F3CC">
            <w:pPr>
              <w:ind w:left="82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pacing w:val="-12"/>
                <w:sz w:val="21"/>
                <w:szCs w:val="21"/>
              </w:rPr>
              <w:t>组长</w:t>
            </w:r>
          </w:p>
        </w:tc>
        <w:tc>
          <w:tcPr>
            <w:tcW w:w="1637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8CA2EA">
            <w:pPr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赵梓垚</w:t>
            </w:r>
          </w:p>
        </w:tc>
        <w:tc>
          <w:tcPr>
            <w:tcW w:w="996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52C1A0">
            <w:pPr>
              <w:spacing w:line="197" w:lineRule="exact"/>
              <w:rPr>
                <w:b w:val="0"/>
                <w:bCs w:val="0"/>
              </w:rPr>
            </w:pPr>
          </w:p>
          <w:p w14:paraId="08DAF012">
            <w:pPr>
              <w:ind w:left="93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pacing w:val="-9"/>
                <w:sz w:val="21"/>
                <w:szCs w:val="21"/>
              </w:rPr>
              <w:t>组员</w:t>
            </w:r>
          </w:p>
        </w:tc>
        <w:tc>
          <w:tcPr>
            <w:tcW w:w="4400" w:type="dxa"/>
            <w:gridSpan w:val="3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523886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魏晓清 孟志杰 简蓝冰 党玮捷</w:t>
            </w:r>
          </w:p>
        </w:tc>
      </w:tr>
      <w:tr w14:paraId="2C573E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exact"/>
        </w:trPr>
        <w:tc>
          <w:tcPr>
            <w:tcW w:w="159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14:paraId="16B625FE">
            <w:pPr>
              <w:spacing w:line="160" w:lineRule="exact"/>
              <w:rPr>
                <w:b w:val="0"/>
                <w:bCs w:val="0"/>
                <w:lang w:eastAsia="zh-CN"/>
              </w:rPr>
            </w:pPr>
          </w:p>
          <w:p w14:paraId="64DC50EC">
            <w:pPr>
              <w:ind w:left="82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pacing w:val="-7"/>
                <w:sz w:val="21"/>
                <w:szCs w:val="21"/>
              </w:rPr>
              <w:t>项目</w:t>
            </w:r>
            <w:r>
              <w:rPr>
                <w:b w:val="0"/>
                <w:bCs w:val="0"/>
                <w:spacing w:val="-5"/>
                <w:sz w:val="21"/>
                <w:szCs w:val="21"/>
              </w:rPr>
              <w:t>名称</w:t>
            </w:r>
          </w:p>
        </w:tc>
        <w:tc>
          <w:tcPr>
            <w:tcW w:w="7033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73194ACB">
            <w:pPr>
              <w:jc w:val="center"/>
              <w:rPr>
                <w:b w:val="0"/>
                <w:bCs w:val="0"/>
                <w:lang w:eastAsia="zh-CN"/>
              </w:rPr>
            </w:pPr>
            <w:bookmarkStart w:id="1" w:name="_GoBack"/>
            <w:bookmarkEnd w:id="1"/>
          </w:p>
        </w:tc>
      </w:tr>
      <w:tr w14:paraId="014219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exact"/>
        </w:trPr>
        <w:tc>
          <w:tcPr>
            <w:tcW w:w="159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14:paraId="2A060FAB">
            <w:pPr>
              <w:spacing w:line="160" w:lineRule="exact"/>
              <w:rPr>
                <w:b w:val="0"/>
                <w:bCs w:val="0"/>
                <w:lang w:eastAsia="zh-CN"/>
              </w:rPr>
            </w:pPr>
          </w:p>
          <w:p w14:paraId="4593D210">
            <w:pPr>
              <w:ind w:left="82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pacing w:val="-7"/>
                <w:sz w:val="21"/>
                <w:szCs w:val="21"/>
              </w:rPr>
              <w:t>所处</w:t>
            </w:r>
            <w:r>
              <w:rPr>
                <w:b w:val="0"/>
                <w:bCs w:val="0"/>
                <w:spacing w:val="-5"/>
                <w:sz w:val="21"/>
                <w:szCs w:val="21"/>
              </w:rPr>
              <w:t>阶段</w:t>
            </w:r>
          </w:p>
        </w:tc>
        <w:tc>
          <w:tcPr>
            <w:tcW w:w="16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EE7977">
            <w:pPr>
              <w:jc w:val="center"/>
              <w:rPr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第二阶段</w:t>
            </w:r>
          </w:p>
        </w:tc>
        <w:tc>
          <w:tcPr>
            <w:tcW w:w="9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B6B947">
            <w:pPr>
              <w:spacing w:line="160" w:lineRule="exact"/>
              <w:rPr>
                <w:b w:val="0"/>
                <w:bCs w:val="0"/>
              </w:rPr>
            </w:pPr>
          </w:p>
          <w:p w14:paraId="79EE939C">
            <w:pPr>
              <w:ind w:left="93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pacing w:val="-6"/>
                <w:sz w:val="21"/>
                <w:szCs w:val="21"/>
              </w:rPr>
              <w:t>撰写人</w:t>
            </w:r>
          </w:p>
        </w:tc>
        <w:tc>
          <w:tcPr>
            <w:tcW w:w="13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A1B810">
            <w:pPr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魏晓清</w:t>
            </w: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1F2955">
            <w:pPr>
              <w:spacing w:line="160" w:lineRule="exact"/>
              <w:rPr>
                <w:b w:val="0"/>
                <w:bCs w:val="0"/>
              </w:rPr>
            </w:pPr>
          </w:p>
          <w:p w14:paraId="318194D2">
            <w:pPr>
              <w:ind w:left="9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pacing w:val="-5"/>
                <w:sz w:val="21"/>
                <w:szCs w:val="21"/>
              </w:rPr>
              <w:t>撰写</w:t>
            </w:r>
            <w:r>
              <w:rPr>
                <w:b w:val="0"/>
                <w:bCs w:val="0"/>
                <w:spacing w:val="-3"/>
                <w:sz w:val="21"/>
                <w:szCs w:val="21"/>
              </w:rPr>
              <w:t>日期</w:t>
            </w:r>
          </w:p>
        </w:tc>
        <w:tc>
          <w:tcPr>
            <w:tcW w:w="1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53370831">
            <w:pPr>
              <w:jc w:val="center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spacing w:val="-6"/>
                <w:sz w:val="21"/>
                <w:szCs w:val="21"/>
                <w:lang w:eastAsia="zh-CN"/>
              </w:rPr>
              <w:t>2026年8月26日</w:t>
            </w:r>
          </w:p>
        </w:tc>
      </w:tr>
      <w:tr w14:paraId="55F837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9" w:hRule="exact"/>
        </w:trPr>
        <w:tc>
          <w:tcPr>
            <w:tcW w:w="8628" w:type="dxa"/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60308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396" w:firstLineChars="200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  <w:spacing w:val="-6"/>
                <w:sz w:val="21"/>
                <w:szCs w:val="21"/>
                <w:lang w:eastAsia="zh-CN"/>
              </w:rPr>
              <w:t>今天团队的核心任务是在第一天容器化部署成功的基础上，对 RuoYi-Vue-Pro（Spring Boot + MyBatis Plus + Vue3）项目进行架构级深化学习与配置分析。上午完成了项目整体架构梳理，包括多模块 Maven 工程结构、YudaoFramework 核心框架层、各业务模块（system/infra/ai）的职责划分与依赖关系；下午深入数据库设计，分析了 104 张数据库表（含 11 张 Quartz 定时任务表、Flowable 工作流表、System 系统管理表）的关联关系，排查并修复了配置缺失项（application-all-local.yaml 数据库密码不匹配、Quartz SQL 未导入、start_all.bat 硬编码路径错误等），同时配置了 DeepSeek API Key 对接 AI 模块，最终完成前后端联调验证，系统在 http://localhost:80 正常访问与登录。</w:t>
            </w:r>
          </w:p>
        </w:tc>
      </w:tr>
      <w:tr w14:paraId="16F29D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7" w:hRule="exact"/>
        </w:trPr>
        <w:tc>
          <w:tcPr>
            <w:tcW w:w="8628" w:type="dxa"/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1369B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396" w:firstLineChars="200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  <w:spacing w:val="-6"/>
                <w:sz w:val="21"/>
                <w:szCs w:val="21"/>
                <w:lang w:eastAsia="zh-CN"/>
              </w:rPr>
              <w:t>成员按分工推进各环节：一人负责项目多模块 Maven 架构分析，梳理 yudao-framework、yudao-module-system、yudao-module-infra、yudao-module-ai 等模块间的依赖关系图；一人负责数据库表结构深入分析，通过 information_schema 统计 104 张表的分布（System 基础表 30+、Infra 基础设施表 15+、Quartz 定时任务表 11、Flowable 工作流表 20+），并完成 quartz.sql 导入修复定时任务功能；一人负责配置文件排查与修复，修正 start_all.bat 中 JAVA_HOME、REDIS_CLI、MySQL 密码三处硬编码错误，修正 application-all-local.yaml 中数据库密码从 root 为 123456，重写 start.bat 解决中文路径编码问题；一人负责 AI 模块对接，配置 DeepSeek API Key 到环境变量和 settings.json，验证 AI 对话接口连通性。</w:t>
            </w:r>
          </w:p>
        </w:tc>
      </w:tr>
      <w:tr w14:paraId="57E8CA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3" w:hRule="exact"/>
        </w:trPr>
        <w:tc>
          <w:tcPr>
            <w:tcW w:w="8628" w:type="dxa"/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5B27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396" w:firstLineChars="200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  <w:spacing w:val="-6"/>
                <w:sz w:val="21"/>
                <w:szCs w:val="21"/>
                <w:lang w:eastAsia="zh-CN"/>
              </w:rPr>
              <w:t>深化学习过程中遇到三个关键问题：一是 start_all.bat 启动脚本中 JAVA_HOME 指向不存在的 D:\jdk-25.0.2、REDIS_CLI 指向不存在的 D:\Redis-8.6.3、MySQL 密码为 root，三处硬编码路径全部与本机环境不匹配，逐一修正后启动成功；二是前端 Vite 8.1.4 依赖 rolldown（Rust 编写的打包器）但 node_modules 中缺失该包，pnpm 因 corepack 网络超时无法安装，最终通过 npm install rolldown --legacy-peer-deps 从国内镜像安装成功；三是 application-all-local.yaml 中数据库密码仍为 root，与实际密码 123456 不一致，使用 local profile 规避并修改源码以备后续重新编译。最终前后端均返回 HTTP 200，admin/admin123 登录成功。</w:t>
            </w:r>
          </w:p>
        </w:tc>
      </w:tr>
    </w:tbl>
    <w:p w14:paraId="18B15183">
      <w:pPr>
        <w:spacing w:line="278" w:lineRule="exact"/>
        <w:rPr>
          <w:lang w:eastAsia="zh-CN"/>
        </w:rPr>
      </w:pPr>
    </w:p>
    <w:p w14:paraId="6590C0B7">
      <w:pPr>
        <w:spacing w:line="278" w:lineRule="exact"/>
        <w:rPr>
          <w:lang w:eastAsia="zh-CN"/>
        </w:rPr>
      </w:pPr>
    </w:p>
    <w:p w14:paraId="7D3E1A2C">
      <w:pPr>
        <w:spacing w:line="278" w:lineRule="exact"/>
        <w:rPr>
          <w:lang w:eastAsia="zh-CN"/>
        </w:rPr>
      </w:pPr>
    </w:p>
    <w:p w14:paraId="07CB0A36">
      <w:pPr>
        <w:spacing w:line="278" w:lineRule="exact"/>
        <w:rPr>
          <w:lang w:eastAsia="zh-CN"/>
        </w:rPr>
      </w:pPr>
    </w:p>
    <w:p w14:paraId="13536A79">
      <w:pPr>
        <w:spacing w:line="278" w:lineRule="exact"/>
        <w:rPr>
          <w:lang w:eastAsia="zh-CN"/>
        </w:rPr>
      </w:pPr>
    </w:p>
    <w:p w14:paraId="022867EC">
      <w:pPr>
        <w:spacing w:line="278" w:lineRule="exact"/>
        <w:rPr>
          <w:lang w:eastAsia="zh-CN"/>
        </w:rPr>
      </w:pPr>
    </w:p>
    <w:p w14:paraId="6327728B">
      <w:pPr>
        <w:spacing w:line="278" w:lineRule="exact"/>
        <w:rPr>
          <w:lang w:eastAsia="zh-CN"/>
        </w:rPr>
      </w:pPr>
    </w:p>
    <w:p w14:paraId="7B6225F9">
      <w:pPr>
        <w:spacing w:line="278" w:lineRule="exact"/>
        <w:rPr>
          <w:lang w:eastAsia="zh-CN"/>
        </w:rPr>
      </w:pPr>
    </w:p>
    <w:p w14:paraId="7F57AC60">
      <w:pPr>
        <w:spacing w:line="278" w:lineRule="exact"/>
        <w:rPr>
          <w:lang w:eastAsia="zh-CN"/>
        </w:rPr>
      </w:pPr>
    </w:p>
    <w:p w14:paraId="3AF8E6AF">
      <w:pPr>
        <w:spacing w:line="278" w:lineRule="exact"/>
        <w:rPr>
          <w:lang w:eastAsia="zh-CN"/>
        </w:rPr>
      </w:pPr>
    </w:p>
    <w:p w14:paraId="79B6A874">
      <w:pPr>
        <w:spacing w:line="278" w:lineRule="exact"/>
        <w:rPr>
          <w:lang w:eastAsia="zh-CN"/>
        </w:rPr>
      </w:pPr>
    </w:p>
    <w:p w14:paraId="6F696505">
      <w:pPr>
        <w:spacing w:line="278" w:lineRule="exact"/>
        <w:rPr>
          <w:lang w:eastAsia="zh-CN"/>
        </w:rPr>
      </w:pPr>
    </w:p>
    <w:p w14:paraId="39556CD3">
      <w:pPr>
        <w:spacing w:line="278" w:lineRule="exact"/>
        <w:rPr>
          <w:lang w:eastAsia="zh-CN"/>
        </w:rPr>
      </w:pPr>
    </w:p>
    <w:p w14:paraId="1D3CA5CF">
      <w:pPr>
        <w:spacing w:line="278" w:lineRule="exact"/>
        <w:rPr>
          <w:lang w:eastAsia="zh-CN"/>
        </w:rPr>
      </w:pPr>
    </w:p>
    <w:p w14:paraId="3AB1B0CB">
      <w:pPr>
        <w:spacing w:line="278" w:lineRule="exact"/>
        <w:rPr>
          <w:lang w:eastAsia="zh-CN"/>
        </w:rPr>
      </w:pPr>
    </w:p>
    <w:p w14:paraId="4B817BD6">
      <w:pPr>
        <w:spacing w:line="278" w:lineRule="exact"/>
        <w:rPr>
          <w:lang w:eastAsia="zh-CN"/>
        </w:rPr>
      </w:pPr>
    </w:p>
    <w:p w14:paraId="11C6660B">
      <w:pPr>
        <w:widowControl/>
        <w:autoSpaceDE/>
        <w:autoSpaceDN/>
        <w:rPr>
          <w:lang w:eastAsia="zh-CN"/>
        </w:rPr>
      </w:pPr>
      <w:r>
        <w:rPr>
          <w:lang w:eastAsia="zh-CN"/>
        </w:rPr>
        <w:br w:type="page"/>
      </w:r>
    </w:p>
    <w:p w14:paraId="5991732D">
      <w:pPr>
        <w:spacing w:line="278" w:lineRule="exact"/>
        <w:rPr>
          <w:lang w:eastAsia="zh-CN"/>
        </w:rPr>
      </w:pPr>
    </w:p>
    <w:p w14:paraId="5BF00131">
      <w:pPr>
        <w:widowControl/>
        <w:autoSpaceDE/>
        <w:autoSpaceDN/>
        <w:rPr>
          <w:lang w:eastAsia="zh-CN"/>
        </w:rPr>
      </w:pPr>
      <w:r>
        <w:rPr>
          <w:lang w:eastAsia="zh-CN"/>
        </w:rPr>
        <w:br w:type="page"/>
      </w:r>
    </w:p>
    <w:p w14:paraId="541D696E">
      <w:pPr>
        <w:spacing w:line="278" w:lineRule="exact"/>
        <w:rPr>
          <w:lang w:eastAsia="zh-CN"/>
        </w:rPr>
      </w:pPr>
    </w:p>
    <w:p w14:paraId="5FE4AA39">
      <w:pPr>
        <w:spacing w:line="278" w:lineRule="exact"/>
        <w:rPr>
          <w:lang w:eastAsia="zh-CN"/>
        </w:rPr>
      </w:pPr>
    </w:p>
    <w:p w14:paraId="13A48C20">
      <w:pPr>
        <w:widowControl/>
        <w:autoSpaceDE/>
        <w:autoSpaceDN/>
        <w:rPr>
          <w:lang w:eastAsia="zh-CN"/>
        </w:rPr>
      </w:pPr>
      <w:r>
        <w:rPr>
          <w:lang w:eastAsia="zh-CN"/>
        </w:rPr>
        <w:br w:type="page"/>
      </w:r>
    </w:p>
    <w:p w14:paraId="42D7F8DA">
      <w:pPr>
        <w:spacing w:line="278" w:lineRule="exact"/>
        <w:rPr>
          <w:lang w:eastAsia="zh-CN"/>
        </w:rPr>
      </w:pPr>
      <w:bookmarkStart w:id="0" w:name="_MON_1754890277"/>
      <w:bookmarkEnd w:id="0"/>
      <w:r>
        <w:rPr>
          <w:lang w:eastAsia="zh-CN"/>
        </w:rPr>
        <w:object>
          <v:shape id="_x0000_i1025" o:spt="75" type="#_x0000_t75" style="height:706pt;width:47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4">
            <o:LockedField>false</o:LockedField>
          </o:OLEObject>
        </w:object>
      </w:r>
    </w:p>
    <w:p w14:paraId="6DAECAC5">
      <w:pPr>
        <w:spacing w:line="278" w:lineRule="exact"/>
        <w:rPr>
          <w:lang w:eastAsia="zh-CN"/>
        </w:rPr>
      </w:pPr>
    </w:p>
    <w:p w14:paraId="67B3A502">
      <w:pPr>
        <w:widowControl/>
        <w:autoSpaceDE/>
        <w:autoSpaceDN/>
        <w:rPr>
          <w:lang w:eastAsia="zh-CN"/>
        </w:rPr>
      </w:pPr>
      <w:r>
        <w:rPr>
          <w:lang w:eastAsia="zh-CN"/>
        </w:rPr>
        <w:br w:type="page"/>
      </w:r>
    </w:p>
    <w:p w14:paraId="26AE0A73">
      <w:pPr>
        <w:spacing w:line="278" w:lineRule="exact"/>
        <w:rPr>
          <w:lang w:eastAsia="zh-CN"/>
        </w:rPr>
      </w:pPr>
    </w:p>
    <w:p w14:paraId="2C3BAC3D">
      <w:pPr>
        <w:widowControl/>
        <w:autoSpaceDE/>
        <w:autoSpaceDN/>
        <w:rPr>
          <w:lang w:eastAsia="zh-CN"/>
        </w:rPr>
      </w:pPr>
      <w:r>
        <w:rPr>
          <w:lang w:eastAsia="zh-CN"/>
        </w:rPr>
        <w:br w:type="page"/>
      </w:r>
    </w:p>
    <w:p w14:paraId="7E3E0BB3">
      <w:pPr>
        <w:spacing w:line="278" w:lineRule="exact"/>
        <w:rPr>
          <w:lang w:eastAsia="zh-CN"/>
        </w:rPr>
      </w:pPr>
    </w:p>
    <w:p w14:paraId="43528F68">
      <w:pPr>
        <w:widowControl/>
        <w:autoSpaceDE/>
        <w:autoSpaceDN/>
        <w:rPr>
          <w:lang w:eastAsia="zh-CN"/>
        </w:rPr>
      </w:pPr>
      <w:r>
        <w:rPr>
          <w:lang w:eastAsia="zh-CN"/>
        </w:rPr>
        <w:br w:type="page"/>
      </w:r>
    </w:p>
    <w:p w14:paraId="18E6D645">
      <w:pPr>
        <w:spacing w:line="278" w:lineRule="exact"/>
        <w:rPr>
          <w:lang w:eastAsia="zh-CN"/>
        </w:rPr>
      </w:pPr>
    </w:p>
    <w:p w14:paraId="2D985BD9">
      <w:pPr>
        <w:widowControl/>
        <w:autoSpaceDE/>
        <w:autoSpaceDN/>
        <w:rPr>
          <w:lang w:eastAsia="zh-CN"/>
        </w:rPr>
      </w:pPr>
      <w:r>
        <w:rPr>
          <w:lang w:eastAsia="zh-CN"/>
        </w:rPr>
        <w:br w:type="page"/>
      </w:r>
    </w:p>
    <w:p w14:paraId="3602A4C6">
      <w:pPr>
        <w:spacing w:line="278" w:lineRule="exact"/>
        <w:rPr>
          <w:lang w:eastAsia="zh-CN"/>
        </w:rPr>
      </w:pPr>
    </w:p>
    <w:p w14:paraId="1A68251B">
      <w:pPr>
        <w:widowControl/>
        <w:autoSpaceDE/>
        <w:autoSpaceDN/>
        <w:rPr>
          <w:lang w:eastAsia="zh-CN"/>
        </w:rPr>
      </w:pPr>
      <w:r>
        <w:rPr>
          <w:lang w:eastAsia="zh-CN"/>
        </w:rPr>
        <w:br w:type="page"/>
      </w:r>
    </w:p>
    <w:p w14:paraId="538F42A3">
      <w:pPr>
        <w:spacing w:line="278" w:lineRule="exact"/>
        <w:rPr>
          <w:lang w:eastAsia="zh-CN"/>
        </w:rPr>
      </w:pPr>
    </w:p>
    <w:p w14:paraId="4B6D4CE5">
      <w:pPr>
        <w:spacing w:line="278" w:lineRule="exact"/>
        <w:rPr>
          <w:lang w:eastAsia="zh-CN"/>
        </w:rPr>
      </w:pPr>
    </w:p>
    <w:sectPr>
      <w:pgSz w:w="11906" w:h="16838"/>
      <w:pgMar w:top="1346" w:right="942" w:bottom="1180" w:left="160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docVars>
    <w:docVar w:name="commondata" w:val="eyJoZGlkIjoiODEwMTI3MDY0MDk2ZDc1Nzk4NWRlNTEwZGZhYmYyMmEifQ=="/>
  </w:docVars>
  <w:rsids>
    <w:rsidRoot w:val="00696858"/>
    <w:rsid w:val="00033518"/>
    <w:rsid w:val="0003417B"/>
    <w:rsid w:val="00061A61"/>
    <w:rsid w:val="00100049"/>
    <w:rsid w:val="001C3425"/>
    <w:rsid w:val="001F08BE"/>
    <w:rsid w:val="00291F53"/>
    <w:rsid w:val="002D0A46"/>
    <w:rsid w:val="003E6036"/>
    <w:rsid w:val="004604B8"/>
    <w:rsid w:val="00515611"/>
    <w:rsid w:val="0057789C"/>
    <w:rsid w:val="005A5734"/>
    <w:rsid w:val="005B2B97"/>
    <w:rsid w:val="00696858"/>
    <w:rsid w:val="00752712"/>
    <w:rsid w:val="0077143E"/>
    <w:rsid w:val="00842CB0"/>
    <w:rsid w:val="00856667"/>
    <w:rsid w:val="00951FD1"/>
    <w:rsid w:val="009A779F"/>
    <w:rsid w:val="00AF7AF8"/>
    <w:rsid w:val="00B76A86"/>
    <w:rsid w:val="00B9306B"/>
    <w:rsid w:val="00C00E66"/>
    <w:rsid w:val="00C4592F"/>
    <w:rsid w:val="00C5209A"/>
    <w:rsid w:val="00C73AB0"/>
    <w:rsid w:val="00CF32DA"/>
    <w:rsid w:val="00D366BC"/>
    <w:rsid w:val="00E74437"/>
    <w:rsid w:val="00EC0849"/>
    <w:rsid w:val="00F7063B"/>
    <w:rsid w:val="0403494A"/>
    <w:rsid w:val="04A048C4"/>
    <w:rsid w:val="064C504A"/>
    <w:rsid w:val="066A3E83"/>
    <w:rsid w:val="09D2305A"/>
    <w:rsid w:val="0F690B24"/>
    <w:rsid w:val="156B48B6"/>
    <w:rsid w:val="1912647A"/>
    <w:rsid w:val="19E86E5A"/>
    <w:rsid w:val="1ED25BEE"/>
    <w:rsid w:val="1F375988"/>
    <w:rsid w:val="20CB6068"/>
    <w:rsid w:val="2D7A619F"/>
    <w:rsid w:val="2E2324D0"/>
    <w:rsid w:val="30D20A4B"/>
    <w:rsid w:val="32C37B36"/>
    <w:rsid w:val="36147700"/>
    <w:rsid w:val="377A090D"/>
    <w:rsid w:val="37AA5CFC"/>
    <w:rsid w:val="3B6B3A9C"/>
    <w:rsid w:val="4DA65EF7"/>
    <w:rsid w:val="500E3657"/>
    <w:rsid w:val="5350548F"/>
    <w:rsid w:val="57394D56"/>
    <w:rsid w:val="5D3964D1"/>
    <w:rsid w:val="5FB15556"/>
    <w:rsid w:val="65EE7385"/>
    <w:rsid w:val="68E0685B"/>
    <w:rsid w:val="6AA4694F"/>
    <w:rsid w:val="711F4749"/>
    <w:rsid w:val="7366709D"/>
    <w:rsid w:val="77A13EC4"/>
    <w:rsid w:val="7992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1"/>
      <w:szCs w:val="21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34"/>
    <w:pPr>
      <w:ind w:left="838" w:firstLine="838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页眉 字符"/>
    <w:basedOn w:val="6"/>
    <w:link w:val="4"/>
    <w:uiPriority w:val="0"/>
    <w:rPr>
      <w:rFonts w:ascii="宋体" w:hAnsi="宋体" w:eastAsia="宋体" w:cs="宋体"/>
      <w:sz w:val="18"/>
      <w:szCs w:val="18"/>
      <w:lang w:eastAsia="en-US"/>
    </w:rPr>
  </w:style>
  <w:style w:type="character" w:customStyle="1" w:styleId="11">
    <w:name w:val="页脚 字符"/>
    <w:basedOn w:val="6"/>
    <w:link w:val="3"/>
    <w:qFormat/>
    <w:uiPriority w:val="0"/>
    <w:rPr>
      <w:rFonts w:ascii="宋体" w:hAnsi="宋体" w:eastAsia="宋体" w:cs="宋体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emf"/><Relationship Id="rId4" Type="http://schemas.openxmlformats.org/officeDocument/2006/relationships/package" Target="embeddings/Document1.docx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F4736-DD8D-4696-8364-8422A0EE19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691</Words>
  <Characters>1267</Characters>
  <Lines>51</Lines>
  <Paragraphs>14</Paragraphs>
  <TotalTime>68</TotalTime>
  <ScaleCrop>false</ScaleCrop>
  <LinksUpToDate>false</LinksUpToDate>
  <CharactersWithSpaces>1372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2023-08-20T11:15:00Z</dcterms:created>
  <dc:creator>Louis7193</dc:creator>
  <cp:lastModifiedBy>WPS_1691637515</cp:lastModifiedBy>
  <dcterms:modified xsi:type="dcterms:W3CDTF">2026-08-26T09:32:08Z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2023-08-20T00:00:00Z</vt:filetime>
  </property>
  <property fmtid="{D5CDD505-2E9C-101B-9397-08002B2CF9AE}" pid="3" name="LastSaved">
    <vt:filetime>2023-08-20T00:00:00Z</vt:filetime>
  </property>
  <property fmtid="{D5CDD505-2E9C-101B-9397-08002B2CF9AE}" pid="4" name="KSOProductBuildVer">
    <vt:lpwstr>2052-12.1.0.28043</vt:lpwstr>
  </property>
  <property fmtid="{D5CDD505-2E9C-101B-9397-08002B2CF9AE}" pid="5" name="ICV">
    <vt:lpwstr>2956EBFBBACF455D9B497A856DDE69D3_12</vt:lpwstr>
  </property>
  <property fmtid="{D5CDD505-2E9C-101B-9397-08002B2CF9AE}" pid="6" name="KSOTemplateDocerSaveRecord">
    <vt:lpwstr>eyJoZGlkIjoiMDAzNDIyNTBiMzQ2N2E3MDQzODMzM2I2YjMyZjAzNGYiLCJ1c2VySWQiOiIxNTIwNDY3OTcwIn0=</vt:lpwstr>
  </property>
</Properties>
</file>