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Тестов</w:t>
      </w:r>
      <w:r>
        <w:rPr/>
        <w:t>ое продление УЗ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Имя: qwe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Должност</w:t>
      </w:r>
      <w:r>
        <w:rPr>
          <w:rFonts w:eastAsia="Noto Sans Mono CJK SC" w:cs="Liberation Mono"/>
          <w:b w:val="false"/>
          <w:color w:val="000000"/>
          <w:kern w:val="0"/>
          <w:sz w:val="20"/>
          <w:szCs w:val="20"/>
          <w:shd w:fill="auto" w:val="clear"/>
          <w:lang w:val="en-US" w:eastAsia="zh-CN" w:bidi="hi-IN"/>
        </w:rPr>
        <w:t>ь</w:t>
      </w:r>
      <w:r>
        <w:rPr/>
        <w:t xml:space="preserve">: asd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Подразделение: zxc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15</Words>
  <Characters>82</Characters>
  <CharactersWithSpaces>93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2026-07-29T06:15:46Z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2026-07-29T06:15:46Z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