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footer3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tbl>
      <w:tblPr>
        <w:tblW w:w="1018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3168"/>
        <w:gridCol w:w="3597"/>
        <w:gridCol w:w="3423"/>
      </w:tblGrid>
      <w:tr>
        <w:trPr>
          <w:trHeight w:val="1604" w:hRule="atLeast"/>
        </w:trPr>
        <w:tc>
          <w:tcPr>
            <w:tcW w:w="3168" w:type="dxa"/>
            <w:tcBorders/>
          </w:tcPr>
          <w:p>
            <w:pPr>
              <w:pStyle w:val="Normal"/>
              <w:widowControl w:val="false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597" w:type="dxa"/>
            <w:tcBorders/>
          </w:tcPr>
          <w:p>
            <w:pPr>
              <w:pStyle w:val="Normal"/>
              <w:widowControl w:val="false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  <w:tc>
          <w:tcPr>
            <w:tcW w:w="3423" w:type="dxa"/>
            <w:tcBorders/>
          </w:tcPr>
          <w:p>
            <w:pPr>
              <w:pStyle w:val="Normal"/>
              <w:widowControl w:val="false"/>
              <w:rPr>
                <w:b/>
                <w:b/>
                <w:sz w:val="20"/>
              </w:rPr>
            </w:pPr>
            <w:r>
              <w:rPr>
                <w:b/>
                <w:sz w:val="20"/>
              </w:rPr>
              <w:t>«К  ИСПОЛНЕНИЮ»</w:t>
            </w:r>
          </w:p>
          <w:p>
            <w:pPr>
              <w:pStyle w:val="TextBody"/>
              <w:widowControl w:val="false"/>
              <w:rPr>
                <w:rFonts w:cs="Calibri" w:cstheme="minorHAnsi"/>
                <w:color w:val="000000"/>
              </w:rPr>
            </w:pPr>
            <w:r>
              <w:rPr>
                <w:rFonts w:cs="Calibri" w:cstheme="minorHAnsi"/>
                <w:color w:val="000000"/>
              </w:rPr>
              <w:t xml:space="preserve">Департамент информатизации и развития бизнес-процессов </w:t>
            </w:r>
          </w:p>
          <w:p>
            <w:pPr>
              <w:pStyle w:val="TextBody"/>
              <w:widowControl w:val="false"/>
              <w:rPr/>
            </w:pPr>
            <w:bookmarkStart w:id="0" w:name="_Hlk536525573"/>
            <w:r>
              <w:rPr/>
              <w:t>ПАО «НК «Роснефть»</w:t>
            </w:r>
            <w:bookmarkEnd w:id="0"/>
          </w:p>
          <w:p>
            <w:pPr>
              <w:pStyle w:val="Normal"/>
              <w:widowControl w:val="false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Normal"/>
              <w:widowControl w:val="false"/>
              <w:rPr>
                <w:sz w:val="20"/>
              </w:rPr>
            </w:pPr>
            <w:r>
              <w:rPr>
                <w:sz w:val="20"/>
              </w:rPr>
              <w:t>________            « ___________ »</w:t>
            </w:r>
          </w:p>
          <w:p>
            <w:pPr>
              <w:pStyle w:val="Normal"/>
              <w:widowControl w:val="false"/>
              <w:rPr>
                <w:sz w:val="16"/>
              </w:rPr>
            </w:pPr>
            <w:r>
              <w:rPr>
                <w:sz w:val="16"/>
              </w:rPr>
              <w:t xml:space="preserve">   </w:t>
            </w:r>
            <w:r>
              <w:rPr>
                <w:sz w:val="16"/>
              </w:rPr>
              <w:t xml:space="preserve">Подпись                         Фамилия </w:t>
            </w:r>
          </w:p>
          <w:p>
            <w:pPr>
              <w:pStyle w:val="Normal"/>
              <w:widowControl w:val="false"/>
              <w:rPr>
                <w:sz w:val="20"/>
              </w:rPr>
            </w:pPr>
            <w:r>
              <w:rPr>
                <w:sz w:val="20"/>
              </w:rPr>
              <w:t>«___» __________ 20__г.</w:t>
            </w:r>
          </w:p>
        </w:tc>
      </w:tr>
    </w:tbl>
    <w:p>
      <w:pPr>
        <w:pStyle w:val="Normal"/>
        <w:jc w:val="center"/>
        <w:rPr>
          <w:b/>
          <w:b/>
          <w:bCs/>
          <w:sz w:val="20"/>
        </w:rPr>
      </w:pPr>
      <w:r>
        <w:rPr>
          <w:b/>
          <w:bCs/>
          <w:sz w:val="20"/>
        </w:rPr>
      </w:r>
    </w:p>
    <w:p>
      <w:pPr>
        <w:pStyle w:val="Title"/>
        <w:rPr/>
      </w:pPr>
      <w:r>
        <w:rPr/>
        <w:t xml:space="preserve">ЗАЯВКА на формирование ключевой информации ПКЗИ </w:t>
      </w:r>
    </w:p>
    <w:p>
      <w:pPr>
        <w:pStyle w:val="Title"/>
        <w:rPr>
          <w:color w:val="000000" w:themeColor="text1"/>
          <w:sz w:val="20"/>
          <w:szCs w:val="20"/>
          <w:u w:val="none"/>
        </w:rPr>
      </w:pPr>
      <w:r>
        <w:rPr>
          <w:color w:val="000000" w:themeColor="text1"/>
          <w:sz w:val="20"/>
          <w:szCs w:val="20"/>
          <w:u w:val="none"/>
        </w:rPr>
        <w:t>(Заполняется строго машинописным способом)</w:t>
      </w:r>
    </w:p>
    <w:p>
      <w:pPr>
        <w:pStyle w:val="TextBody"/>
        <w:jc w:val="center"/>
        <w:rPr/>
      </w:pPr>
      <w:r>
        <w:rPr>
          <w:b/>
        </w:rPr>
        <w:t xml:space="preserve">Срок использования ключевой информации с </w:t>
      </w:r>
      <w:r>
        <w:rPr>
          <w:b w:val="false"/>
          <w:bCs w:val="false"/>
          <w:u w:val="none"/>
        </w:rPr>
        <w:t>{{ begin_date }}</w:t>
      </w:r>
      <w:r>
        <w:rPr/>
        <w:t>г.</w:t>
      </w:r>
      <w:r>
        <w:rPr>
          <w:b/>
        </w:rPr>
        <w:t xml:space="preserve">   до  </w:t>
      </w:r>
      <w:r>
        <w:rPr>
          <w:b w:val="false"/>
          <w:bCs w:val="false"/>
          <w:u w:val="none"/>
        </w:rPr>
        <w:t>{{ end_date }}</w:t>
      </w:r>
      <w:r>
        <w:rPr>
          <w:u w:val="none"/>
        </w:rPr>
        <w:t xml:space="preserve"> </w:t>
      </w:r>
      <w:r>
        <w:rPr/>
        <w:t>г.</w:t>
      </w:r>
      <w:r>
        <w:rPr>
          <w:rStyle w:val="FootnoteCharacters"/>
          <w:b/>
          <w:bCs/>
        </w:rPr>
        <w:t xml:space="preserve">  </w:t>
      </w:r>
      <w:r>
        <w:rPr>
          <w:b/>
          <w:bCs/>
        </w:rPr>
        <w:t xml:space="preserve"> </w:t>
      </w:r>
    </w:p>
    <w:p>
      <w:pPr>
        <w:pStyle w:val="Title"/>
        <w:rPr/>
      </w:pPr>
      <w:r>
        <w:rPr/>
      </w:r>
    </w:p>
    <w:tbl>
      <w:tblPr>
        <w:tblW w:w="10798" w:type="dxa"/>
        <w:jc w:val="left"/>
        <w:tblInd w:w="-289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2686"/>
        <w:gridCol w:w="3694"/>
        <w:gridCol w:w="4418"/>
      </w:tblGrid>
      <w:tr>
        <w:trPr>
          <w:trHeight w:val="320" w:hRule="atLeast"/>
          <w:cantSplit w:val="true"/>
        </w:trPr>
        <w:tc>
          <w:tcPr>
            <w:tcW w:w="2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0"/>
              </w:rPr>
            </w:pPr>
            <w:r>
              <w:rPr>
                <w:sz w:val="20"/>
                <w:szCs w:val="20"/>
              </w:rPr>
              <w:t>Наименование</w:t>
            </w:r>
            <w:r>
              <w:rPr>
                <w:sz w:val="20"/>
              </w:rPr>
              <w:t xml:space="preserve"> общества</w:t>
            </w:r>
          </w:p>
        </w:tc>
        <w:tc>
          <w:tcPr>
            <w:tcW w:w="81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/>
              <w:t>АО «Грознефтегаз»</w:t>
            </w:r>
          </w:p>
        </w:tc>
      </w:tr>
      <w:tr>
        <w:trPr>
          <w:trHeight w:val="1396" w:hRule="atLeast"/>
          <w:cantSplit w:val="true"/>
        </w:trPr>
        <w:tc>
          <w:tcPr>
            <w:tcW w:w="268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Распорядительный или договорной документ </w:t>
            </w:r>
          </w:p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(номер, дата, срок действия)</w:t>
            </w:r>
          </w:p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(основание для формирования ключевой информации)</w:t>
            </w:r>
          </w:p>
        </w:tc>
        <w:tc>
          <w:tcPr>
            <w:tcW w:w="369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i/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Договор на поддержку продукции</w:t>
            </w:r>
          </w:p>
          <w:p>
            <w:pPr>
              <w:pStyle w:val="Normal"/>
              <w:widowControl w:val="false"/>
              <w:rPr>
                <w:i/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  <w:lang w:val="en-US"/>
              </w:rPr>
              <w:t>Check</w:t>
            </w:r>
            <w:r>
              <w:rPr>
                <w:i/>
                <w:sz w:val="22"/>
                <w:szCs w:val="22"/>
              </w:rPr>
              <w:t xml:space="preserve"> </w:t>
            </w:r>
            <w:r>
              <w:rPr>
                <w:i/>
                <w:sz w:val="22"/>
                <w:szCs w:val="22"/>
                <w:lang w:val="en-US"/>
              </w:rPr>
              <w:t>Point</w:t>
            </w:r>
            <w:r>
              <w:rPr>
                <w:i/>
                <w:sz w:val="22"/>
                <w:szCs w:val="22"/>
              </w:rPr>
              <w:t xml:space="preserve"> с ОООИК«СИБИНТЕК»      № </w:t>
            </w:r>
            <w:r>
              <w:rPr>
                <w:i/>
                <w:sz w:val="22"/>
                <w:szCs w:val="22"/>
                <w:u w:val="single"/>
              </w:rPr>
              <w:t>0320725/0167Д от 29.07.2025 г.</w:t>
            </w:r>
          </w:p>
          <w:p>
            <w:pPr>
              <w:pStyle w:val="Normal"/>
              <w:widowControl w:val="false"/>
              <w:rPr>
                <w:i/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до «31»</w:t>
            </w:r>
            <w:r>
              <w:rPr>
                <w:i/>
                <w:sz w:val="22"/>
                <w:szCs w:val="22"/>
                <w:u w:val="single"/>
              </w:rPr>
              <w:t xml:space="preserve">      07     </w:t>
            </w:r>
            <w:r>
              <w:rPr>
                <w:i/>
                <w:sz w:val="22"/>
                <w:szCs w:val="22"/>
              </w:rPr>
              <w:t xml:space="preserve"> 20</w:t>
            </w:r>
            <w:r>
              <w:rPr>
                <w:i/>
                <w:sz w:val="22"/>
                <w:szCs w:val="22"/>
                <w:u w:val="single"/>
              </w:rPr>
              <w:t xml:space="preserve">26 </w:t>
            </w:r>
            <w:r>
              <w:rPr>
                <w:i/>
                <w:sz w:val="22"/>
                <w:szCs w:val="22"/>
              </w:rPr>
              <w:t>г.</w:t>
            </w:r>
          </w:p>
          <w:p>
            <w:pPr>
              <w:pStyle w:val="Normal"/>
              <w:widowControl w:val="false"/>
              <w:rPr>
                <w:i/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 xml:space="preserve">Договор на поддержку </w:t>
            </w:r>
          </w:p>
          <w:p>
            <w:pPr>
              <w:pStyle w:val="Normal"/>
              <w:widowControl w:val="false"/>
              <w:rPr>
                <w:i/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с внутренним ИТ-интегратором</w:t>
            </w:r>
          </w:p>
          <w:p>
            <w:pPr>
              <w:pStyle w:val="Normal"/>
              <w:widowControl w:val="false"/>
              <w:rPr>
                <w:i/>
                <w:i/>
                <w:sz w:val="22"/>
                <w:szCs w:val="22"/>
                <w:u w:val="single"/>
              </w:rPr>
            </w:pPr>
            <w:r>
              <w:rPr>
                <w:i/>
                <w:sz w:val="22"/>
                <w:szCs w:val="22"/>
              </w:rPr>
              <w:t xml:space="preserve">№ </w:t>
            </w:r>
            <w:r>
              <w:rPr>
                <w:i/>
                <w:sz w:val="22"/>
                <w:szCs w:val="22"/>
              </w:rPr>
              <w:t>0320724/0057Д001</w:t>
            </w:r>
          </w:p>
          <w:p>
            <w:pPr>
              <w:pStyle w:val="Normal"/>
              <w:widowControl w:val="false"/>
              <w:rPr>
                <w:sz w:val="20"/>
              </w:rPr>
            </w:pPr>
            <w:r>
              <w:rPr>
                <w:i/>
                <w:sz w:val="22"/>
                <w:szCs w:val="22"/>
              </w:rPr>
              <w:t>от «17»</w:t>
            </w:r>
            <w:r>
              <w:rPr>
                <w:i/>
                <w:sz w:val="22"/>
                <w:szCs w:val="22"/>
                <w:u w:val="single"/>
              </w:rPr>
              <w:t xml:space="preserve">      02      </w:t>
            </w:r>
            <w:r>
              <w:rPr>
                <w:i/>
                <w:sz w:val="22"/>
                <w:szCs w:val="22"/>
              </w:rPr>
              <w:t xml:space="preserve"> 20</w:t>
            </w:r>
            <w:r>
              <w:rPr>
                <w:i/>
                <w:sz w:val="22"/>
                <w:szCs w:val="22"/>
                <w:u w:val="single"/>
              </w:rPr>
              <w:t xml:space="preserve">25 </w:t>
            </w:r>
            <w:r>
              <w:rPr>
                <w:i/>
                <w:sz w:val="22"/>
                <w:szCs w:val="22"/>
              </w:rPr>
              <w:t>г.</w:t>
            </w:r>
          </w:p>
        </w:tc>
        <w:tc>
          <w:tcPr>
            <w:tcW w:w="441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left="34" w:hanging="0"/>
              <w:rPr>
                <w:sz w:val="20"/>
                <w:szCs w:val="20"/>
              </w:rPr>
            </w:pPr>
            <w:sdt>
              <w:sdtPr>
                <w14:checkbox>
                  <w14:checked w:val=""/>
                  <w14:checkedState w:val=""/>
                  <w14:uncheckedState w:val=""/>
                </w14:checkbox>
                <w:id w:val="516156705"/>
              </w:sdtPr>
              <w:sdtContent>
                <w:r>
                  <w:rPr>
                    <w:rFonts w:eastAsia="MS Gothic" w:ascii="MS Gothic" w:hAnsi="MS Gothic"/>
                    <w:sz w:val="20"/>
                  </w:rPr>
                  <w:t>☐</w:t>
                </w:r>
              </w:sdtContent>
            </w:sdt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Первичная генерация ключевой информации</w:t>
            </w:r>
            <w:sdt>
              <w:sdtPr>
                <w14:checkbox>
                  <w14:checked w:val=""/>
                  <w14:checkedState w:val=""/>
                  <w14:uncheckedState w:val=""/>
                </w14:checkbox>
                <w:id w:val="485718028"/>
              </w:sdtPr>
              <w:sdtContent>
                <w:r>
                  <w:rPr>
                    <w:rFonts w:eastAsia="MS Gothic" w:ascii="MS Gothic" w:hAnsi="MS Gothic"/>
                    <w:sz w:val="20"/>
                  </w:rPr>
                  <w:t>☒</w:t>
                </w:r>
              </w:sdtContent>
            </w:sdt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Продление сертификата</w:t>
            </w:r>
          </w:p>
          <w:p>
            <w:pPr>
              <w:pStyle w:val="Normal"/>
              <w:widowControl w:val="false"/>
              <w:ind w:left="34" w:hanging="0"/>
              <w:rPr>
                <w:sz w:val="20"/>
                <w:szCs w:val="20"/>
              </w:rPr>
            </w:pPr>
            <w:sdt>
              <w:sdtPr>
                <w14:checkbox>
                  <w14:checked w:val=""/>
                  <w14:checkedState w:val=""/>
                  <w14:uncheckedState w:val=""/>
                </w14:checkbox>
                <w:id w:val="732927157"/>
              </w:sdtPr>
              <w:sdtContent>
                <w:r>
                  <w:rPr>
                    <w:rFonts w:eastAsia="MS Gothic" w:cs="MS Gothic" w:ascii="MS Gothic" w:hAnsi="MS Gothic"/>
                    <w:sz w:val="20"/>
                  </w:rPr>
                  <w:t>☐</w:t>
                </w:r>
              </w:sdtContent>
            </w:sdt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Создание абонентского пункта «</w:t>
            </w:r>
            <w:r>
              <w:rPr>
                <w:sz w:val="20"/>
                <w:szCs w:val="20"/>
                <w:lang w:val="en-US"/>
              </w:rPr>
              <w:t>VipNet</w:t>
            </w:r>
            <w:r>
              <w:rPr>
                <w:sz w:val="20"/>
                <w:szCs w:val="20"/>
              </w:rPr>
              <w:t>»</w:t>
            </w:r>
          </w:p>
          <w:p>
            <w:pPr>
              <w:pStyle w:val="Normal"/>
              <w:widowControl w:val="false"/>
              <w:ind w:left="34" w:hanging="0"/>
              <w:rPr>
                <w:sz w:val="20"/>
                <w:szCs w:val="20"/>
              </w:rPr>
            </w:pPr>
            <w:sdt>
              <w:sdtPr>
                <w14:checkbox>
                  <w14:checked w:val=""/>
                  <w14:checkedState w:val=""/>
                  <w14:uncheckedState w:val=""/>
                </w14:checkbox>
                <w:id w:val="1295343805"/>
              </w:sdtPr>
              <w:sdtContent>
                <w:r>
                  <w:rPr>
                    <w:rFonts w:eastAsia="MS Gothic" w:ascii="MS Gothic" w:hAnsi="MS Gothic"/>
                    <w:sz w:val="20"/>
                  </w:rPr>
                  <w:t>☐</w:t>
                </w:r>
              </w:sdtContent>
            </w:sdt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Добавление контактов «</w:t>
            </w:r>
            <w:r>
              <w:rPr>
                <w:sz w:val="20"/>
                <w:szCs w:val="20"/>
                <w:lang w:val="en-US"/>
              </w:rPr>
              <w:t>VipNet</w:t>
            </w:r>
            <w:r>
              <w:rPr>
                <w:sz w:val="20"/>
                <w:szCs w:val="20"/>
              </w:rPr>
              <w:t>»</w:t>
            </w:r>
          </w:p>
          <w:p>
            <w:pPr>
              <w:pStyle w:val="Normal"/>
              <w:widowControl w:val="false"/>
              <w:ind w:left="34" w:hanging="0"/>
              <w:rPr>
                <w:sz w:val="20"/>
                <w:szCs w:val="20"/>
              </w:rPr>
            </w:pPr>
            <w:sdt>
              <w:sdtPr>
                <w14:checkbox>
                  <w14:checked w:val=""/>
                  <w14:checkedState w:val=""/>
                  <w14:uncheckedState w:val=""/>
                </w14:checkbox>
                <w:id w:val="1114712718"/>
              </w:sdtPr>
              <w:sdtContent>
                <w:r>
                  <w:rPr>
                    <w:rFonts w:eastAsia="MS Gothic" w:ascii="MS Gothic" w:hAnsi="MS Gothic"/>
                    <w:sz w:val="20"/>
                  </w:rPr>
                  <w:t>☐</w:t>
                </w:r>
              </w:sdtContent>
            </w:sdt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Переименование</w:t>
            </w:r>
          </w:p>
          <w:p>
            <w:pPr>
              <w:pStyle w:val="Normal"/>
              <w:widowControl w:val="false"/>
              <w:rPr>
                <w:i/>
                <w:i/>
                <w:sz w:val="14"/>
                <w:szCs w:val="20"/>
                <w:u w:val="single"/>
              </w:rPr>
            </w:pPr>
            <w:r>
              <w:rPr>
                <w:sz w:val="20"/>
                <w:szCs w:val="20"/>
              </w:rPr>
              <w:t xml:space="preserve">(ФИО): </w:t>
            </w:r>
            <w:r>
              <w:rPr>
                <w:szCs w:val="20"/>
              </w:rPr>
              <w:t>____________________________</w:t>
            </w:r>
          </w:p>
          <w:p>
            <w:pPr>
              <w:pStyle w:val="Normal"/>
              <w:widowControl w:val="false"/>
              <w:jc w:val="center"/>
              <w:rPr>
                <w:b/>
                <w:b/>
                <w:i/>
                <w:i/>
                <w:sz w:val="14"/>
                <w:szCs w:val="20"/>
              </w:rPr>
            </w:pPr>
            <w:r>
              <w:rPr>
                <w:b/>
                <w:i/>
                <w:sz w:val="14"/>
                <w:szCs w:val="20"/>
              </w:rPr>
              <w:t xml:space="preserve">                      </w:t>
            </w:r>
            <w:r>
              <w:rPr>
                <w:b/>
                <w:i/>
                <w:sz w:val="14"/>
                <w:szCs w:val="20"/>
              </w:rPr>
              <w:t>Указываются предыдущие ФИО при переименовании</w:t>
            </w:r>
          </w:p>
        </w:tc>
      </w:tr>
      <w:tr>
        <w:trPr>
          <w:trHeight w:val="416" w:hRule="atLeast"/>
          <w:cantSplit w:val="true"/>
        </w:trPr>
        <w:tc>
          <w:tcPr>
            <w:tcW w:w="268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69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44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left="34" w:hanging="0"/>
              <w:rPr>
                <w:szCs w:val="20"/>
              </w:rPr>
            </w:pPr>
            <w:r>
              <w:rPr>
                <w:sz w:val="20"/>
                <w:szCs w:val="20"/>
              </w:rPr>
              <w:t>Имя сертификата:</w:t>
            </w:r>
            <w:r>
              <w:rPr>
                <w:szCs w:val="20"/>
              </w:rPr>
              <w:t xml:space="preserve"> </w:t>
            </w:r>
            <w:r>
              <w:rPr>
                <w:szCs w:val="20"/>
                <w:u w:val="single"/>
                <w:shd w:fill="auto" w:val="clear"/>
              </w:rPr>
              <w:t>{{ cert_na</w:t>
            </w:r>
            <w:r>
              <w:rPr>
                <w:szCs w:val="20"/>
                <w:u w:val="single"/>
                <w:shd w:fill="auto" w:val="clear"/>
                <w:lang w:eastAsia="en-US"/>
              </w:rPr>
              <w:t>me</w:t>
            </w:r>
            <w:r>
              <w:rPr>
                <w:szCs w:val="20"/>
                <w:u w:val="single"/>
                <w:shd w:fill="auto" w:val="clear"/>
              </w:rPr>
              <w:t xml:space="preserve"> }}</w:t>
            </w:r>
            <w:r>
              <w:rPr>
                <w:szCs w:val="20"/>
                <w:u w:val="single"/>
              </w:rPr>
              <w:t xml:space="preserve"> _</w:t>
            </w:r>
          </w:p>
          <w:p>
            <w:pPr>
              <w:pStyle w:val="Normal"/>
              <w:widowControl w:val="false"/>
              <w:ind w:left="34" w:hanging="0"/>
              <w:rPr>
                <w:b/>
                <w:b/>
                <w:i/>
                <w:i/>
                <w:sz w:val="14"/>
                <w:szCs w:val="20"/>
              </w:rPr>
            </w:pPr>
            <w:r>
              <w:rPr>
                <w:b/>
                <w:i/>
                <w:sz w:val="14"/>
                <w:szCs w:val="20"/>
              </w:rPr>
              <w:t xml:space="preserve">                                                     </w:t>
            </w:r>
            <w:r>
              <w:rPr>
                <w:b/>
                <w:i/>
                <w:sz w:val="14"/>
                <w:szCs w:val="20"/>
              </w:rPr>
              <w:t xml:space="preserve">Указывается при переименовании </w:t>
            </w:r>
          </w:p>
          <w:p>
            <w:pPr>
              <w:pStyle w:val="Normal"/>
              <w:widowControl w:val="false"/>
              <w:ind w:left="34" w:hanging="0"/>
              <w:rPr>
                <w:b/>
                <w:b/>
                <w:i/>
                <w:i/>
                <w:sz w:val="14"/>
                <w:szCs w:val="20"/>
              </w:rPr>
            </w:pPr>
            <w:r>
              <w:rPr>
                <w:b/>
                <w:i/>
                <w:sz w:val="14"/>
                <w:szCs w:val="20"/>
              </w:rPr>
              <w:t xml:space="preserve">                                                                           </w:t>
            </w:r>
            <w:r>
              <w:rPr>
                <w:b/>
                <w:i/>
                <w:sz w:val="14"/>
                <w:szCs w:val="20"/>
              </w:rPr>
              <w:t>и продлении</w:t>
            </w:r>
          </w:p>
        </w:tc>
      </w:tr>
      <w:tr>
        <w:trPr>
          <w:trHeight w:val="529" w:hRule="atLeast"/>
          <w:cantSplit w:val="true"/>
        </w:trPr>
        <w:tc>
          <w:tcPr>
            <w:tcW w:w="2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0"/>
              </w:rPr>
            </w:pPr>
            <w:r>
              <w:rPr>
                <w:sz w:val="20"/>
              </w:rPr>
              <w:t>Название структурного подразделения общества</w:t>
            </w:r>
          </w:p>
          <w:p>
            <w:pPr>
              <w:pStyle w:val="Normal"/>
              <w:widowControl w:val="false"/>
              <w:jc w:val="center"/>
              <w:rPr>
                <w:sz w:val="20"/>
              </w:rPr>
            </w:pPr>
            <w:r>
              <w:rPr>
                <w:sz w:val="20"/>
              </w:rPr>
              <w:t>(для подрядчиков - заказчик работ)</w:t>
            </w:r>
          </w:p>
        </w:tc>
        <w:tc>
          <w:tcPr>
            <w:tcW w:w="81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szCs w:val="20"/>
              </w:rPr>
            </w:pPr>
            <w:r>
              <w:rPr>
                <w:sz w:val="22"/>
                <w:szCs w:val="22"/>
                <w:lang w:eastAsia="en-US"/>
              </w:rPr>
              <w:t>{{ department }}</w:t>
            </w:r>
          </w:p>
        </w:tc>
      </w:tr>
      <w:tr>
        <w:trPr>
          <w:cantSplit w:val="true"/>
        </w:trPr>
        <w:tc>
          <w:tcPr>
            <w:tcW w:w="2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фамилия имя отчество руководителя структурного подразделения общества</w:t>
            </w:r>
          </w:p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</w:rPr>
              <w:t>(для подрядчиков - заказчик работ)</w:t>
            </w:r>
          </w:p>
        </w:tc>
        <w:tc>
          <w:tcPr>
            <w:tcW w:w="81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right="432" w:hanging="0"/>
              <w:rPr>
                <w:highlight w:val="none"/>
                <w:shd w:fill="auto" w:val="clear"/>
              </w:rPr>
            </w:pPr>
            <w:r>
              <w:rPr>
                <w:shd w:fill="auto" w:val="clear"/>
              </w:rPr>
              <w:t>{{ supervisor_job_role }}</w:t>
            </w:r>
          </w:p>
          <w:p>
            <w:pPr>
              <w:pStyle w:val="Normal"/>
              <w:widowControl w:val="false"/>
              <w:ind w:right="181" w:hanging="0"/>
              <w:rPr>
                <w:highlight w:val="none"/>
                <w:shd w:fill="auto" w:val="clear"/>
              </w:rPr>
            </w:pPr>
            <w:r>
              <w:rPr>
                <w:shd w:fill="auto" w:val="clear"/>
              </w:rPr>
              <w:t>{{ supervisor_full_name }}</w:t>
            </w:r>
          </w:p>
          <w:p>
            <w:pPr>
              <w:pStyle w:val="Normal"/>
              <w:widowControl w:val="false"/>
              <w:ind w:right="181" w:hanging="0"/>
              <w:rPr/>
            </w:pPr>
            <w:r>
              <w:rPr/>
            </w:r>
            <w:bookmarkStart w:id="1" w:name="_Hlk535924447"/>
            <w:bookmarkStart w:id="2" w:name="_Hlk535924447"/>
          </w:p>
          <w:p>
            <w:pPr>
              <w:pStyle w:val="Normal"/>
              <w:widowControl w:val="false"/>
              <w:ind w:right="181" w:hanging="0"/>
              <w:jc w:val="center"/>
              <w:rPr>
                <w:sz w:val="18"/>
              </w:rPr>
            </w:pPr>
            <w:r>
              <w:rPr>
                <w:sz w:val="18"/>
              </w:rPr>
              <w:t xml:space="preserve">                                                                      </w:t>
            </w:r>
            <w:r>
              <w:rPr>
                <w:sz w:val="18"/>
                <w:u w:val="single"/>
              </w:rPr>
              <w:t xml:space="preserve"> </w:t>
            </w:r>
            <w:r>
              <w:rPr>
                <w:sz w:val="18"/>
                <w:u w:val="single"/>
              </w:rPr>
              <w:t>11-</w:t>
            </w:r>
            <w:r>
              <w:rPr>
                <w:sz w:val="18"/>
                <w:u w:val="single"/>
              </w:rPr>
              <w:t>{</w:t>
            </w:r>
            <w:r>
              <w:rPr>
                <w:sz w:val="18"/>
                <w:u w:val="single"/>
                <w:shd w:fill="auto" w:val="clear"/>
              </w:rPr>
              <w:t>{ sup_</w:t>
            </w:r>
            <w:r>
              <w:rPr>
                <w:sz w:val="18"/>
                <w:u w:val="single"/>
                <w:shd w:fill="auto" w:val="clear"/>
                <w:lang w:eastAsia="en-US"/>
              </w:rPr>
              <w:t>phone</w:t>
            </w:r>
            <w:r>
              <w:rPr>
                <w:sz w:val="18"/>
                <w:u w:val="single"/>
                <w:shd w:fill="auto" w:val="clear"/>
              </w:rPr>
              <w:t xml:space="preserve"> }}</w:t>
            </w:r>
            <w:r>
              <w:rPr>
                <w:sz w:val="18"/>
                <w:u w:val="single"/>
              </w:rPr>
              <w:t xml:space="preserve">   </w:t>
            </w:r>
            <w:r>
              <w:rPr>
                <w:sz w:val="18"/>
              </w:rPr>
              <w:t xml:space="preserve">    </w:t>
            </w:r>
            <w:bookmarkEnd w:id="2"/>
            <w:r>
              <w:rPr>
                <w:sz w:val="18"/>
              </w:rPr>
              <w:t>{{ begin_date }} _____________</w:t>
            </w:r>
          </w:p>
          <w:p>
            <w:pPr>
              <w:pStyle w:val="Normal"/>
              <w:widowControl w:val="false"/>
              <w:ind w:right="432" w:hanging="0"/>
              <w:jc w:val="center"/>
              <w:rPr>
                <w:sz w:val="16"/>
              </w:rPr>
            </w:pPr>
            <w:r>
              <w:rPr>
                <w:sz w:val="16"/>
              </w:rPr>
              <w:t xml:space="preserve">                                                                            </w:t>
            </w:r>
            <w:r>
              <w:rPr>
                <w:sz w:val="16"/>
              </w:rPr>
              <w:t xml:space="preserve">Телефон                                                                         Подпись   </w:t>
            </w:r>
          </w:p>
          <w:p>
            <w:pPr>
              <w:pStyle w:val="Normal"/>
              <w:widowControl w:val="false"/>
              <w:tabs>
                <w:tab w:val="clear" w:pos="708"/>
                <w:tab w:val="left" w:pos="6705" w:leader="none"/>
              </w:tabs>
              <w:ind w:right="432" w:hanging="0"/>
              <w:rPr>
                <w:sz w:val="18"/>
              </w:rPr>
            </w:pPr>
            <w:r>
              <w:rPr>
                <w:sz w:val="18"/>
              </w:rPr>
              <w:tab/>
            </w:r>
          </w:p>
        </w:tc>
      </w:tr>
      <w:tr>
        <w:trPr>
          <w:trHeight w:val="988" w:hRule="atLeast"/>
          <w:cantSplit w:val="true"/>
        </w:trPr>
        <w:tc>
          <w:tcPr>
            <w:tcW w:w="2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фамилия имя отчество подключаемого пользователя</w:t>
            </w:r>
          </w:p>
        </w:tc>
        <w:tc>
          <w:tcPr>
            <w:tcW w:w="8112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2"/>
              <w:widowControl w:val="false"/>
              <w:spacing w:lineRule="auto" w:line="276" w:before="60" w:after="0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 xml:space="preserve">{{ employee_job_role }} </w:t>
            </w:r>
          </w:p>
          <w:p>
            <w:pPr>
              <w:pStyle w:val="Normal"/>
              <w:widowControl w:val="false"/>
              <w:ind w:right="181" w:hanging="0"/>
              <w:rPr>
                <w:lang w:eastAsia="en-US"/>
              </w:rPr>
            </w:pPr>
            <w:r>
              <w:rPr>
                <w:lang w:eastAsia="en-US"/>
              </w:rPr>
              <w:t>{{ employee_full_name }},</w:t>
              <w:br/>
            </w:r>
          </w:p>
          <w:p>
            <w:pPr>
              <w:pStyle w:val="Normal"/>
              <w:widowControl w:val="false"/>
              <w:ind w:right="181" w:hanging="0"/>
              <w:jc w:val="right"/>
              <w:rPr>
                <w:sz w:val="18"/>
              </w:rPr>
            </w:pPr>
            <w:r>
              <w:rPr>
                <w:sz w:val="18"/>
                <w:u w:val="single"/>
                <w:shd w:fill="auto" w:val="clear"/>
              </w:rPr>
              <w:t>11-</w:t>
            </w:r>
            <w:r>
              <w:rPr>
                <w:sz w:val="18"/>
                <w:u w:val="single"/>
                <w:shd w:fill="auto" w:val="clear"/>
              </w:rPr>
              <w:t>{{ e</w:t>
            </w:r>
            <w:r>
              <w:rPr>
                <w:sz w:val="18"/>
                <w:u w:val="single"/>
                <w:shd w:fill="auto" w:val="clear"/>
                <w:lang w:eastAsia="en-US"/>
              </w:rPr>
              <w:t>mp_phone</w:t>
            </w:r>
            <w:r>
              <w:rPr>
                <w:sz w:val="18"/>
                <w:u w:val="single"/>
                <w:shd w:fill="auto" w:val="clear"/>
              </w:rPr>
              <w:t xml:space="preserve"> }}</w:t>
            </w:r>
            <w:r>
              <w:rPr>
                <w:sz w:val="18"/>
                <w:u w:val="single"/>
              </w:rPr>
              <w:t xml:space="preserve">   </w:t>
            </w:r>
            <w:r>
              <w:rPr>
                <w:sz w:val="18"/>
              </w:rPr>
              <w:t xml:space="preserve">    {{ begin_date }}        _____________  </w:t>
            </w:r>
          </w:p>
          <w:p>
            <w:pPr>
              <w:pStyle w:val="Normal"/>
              <w:widowControl w:val="false"/>
              <w:ind w:right="432" w:hanging="0"/>
              <w:jc w:val="right"/>
              <w:rPr>
                <w:b/>
                <w:b/>
                <w:sz w:val="18"/>
              </w:rPr>
            </w:pPr>
            <w:r>
              <w:rPr>
                <w:sz w:val="16"/>
              </w:rPr>
              <w:t xml:space="preserve">   </w:t>
            </w:r>
            <w:r>
              <w:rPr>
                <w:sz w:val="16"/>
              </w:rPr>
              <w:t>Телефон                                                                            Подпись</w:t>
            </w:r>
            <w:r>
              <w:rPr>
                <w:b/>
                <w:sz w:val="18"/>
              </w:rPr>
              <w:t xml:space="preserve"> </w:t>
            </w:r>
          </w:p>
          <w:p>
            <w:pPr>
              <w:pStyle w:val="Normal"/>
              <w:widowControl w:val="false"/>
              <w:ind w:right="432" w:hanging="0"/>
              <w:rPr>
                <w:b/>
                <w:b/>
                <w:sz w:val="18"/>
              </w:rPr>
            </w:pPr>
            <w:r>
              <w:rPr>
                <w:b/>
                <w:sz w:val="18"/>
              </w:rPr>
            </w:r>
          </w:p>
          <w:p>
            <w:pPr>
              <w:pStyle w:val="Normal"/>
              <w:widowControl w:val="false"/>
              <w:ind w:right="432" w:hanging="0"/>
              <w:rPr>
                <w:b/>
                <w:b/>
                <w:sz w:val="18"/>
                <w:u w:val="single"/>
              </w:rPr>
            </w:pPr>
            <w:r>
              <w:rPr>
                <w:b/>
                <w:sz w:val="18"/>
              </w:rPr>
              <w:t xml:space="preserve">Приказ о принятии сотрудника на работу </w:t>
            </w:r>
            <w:r>
              <w:rPr>
                <w:rStyle w:val="FootnoteAnchor"/>
                <w:b/>
                <w:i/>
                <w:sz w:val="20"/>
              </w:rPr>
              <w:footnoteReference w:id="2"/>
            </w:r>
            <w:r>
              <w:rPr>
                <w:b/>
                <w:sz w:val="18"/>
              </w:rPr>
              <w:t xml:space="preserve">          </w:t>
            </w:r>
            <w:r>
              <w:rPr>
                <w:u w:val="single"/>
                <w:shd w:fill="auto" w:val="clear"/>
              </w:rPr>
              <w:t>№ {{ order_nu</w:t>
            </w:r>
            <w:r>
              <w:rPr>
                <w:u w:val="single"/>
                <w:shd w:fill="auto" w:val="clear"/>
                <w:lang w:eastAsia="en-US"/>
              </w:rPr>
              <w:t>m</w:t>
            </w:r>
            <w:r>
              <w:rPr>
                <w:u w:val="single"/>
                <w:shd w:fill="auto" w:val="clear"/>
              </w:rPr>
              <w:t xml:space="preserve"> }}-к от {{ order_date }} г.</w:t>
            </w:r>
            <w:r>
              <w:rPr>
                <w:shd w:fill="auto" w:val="clear"/>
              </w:rPr>
              <w:t>__</w:t>
            </w:r>
            <w:r>
              <w:rPr>
                <w:b/>
                <w:u w:val="single"/>
                <w:shd w:fill="auto" w:val="clear"/>
              </w:rPr>
              <w:t xml:space="preserve">  </w:t>
            </w:r>
          </w:p>
          <w:p>
            <w:pPr>
              <w:pStyle w:val="Normal"/>
              <w:widowControl w:val="false"/>
              <w:ind w:right="432" w:hanging="0"/>
              <w:rPr>
                <w:b/>
                <w:b/>
                <w:sz w:val="18"/>
              </w:rPr>
            </w:pPr>
            <w:r>
              <w:rPr>
                <w:b/>
                <w:i/>
                <w:sz w:val="12"/>
              </w:rPr>
              <w:t>Либо реквизиты и срок действия договора на оказание услуг</w:t>
            </w:r>
            <w:r>
              <w:rPr>
                <w:b/>
                <w:i/>
                <w:sz w:val="18"/>
              </w:rPr>
              <w:t xml:space="preserve">  </w:t>
            </w:r>
            <w:r>
              <w:rPr>
                <w:b/>
                <w:i/>
                <w:sz w:val="18"/>
                <w:u w:val="single"/>
              </w:rPr>
              <w:t xml:space="preserve"> </w:t>
            </w:r>
            <w:r>
              <w:rPr>
                <w:b/>
                <w:i/>
                <w:sz w:val="18"/>
              </w:rPr>
              <w:t xml:space="preserve">  </w:t>
            </w:r>
            <w:r>
              <w:rPr>
                <w:b/>
                <w:sz w:val="18"/>
              </w:rPr>
              <w:t xml:space="preserve">   </w:t>
            </w:r>
          </w:p>
          <w:p>
            <w:pPr>
              <w:pStyle w:val="Normal"/>
              <w:widowControl w:val="false"/>
              <w:ind w:right="431" w:hanging="0"/>
              <w:rPr>
                <w:b/>
                <w:b/>
                <w:sz w:val="18"/>
              </w:rPr>
            </w:pPr>
            <w:r>
              <w:rPr>
                <w:b/>
                <w:sz w:val="18"/>
              </w:rPr>
            </w:r>
          </w:p>
          <w:p>
            <w:pPr>
              <w:pStyle w:val="Normal"/>
              <w:widowControl w:val="false"/>
              <w:ind w:right="431" w:hanging="0"/>
              <w:rPr>
                <w:b/>
                <w:b/>
                <w:sz w:val="18"/>
              </w:rPr>
            </w:pPr>
            <w:r>
              <w:rPr>
                <w:b/>
                <w:sz w:val="18"/>
              </w:rPr>
              <w:t xml:space="preserve">Подпись сотрудника кадровой службы </w:t>
            </w:r>
            <w:r>
              <w:rPr>
                <w:rStyle w:val="FootnoteCharacters"/>
                <w:b/>
                <w:i/>
              </w:rPr>
              <w:t>1</w:t>
            </w:r>
            <w:r>
              <w:rPr>
                <w:rStyle w:val="FootnoteCharacters"/>
                <w:i/>
              </w:rPr>
              <w:t xml:space="preserve"> </w:t>
            </w:r>
            <w:r>
              <w:rPr>
                <w:b/>
                <w:sz w:val="18"/>
              </w:rPr>
              <w:t>______________________________</w:t>
            </w:r>
            <w:r>
              <w:rPr>
                <w:u w:val="single"/>
              </w:rPr>
              <w:t xml:space="preserve"> Бидаева М.А                </w:t>
            </w:r>
          </w:p>
          <w:p>
            <w:pPr>
              <w:pStyle w:val="Normal"/>
              <w:widowControl w:val="false"/>
              <w:rPr>
                <w:b/>
                <w:b/>
                <w:sz w:val="18"/>
              </w:rPr>
            </w:pPr>
            <w:r>
              <w:rPr>
                <w:b/>
                <w:sz w:val="18"/>
              </w:rPr>
            </w:r>
          </w:p>
          <w:p>
            <w:pPr>
              <w:pStyle w:val="Normal"/>
              <w:widowControl w:val="false"/>
              <w:rPr>
                <w:b/>
                <w:b/>
                <w:sz w:val="18"/>
              </w:rPr>
            </w:pPr>
            <w:r>
              <w:rPr>
                <w:b/>
                <w:sz w:val="18"/>
              </w:rPr>
              <w:t>Подпись и фамилия руководителя подразделения ИБ__________________</w:t>
            </w:r>
            <w:r>
              <w:rPr>
                <w:u w:val="single"/>
              </w:rPr>
              <w:t xml:space="preserve"> Мусостов Б.Х.</w:t>
            </w:r>
          </w:p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</w:tr>
      <w:tr>
        <w:trPr>
          <w:trHeight w:val="897" w:hRule="atLeast"/>
          <w:cantSplit w:val="true"/>
        </w:trPr>
        <w:tc>
          <w:tcPr>
            <w:tcW w:w="2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Место печати ОГ</w:t>
            </w:r>
          </w:p>
        </w:tc>
        <w:tc>
          <w:tcPr>
            <w:tcW w:w="8112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right="181" w:hanging="0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</w:tbl>
    <w:p>
      <w:pPr>
        <w:pStyle w:val="Normal"/>
        <w:tabs>
          <w:tab w:val="clear" w:pos="708"/>
          <w:tab w:val="left" w:pos="360" w:leader="none"/>
        </w:tabs>
        <w:rPr>
          <w:sz w:val="14"/>
        </w:rPr>
      </w:pPr>
      <w:r>
        <w:rPr>
          <w:sz w:val="14"/>
        </w:rPr>
      </w:r>
    </w:p>
    <w:p>
      <w:pPr>
        <w:pStyle w:val="Normal"/>
        <w:tabs>
          <w:tab w:val="clear" w:pos="708"/>
          <w:tab w:val="left" w:pos="360" w:leader="none"/>
        </w:tabs>
        <w:rPr>
          <w:b/>
          <w:b/>
          <w:sz w:val="14"/>
          <w:szCs w:val="14"/>
        </w:rPr>
      </w:pPr>
      <w:r>
        <w:rPr>
          <w:b/>
          <w:sz w:val="14"/>
          <w:szCs w:val="14"/>
        </w:rPr>
        <w:tab/>
      </w:r>
    </w:p>
    <w:tbl>
      <w:tblPr>
        <w:tblW w:w="10774" w:type="dxa"/>
        <w:jc w:val="left"/>
        <w:tblInd w:w="-289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2693"/>
        <w:gridCol w:w="8080"/>
      </w:tblGrid>
      <w:tr>
        <w:trPr>
          <w:trHeight w:val="458" w:hRule="atLeast"/>
        </w:trPr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360" w:leader="none"/>
              </w:tabs>
              <w:jc w:val="center"/>
              <w:rPr>
                <w:sz w:val="20"/>
              </w:rPr>
            </w:pPr>
            <w:r>
              <w:rPr>
                <w:sz w:val="20"/>
              </w:rPr>
              <w:t>Тип ПКЗИ</w:t>
            </w:r>
          </w:p>
        </w:tc>
        <w:tc>
          <w:tcPr>
            <w:tcW w:w="8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360" w:leader="none"/>
              </w:tabs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E</w:t>
            </w:r>
            <w:r>
              <w:rPr>
                <w:sz w:val="20"/>
              </w:rPr>
              <w:t>-</w:t>
            </w:r>
            <w:r>
              <w:rPr>
                <w:sz w:val="20"/>
                <w:lang w:val="en-US"/>
              </w:rPr>
              <w:t>mail</w:t>
            </w:r>
            <w:r>
              <w:rPr>
                <w:sz w:val="20"/>
              </w:rPr>
              <w:t xml:space="preserve"> (адрес электронной почты)</w:t>
            </w:r>
          </w:p>
        </w:tc>
      </w:tr>
      <w:tr>
        <w:trPr>
          <w:trHeight w:val="535" w:hRule="atLeast"/>
        </w:trPr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573" w:leader="none"/>
              </w:tabs>
              <w:ind w:left="289" w:hanging="0"/>
              <w:jc w:val="both"/>
              <w:rPr>
                <w:sz w:val="20"/>
              </w:rPr>
            </w:pPr>
            <w:sdt>
              <w:sdtPr>
                <w14:checkbox>
                  <w14:checked w:val=""/>
                  <w14:checkedState w:val=""/>
                  <w14:uncheckedState w:val=""/>
                </w14:checkbox>
                <w:id w:val="2081079556"/>
              </w:sdtPr>
              <w:sdtContent>
                <w:r>
                  <w:rPr>
                    <w:rFonts w:eastAsia="MS Gothic" w:ascii="MS Gothic" w:hAnsi="MS Gothic"/>
                    <w:sz w:val="20"/>
                  </w:rPr>
                  <w:t>☒</w:t>
                </w:r>
              </w:sdtContent>
            </w:sdt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КТ</w:t>
            </w:r>
          </w:p>
          <w:p>
            <w:pPr>
              <w:pStyle w:val="Normal"/>
              <w:widowControl w:val="false"/>
              <w:tabs>
                <w:tab w:val="clear" w:pos="708"/>
                <w:tab w:val="left" w:pos="573" w:leader="none"/>
              </w:tabs>
              <w:ind w:left="289" w:hanging="0"/>
              <w:jc w:val="both"/>
              <w:rPr>
                <w:sz w:val="20"/>
              </w:rPr>
            </w:pPr>
            <w:sdt>
              <w:sdtPr>
                <w14:checkbox>
                  <w14:checked w:val=""/>
                  <w14:checkedState w:val=""/>
                  <w14:uncheckedState w:val=""/>
                </w14:checkbox>
                <w:id w:val="572771227"/>
              </w:sdtPr>
              <w:sdtContent>
                <w:r>
                  <w:rPr>
                    <w:rFonts w:eastAsia="MS Gothic" w:cs="MS Gothic" w:ascii="MS Gothic" w:hAnsi="MS Gothic"/>
                    <w:sz w:val="20"/>
                  </w:rPr>
                  <w:t>☐</w:t>
                </w:r>
              </w:sdtContent>
            </w:sdt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КТ-ДП </w:t>
            </w:r>
          </w:p>
        </w:tc>
        <w:tc>
          <w:tcPr>
            <w:tcW w:w="8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360" w:leader="none"/>
              </w:tabs>
              <w:jc w:val="center"/>
              <w:rPr>
                <w:highlight w:val="none"/>
                <w:shd w:fill="auto" w:val="clear"/>
              </w:rPr>
            </w:pPr>
            <w:r>
              <w:rPr>
                <w:shd w:fill="auto" w:val="clear"/>
              </w:rPr>
              <w:t>{{ e</w:t>
            </w:r>
            <w:r>
              <w:rPr>
                <w:shd w:fill="auto" w:val="clear"/>
                <w:lang w:eastAsia="en-US"/>
              </w:rPr>
              <w:t>mail</w:t>
            </w:r>
            <w:r>
              <w:rPr>
                <w:shd w:fill="auto" w:val="clear"/>
              </w:rPr>
              <w:t xml:space="preserve"> }}</w:t>
            </w:r>
          </w:p>
        </w:tc>
      </w:tr>
      <w:tr>
        <w:trPr>
          <w:trHeight w:val="326" w:hRule="atLeast"/>
        </w:trPr>
        <w:tc>
          <w:tcPr>
            <w:tcW w:w="269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8"/>
                <w:tab w:val="left" w:pos="360" w:leader="none"/>
              </w:tabs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808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8"/>
                <w:tab w:val="left" w:pos="4" w:leader="none"/>
              </w:tabs>
              <w:rPr>
                <w:b/>
                <w:b/>
                <w:sz w:val="20"/>
              </w:rPr>
            </w:pPr>
            <w:r>
              <w:rPr>
                <w:b/>
                <w:sz w:val="20"/>
              </w:rPr>
            </w:r>
          </w:p>
        </w:tc>
      </w:tr>
      <w:tr>
        <w:trPr>
          <w:trHeight w:val="529" w:hRule="atLeast"/>
        </w:trPr>
        <w:tc>
          <w:tcPr>
            <w:tcW w:w="26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360" w:leader="none"/>
              </w:tabs>
              <w:jc w:val="center"/>
              <w:rPr>
                <w:sz w:val="20"/>
              </w:rPr>
            </w:pPr>
            <w:r>
              <w:rPr>
                <w:sz w:val="20"/>
              </w:rPr>
              <w:t xml:space="preserve">Для ПКЗИ включающих ПО </w:t>
            </w:r>
          </w:p>
          <w:p>
            <w:pPr>
              <w:pStyle w:val="Normal"/>
              <w:widowControl w:val="false"/>
              <w:tabs>
                <w:tab w:val="clear" w:pos="708"/>
                <w:tab w:val="left" w:pos="360" w:leader="none"/>
              </w:tabs>
              <w:jc w:val="center"/>
              <w:rPr>
                <w:sz w:val="20"/>
              </w:rPr>
            </w:pPr>
            <w:r>
              <w:rPr>
                <w:sz w:val="20"/>
              </w:rPr>
              <w:t>«Деловая почта»</w:t>
            </w:r>
          </w:p>
        </w:tc>
        <w:tc>
          <w:tcPr>
            <w:tcW w:w="8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4" w:leader="none"/>
              </w:tabs>
              <w:jc w:val="center"/>
              <w:rPr>
                <w:sz w:val="20"/>
              </w:rPr>
            </w:pPr>
            <w:r>
              <w:rPr>
                <w:sz w:val="20"/>
              </w:rPr>
              <w:t xml:space="preserve">Защищенный почтовый канал с пользователями </w:t>
            </w:r>
            <w:r>
              <w:rPr>
                <w:sz w:val="20"/>
                <w:szCs w:val="20"/>
              </w:rPr>
              <w:t>«</w:t>
            </w:r>
            <w:r>
              <w:rPr>
                <w:sz w:val="20"/>
                <w:szCs w:val="20"/>
                <w:lang w:val="en-US"/>
              </w:rPr>
              <w:t>VipNet</w:t>
            </w:r>
            <w:r>
              <w:rPr>
                <w:sz w:val="20"/>
                <w:szCs w:val="20"/>
              </w:rPr>
              <w:t>» (</w:t>
            </w:r>
            <w:r>
              <w:rPr>
                <w:sz w:val="20"/>
              </w:rPr>
              <w:t xml:space="preserve">ПО «Деловая почта») </w:t>
            </w:r>
          </w:p>
          <w:p>
            <w:pPr>
              <w:pStyle w:val="Normal"/>
              <w:widowControl w:val="false"/>
              <w:tabs>
                <w:tab w:val="clear" w:pos="708"/>
                <w:tab w:val="left" w:pos="4" w:leader="none"/>
              </w:tabs>
              <w:jc w:val="center"/>
              <w:rPr>
                <w:sz w:val="20"/>
              </w:rPr>
            </w:pPr>
            <w:r>
              <w:rPr>
                <w:sz w:val="20"/>
              </w:rPr>
              <w:t>(Наименование Общества, ФИО)</w:t>
            </w:r>
          </w:p>
        </w:tc>
      </w:tr>
      <w:tr>
        <w:trPr>
          <w:trHeight w:val="529" w:hRule="atLeast"/>
        </w:trPr>
        <w:tc>
          <w:tcPr>
            <w:tcW w:w="269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8"/>
                <w:tab w:val="left" w:pos="360" w:leader="none"/>
              </w:tabs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8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8"/>
                <w:tab w:val="left" w:pos="4" w:leader="none"/>
              </w:tabs>
              <w:rPr>
                <w:sz w:val="20"/>
              </w:rPr>
            </w:pPr>
            <w:r>
              <w:rPr>
                <w:sz w:val="20"/>
              </w:rPr>
              <w:t>1. Наименование Общества ФИО сотрудника</w:t>
            </w:r>
          </w:p>
          <w:p>
            <w:pPr>
              <w:pStyle w:val="Normal"/>
              <w:widowControl w:val="false"/>
              <w:tabs>
                <w:tab w:val="clear" w:pos="708"/>
                <w:tab w:val="left" w:pos="4" w:leader="none"/>
              </w:tabs>
              <w:rPr>
                <w:sz w:val="20"/>
              </w:rPr>
            </w:pPr>
            <w:r>
              <w:rPr>
                <w:sz w:val="20"/>
              </w:rPr>
              <w:t xml:space="preserve">2. </w:t>
            </w:r>
            <w:bookmarkStart w:id="3" w:name="_Hlk876039"/>
            <w:r>
              <w:rPr>
                <w:sz w:val="20"/>
              </w:rPr>
              <w:t>Наименование Общества ФИО сотрудника</w:t>
            </w:r>
            <w:bookmarkEnd w:id="3"/>
          </w:p>
          <w:p>
            <w:pPr>
              <w:pStyle w:val="Normal"/>
              <w:widowControl w:val="false"/>
              <w:tabs>
                <w:tab w:val="clear" w:pos="708"/>
                <w:tab w:val="left" w:pos="4" w:leader="none"/>
              </w:tabs>
              <w:rPr>
                <w:sz w:val="20"/>
              </w:rPr>
            </w:pPr>
            <w:r>
              <w:rPr>
                <w:sz w:val="20"/>
              </w:rPr>
              <w:t>3. Наименование Общества ФИО сотрудника</w:t>
            </w:r>
          </w:p>
          <w:p>
            <w:pPr>
              <w:pStyle w:val="Normal"/>
              <w:widowControl w:val="false"/>
              <w:tabs>
                <w:tab w:val="clear" w:pos="708"/>
                <w:tab w:val="left" w:pos="4" w:leader="none"/>
              </w:tabs>
              <w:rPr>
                <w:sz w:val="20"/>
              </w:rPr>
            </w:pPr>
            <w:r>
              <w:rPr>
                <w:sz w:val="20"/>
              </w:rPr>
            </w:r>
          </w:p>
        </w:tc>
      </w:tr>
    </w:tbl>
    <w:p>
      <w:pPr>
        <w:pStyle w:val="Normal"/>
        <w:rPr/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footnotePr>
        <w:numFmt w:val="decimal"/>
      </w:footnotePr>
      <w:type w:val="nextPage"/>
      <w:pgSz w:w="11906" w:h="16838"/>
      <w:pgMar w:left="851" w:right="924" w:gutter="0" w:header="284" w:top="357" w:footer="284" w:bottom="341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  <w:font w:name="MS Gothic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"/>
        <w:widowControl w:val="false"/>
        <w:jc w:val="both"/>
        <w:rPr/>
      </w:pPr>
      <w:r>
        <w:rPr>
          <w:rStyle w:val="FootnoteCharacters"/>
        </w:rPr>
        <w:footnoteRef/>
      </w:r>
      <w:r>
        <w:rPr/>
        <w:t xml:space="preserve"> </w:t>
      </w:r>
      <w:r>
        <w:rPr/>
        <w:t>Для работников подрядных организаций указание приказа о принятии на работу и согласование кадровой службы не требуется. Необходимо указать реквизиты и срок действия документа, на основании которого осуществляются работы.</w:t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footnotePr>
    <w:numFmt w:val="decimal"/>
    <w:footnote w:id="0"/>
    <w:footnote w:id="1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uiPriority="0" w:semiHidden="1" w:unhideWhenUsed="1"/>
    <w:lsdException w:name="annotation text" w:uiPriority="0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415025"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ru-RU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Текст примечания Знак"/>
    <w:basedOn w:val="DefaultParagraphFont"/>
    <w:link w:val="Annotationtext"/>
    <w:semiHidden/>
    <w:qFormat/>
    <w:rsid w:val="00415025"/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styleId="Style15" w:customStyle="1">
    <w:name w:val="Название Знак"/>
    <w:basedOn w:val="DefaultParagraphFont"/>
    <w:link w:val="Title"/>
    <w:qFormat/>
    <w:rsid w:val="00415025"/>
    <w:rPr>
      <w:rFonts w:ascii="Times New Roman" w:hAnsi="Times New Roman" w:eastAsia="Times New Roman" w:cs="Times New Roman"/>
      <w:sz w:val="24"/>
      <w:szCs w:val="24"/>
      <w:u w:val="single"/>
      <w:lang w:eastAsia="ru-RU"/>
    </w:rPr>
  </w:style>
  <w:style w:type="character" w:styleId="Style16" w:customStyle="1">
    <w:name w:val="Основной текст Знак"/>
    <w:basedOn w:val="DefaultParagraphFont"/>
    <w:qFormat/>
    <w:rsid w:val="00415025"/>
    <w:rPr>
      <w:rFonts w:ascii="Times New Roman" w:hAnsi="Times New Roman" w:eastAsia="Times New Roman" w:cs="Times New Roman"/>
      <w:sz w:val="20"/>
      <w:szCs w:val="24"/>
      <w:lang w:eastAsia="ru-RU"/>
    </w:rPr>
  </w:style>
  <w:style w:type="character" w:styleId="Style17" w:customStyle="1">
    <w:name w:val="Текст сноски Знак"/>
    <w:basedOn w:val="DefaultParagraphFont"/>
    <w:link w:val="Footnote"/>
    <w:semiHidden/>
    <w:qFormat/>
    <w:rsid w:val="00415025"/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styleId="FootnoteCharacters">
    <w:name w:val="Footnote Characters"/>
    <w:semiHidden/>
    <w:qFormat/>
    <w:rsid w:val="00415025"/>
    <w:rPr>
      <w:vertAlign w:val="superscript"/>
    </w:rPr>
  </w:style>
  <w:style w:type="character" w:styleId="FootnoteAnchor">
    <w:name w:val="Footnote Anchor"/>
    <w:rPr>
      <w:vertAlign w:val="superscript"/>
    </w:rPr>
  </w:style>
  <w:style w:type="character" w:styleId="Style18" w:customStyle="1">
    <w:name w:val="Текст выноски Знак"/>
    <w:basedOn w:val="DefaultParagraphFont"/>
    <w:link w:val="BalloonText"/>
    <w:uiPriority w:val="99"/>
    <w:semiHidden/>
    <w:qFormat/>
    <w:rsid w:val="00535a53"/>
    <w:rPr>
      <w:rFonts w:ascii="Segoe UI" w:hAnsi="Segoe UI" w:eastAsia="Times New Roman" w:cs="Segoe UI"/>
      <w:sz w:val="18"/>
      <w:szCs w:val="18"/>
      <w:lang w:eastAsia="ru-RU"/>
    </w:rPr>
  </w:style>
  <w:style w:type="character" w:styleId="Style19" w:customStyle="1">
    <w:name w:val="Верхний колонтитул Знак"/>
    <w:basedOn w:val="DefaultParagraphFont"/>
    <w:link w:val="Header"/>
    <w:uiPriority w:val="99"/>
    <w:qFormat/>
    <w:rsid w:val="00487973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Style20" w:customStyle="1">
    <w:name w:val="Нижний колонтитул Знак"/>
    <w:basedOn w:val="DefaultParagraphFont"/>
    <w:link w:val="Footer"/>
    <w:uiPriority w:val="99"/>
    <w:qFormat/>
    <w:rsid w:val="00487973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Style21" w:customStyle="1">
    <w:name w:val="Содержание таблицы ЛНД Знак"/>
    <w:link w:val="Style22"/>
    <w:qFormat/>
    <w:rsid w:val="002521d6"/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styleId="InternetLink">
    <w:name w:val="Hyperlink"/>
    <w:basedOn w:val="DefaultParagraphFont"/>
    <w:uiPriority w:val="99"/>
    <w:semiHidden/>
    <w:unhideWhenUsed/>
    <w:rsid w:val="002521d6"/>
    <w:rPr>
      <w:color w:val="0563C1"/>
      <w:u w:val="single"/>
    </w:rPr>
  </w:style>
  <w:style w:type="character" w:styleId="EndnoteAnchor">
    <w:name w:val="Endnote Anchor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Style16"/>
    <w:rsid w:val="00415025"/>
    <w:pPr/>
    <w:rPr>
      <w:sz w:val="20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Annotationtext">
    <w:name w:val="annotation text"/>
    <w:basedOn w:val="Normal"/>
    <w:link w:val="Style14"/>
    <w:semiHidden/>
    <w:qFormat/>
    <w:rsid w:val="00415025"/>
    <w:pPr/>
    <w:rPr>
      <w:sz w:val="20"/>
      <w:szCs w:val="20"/>
    </w:rPr>
  </w:style>
  <w:style w:type="paragraph" w:styleId="Title">
    <w:name w:val="Title"/>
    <w:basedOn w:val="Normal"/>
    <w:link w:val="Style15"/>
    <w:qFormat/>
    <w:rsid w:val="00415025"/>
    <w:pPr>
      <w:jc w:val="center"/>
    </w:pPr>
    <w:rPr>
      <w:u w:val="single"/>
    </w:rPr>
  </w:style>
  <w:style w:type="paragraph" w:styleId="Footnote">
    <w:name w:val="Footnote Text"/>
    <w:basedOn w:val="Normal"/>
    <w:link w:val="Style17"/>
    <w:semiHidden/>
    <w:rsid w:val="00415025"/>
    <w:pPr/>
    <w:rPr>
      <w:sz w:val="20"/>
      <w:szCs w:val="20"/>
    </w:rPr>
  </w:style>
  <w:style w:type="paragraph" w:styleId="BalloonText">
    <w:name w:val="Balloon Text"/>
    <w:basedOn w:val="Normal"/>
    <w:link w:val="Style18"/>
    <w:uiPriority w:val="99"/>
    <w:semiHidden/>
    <w:unhideWhenUsed/>
    <w:qFormat/>
    <w:rsid w:val="00535a53"/>
    <w:pPr/>
    <w:rPr>
      <w:rFonts w:ascii="Segoe UI" w:hAnsi="Segoe UI" w:cs="Segoe UI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9"/>
    <w:uiPriority w:val="99"/>
    <w:unhideWhenUsed/>
    <w:rsid w:val="00487973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link w:val="Style20"/>
    <w:uiPriority w:val="99"/>
    <w:unhideWhenUsed/>
    <w:rsid w:val="00487973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Style22" w:customStyle="1">
    <w:name w:val="Содержание таблицы ЛНД"/>
    <w:basedOn w:val="Normal"/>
    <w:link w:val="Style21"/>
    <w:qFormat/>
    <w:rsid w:val="002521d6"/>
    <w:pPr>
      <w:spacing w:before="60" w:after="0"/>
      <w:jc w:val="both"/>
    </w:pPr>
    <w:rPr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otnotes" Target="footnotes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Application>LibreOffice/7.3.7.2$Linux_X86_64 LibreOffice_project/30$Build-2</Application>
  <AppVersion>15.0000</AppVersion>
  <Pages>2</Pages>
  <Words>305</Words>
  <Characters>2071</Characters>
  <CharactersWithSpaces>2906</CharactersWithSpaces>
  <Paragraphs>64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2026-06-29T11:33:00Z</dcterms:created>
  <dc:creator/>
  <dc:description/>
  <dc:language>en-US</dc:language>
  <cp:lastModifiedBy/>
  <dcterms:modified xsi:type="dcterms:W3CDTF">2026-07-29T15:50:07Z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