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
    Id="rId1"
    Type="http://schemas.openxmlformats.org/package/2006/relationships/metadata/core-properties"
    Target="docProps/core.xml"/>
  <Relationship
    Id="rId2"
    Type="http://schemas.openxmlformats.org/officeDocument/2006/relationships/extended-properties"
    Target="docProps/app.xml"/>
  <Relationship
    Id="rId3"
    Type="http://schemas.openxmlformats.org/officeDocument/2006/relationships/custom-properties"
    Target="docProps/custom.xml"/>
  <Relationship
    Id="rId4"
    Type="http://schemas.openxmlformats.org/officeDocument/2006/relationships/officeDocument"
   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cs="Arial" w:ascii="Arial" w:hAnsi="Arial"/>
          <w:b/>
          <w:color w:val="1F4E79"/>
          <w:sz w:val="30"/>
          <w:szCs w:val="30"/>
        </w:rPr>
        <w:t>ДЕМОНСТРАЦИОННАЯ ЗАЯВКА</w:t>
      </w:r>
    </w:p>
    <w:p>
      <w:pPr>
        <w:pStyle w:val="Normal"/>
        <w:spacing w:before="0" w:after="180"/>
        <w:jc w:val="center"/>
        <w:rPr/>
      </w:pPr>
      <w:r>
        <w:rPr>
          <w:rFonts w:cs="Arial" w:ascii="Arial" w:hAnsi="Arial"/>
          <w:b/>
          <w:sz w:val="22"/>
          <w:szCs w:val="22"/>
        </w:rPr>
        <w:t>на предоставление доступа к информационной системе</w:t>
      </w:r>
    </w:p>
    <w:tbl>
      <w:tblPr>
        <w:tblW w:w="90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  <w:shd w:color="auto" w:fill="FFF2C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b/>
                <w:color w:val="7F6000"/>
                <w:sz w:val="18"/>
                <w:szCs w:val="18"/>
              </w:rPr>
              <w:t>Учебный пример. Документ не относится к реальной организации и не предназначен для отправки.</w:t>
            </w:r>
          </w:p>
        </w:tc>
      </w:tr>
    </w:tbl>
    <w:p>
      <w:pPr>
        <w:pStyle w:val="Normal"/>
        <w:spacing w:before="0" w:after="7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3400"/>
        <w:gridCol w:w="5599"/>
      </w:tblGrid>
      <w:tr>
        <w:trPr>
          <w:tblHeader w:val="true"/>
        </w:trPr>
        <w:tc>
          <w:tcPr>
            <w:tcW w:w="3400" w:type="dxa"/>
            <w:tcBorders>
              <w:top w:val="single" w:sz="6" w:space="0" w:color="808080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color="auto"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b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5599" w:type="dxa"/>
            <w:tcBorders>
              <w:top w:val="single" w:sz="6" w:space="0" w:color="808080"/>
              <w:start w:val="single" w:sz="4" w:space="0" w:color="A6A6A6"/>
              <w:bottom w:val="single" w:sz="4" w:space="0" w:color="A6A6A6"/>
              <w:end w:val="single" w:sz="6" w:space="0" w:color="808080"/>
            </w:tcBorders>
            <w:shd w:color="auto"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b/>
                <w:color w:val="FFFFFF"/>
                <w:sz w:val="20"/>
                <w:szCs w:val="20"/>
              </w:rPr>
              <w:t>Значение</w:t>
            </w:r>
          </w:p>
        </w:tc>
      </w:tr>
      <w:tr>
        <w:trPr/>
        <w:tc>
          <w:tcPr>
            <w:tcW w:w="8999" w:type="dxa"/>
            <w:gridSpan w:val="2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6" w:space="0" w:color="808080"/>
            </w:tcBorders>
            <w:shd w:color="auto" w:fill="D9EAF7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color w:val="1F4E79"/>
                <w:sz w:val="19"/>
                <w:szCs w:val="19"/>
              </w:rPr>
              <w:t>Сведения о сотруднике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Ф.И.О.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employee_full_name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Подразделение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department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Должность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employee_job_role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Рабочий телефон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emp_phone }}</w:t>
            </w:r>
          </w:p>
        </w:tc>
      </w:tr>
      <w:tr>
        <w:trPr/>
        <w:tc>
          <w:tcPr>
            <w:tcW w:w="8999" w:type="dxa"/>
            <w:gridSpan w:val="2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6" w:space="0" w:color="808080"/>
            </w:tcBorders>
            <w:shd w:color="auto" w:fill="D9EAF7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color w:val="1F4E79"/>
                <w:sz w:val="19"/>
                <w:szCs w:val="19"/>
              </w:rPr>
              <w:t>Параметры доступа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Информационная система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information_system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Уровень доступа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access_level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Служебная необходимость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business_reason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Период доступа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с {{ begin_date }} по {{ end_date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Дополнительные примечания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additional_notes }}</w:t>
            </w:r>
          </w:p>
        </w:tc>
      </w:tr>
      <w:tr>
        <w:trPr/>
        <w:tc>
          <w:tcPr>
            <w:tcW w:w="8999" w:type="dxa"/>
            <w:gridSpan w:val="2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6" w:space="0" w:color="808080"/>
            </w:tcBorders>
            <w:shd w:color="auto" w:fill="D9EAF7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color w:val="1F4E79"/>
                <w:sz w:val="19"/>
                <w:szCs w:val="19"/>
              </w:rPr>
              <w:t>Согласование руководителя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Ф.И.О. руководителя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supervisor_full_name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4" w:space="0" w:color="A6A6A6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Должность руководителя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supervisor_job_role }}</w:t>
            </w:r>
          </w:p>
        </w:tc>
      </w:tr>
      <w:tr>
        <w:trPr/>
        <w:tc>
          <w:tcPr>
            <w:tcW w:w="3400" w:type="dxa"/>
            <w:tcBorders>
              <w:top w:val="single" w:sz="4" w:space="0" w:color="A6A6A6"/>
              <w:start w:val="single" w:sz="6" w:space="0" w:color="808080"/>
              <w:bottom w:val="single" w:sz="6" w:space="0" w:color="808080"/>
              <w:end w:val="single" w:sz="4" w:space="0" w:color="A6A6A6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18"/>
              </w:rPr>
              <w:t>Рабочий телефон</w:t>
            </w:r>
          </w:p>
        </w:tc>
        <w:tc>
          <w:tcPr>
            <w:tcW w:w="5599" w:type="dxa"/>
            <w:tcBorders>
              <w:top w:val="single" w:sz="4" w:space="0" w:color="A6A6A6"/>
              <w:start w:val="single" w:sz="4" w:space="0" w:color="A6A6A6"/>
              <w:bottom w:val="single" w:sz="6" w:space="0" w:color="808080"/>
              <w:end w:val="single" w:sz="6" w:space="0" w:color="80808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18"/>
              </w:rPr>
              <w:t>{{ sup_phone }}</w:t>
            </w:r>
          </w:p>
        </w:tc>
      </w:tr>
    </w:tbl>
    <w:p>
      <w:pPr>
        <w:pStyle w:val="Normal"/>
        <w:spacing w:before="0" w:after="7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499"/>
      </w:tblGrid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b/>
                <w:sz w:val="18"/>
              </w:rPr>
              <w:t>Подпись сотрудника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b/>
                <w:sz w:val="18"/>
              </w:rPr>
              <w:t>Подпись руководителя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sz w:val="18"/>
              </w:rPr>
              <w:t>________________ / ________________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sz w:val="18"/>
              </w:rPr>
              <w:t>________________ / ________________</w:t>
            </w:r>
          </w:p>
        </w:tc>
      </w:tr>
    </w:tbl>
    <w:p>
      <w:pPr>
        <w:pStyle w:val="Normal"/>
        <w:spacing w:before="160" w:after="0"/>
        <w:jc w:val="center"/>
        <w:rPr/>
      </w:pPr>
      <w:r>
        <w:rPr>
          <w:rFonts w:cs="Arial" w:ascii="Arial" w:hAnsi="Arial"/>
          <w:color w:val="757575"/>
          <w:sz w:val="16"/>
          <w:szCs w:val="16"/>
        </w:rPr>
        <w:t xml:space="preserve">Демонстрационный шаблон </w:t>
      </w:r>
    </w:p>
    <w:sectPr>
      <w:type w:val="nextPage"/>
      <w:pgSz w:w="11906" w:h="16838"/>
      <w:pgMar w:left="1020" w:right="1020" w:gutter="0" w:header="0" w:top="96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104</Words>
  <Characters>767</Characters>
  <CharactersWithSpaces>835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2026-07-30T11:27:02Z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