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DD5C4" w14:textId="2BACDED4" w:rsidR="00EA5119" w:rsidRDefault="002C727E">
      <w:pPr>
        <w:contextualSpacing/>
        <w:jc w:val="center"/>
        <w:rPr>
          <w:i/>
          <w:sz w:val="28"/>
        </w:rPr>
      </w:pPr>
      <w:r>
        <w:rPr>
          <w:b/>
          <w:sz w:val="28"/>
        </w:rPr>
        <w:t>СОГЛАШЕНИЕ ОБ УЧАСТИИ В ПРОМЫШЛЕННОЙ ДЕЯТЕЛЬНОСТИ ПРОМЫШЛЕННОГО</w:t>
      </w:r>
      <w:r>
        <w:rPr>
          <w:b/>
          <w:i/>
          <w:sz w:val="28"/>
        </w:rPr>
        <w:t xml:space="preserve"> </w:t>
      </w:r>
      <w:r>
        <w:rPr>
          <w:b/>
          <w:sz w:val="28"/>
        </w:rPr>
        <w:t xml:space="preserve">КЛАСТЕРА </w:t>
      </w:r>
      <w:bookmarkStart w:id="0" w:name="_Hlk224824029"/>
      <w:r w:rsidR="006F7D13" w:rsidRPr="006F7D13">
        <w:rPr>
          <w:b/>
          <w:i/>
          <w:iCs/>
          <w:sz w:val="28"/>
          <w:highlight w:val="yellow"/>
        </w:rPr>
        <w:t>НАИМЕНОВАНИЕ ПРОМЫШЛЕННОГО КЛАСТЕРА</w:t>
      </w:r>
      <w:r w:rsidR="00F30518">
        <w:rPr>
          <w:b/>
          <w:sz w:val="28"/>
        </w:rPr>
        <w:t xml:space="preserve"> </w:t>
      </w:r>
      <w:bookmarkEnd w:id="0"/>
      <w:r>
        <w:rPr>
          <w:sz w:val="28"/>
        </w:rPr>
        <w:t>№_</w:t>
      </w:r>
      <w:r>
        <w:rPr>
          <w:i/>
          <w:sz w:val="28"/>
        </w:rPr>
        <w:t>_</w:t>
      </w:r>
    </w:p>
    <w:p w14:paraId="48DE9CE4" w14:textId="77777777" w:rsidR="00EA5119" w:rsidRDefault="00EA5119">
      <w:pPr>
        <w:contextualSpacing/>
        <w:jc w:val="center"/>
        <w:rPr>
          <w:sz w:val="28"/>
        </w:rPr>
      </w:pPr>
    </w:p>
    <w:p w14:paraId="1F35B038" w14:textId="77777777" w:rsidR="00EA5119" w:rsidRDefault="00EA5119">
      <w:pPr>
        <w:contextualSpacing/>
        <w:jc w:val="center"/>
        <w:rPr>
          <w:sz w:val="28"/>
        </w:rPr>
      </w:pPr>
    </w:p>
    <w:p w14:paraId="69B62291" w14:textId="6FD9AA46" w:rsidR="00EA5119" w:rsidRDefault="002C727E">
      <w:pPr>
        <w:contextualSpacing/>
        <w:jc w:val="both"/>
        <w:rPr>
          <w:sz w:val="28"/>
        </w:rPr>
      </w:pPr>
      <w:r>
        <w:rPr>
          <w:sz w:val="28"/>
        </w:rPr>
        <w:t>г. Омск «__» __________ 202</w:t>
      </w:r>
      <w:r w:rsidR="005031C0">
        <w:rPr>
          <w:sz w:val="28"/>
        </w:rPr>
        <w:t>6</w:t>
      </w:r>
      <w:r>
        <w:rPr>
          <w:sz w:val="28"/>
        </w:rPr>
        <w:t> года</w:t>
      </w:r>
      <w:r>
        <w:rPr>
          <w:sz w:val="28"/>
        </w:rPr>
        <w:br/>
      </w:r>
    </w:p>
    <w:p w14:paraId="0B5906CC" w14:textId="4DB61DED" w:rsidR="00EA5119" w:rsidRDefault="00216426">
      <w:pPr>
        <w:ind w:firstLine="709"/>
        <w:contextualSpacing/>
        <w:jc w:val="both"/>
        <w:rPr>
          <w:i/>
          <w:sz w:val="28"/>
        </w:rPr>
      </w:pPr>
      <w:r w:rsidRPr="00216426">
        <w:rPr>
          <w:bCs/>
          <w:i/>
          <w:iCs/>
          <w:sz w:val="28"/>
          <w:highlight w:val="yellow"/>
        </w:rPr>
        <w:t>Наименование организации</w:t>
      </w:r>
      <w:r w:rsidR="00A81B22" w:rsidRPr="00216426">
        <w:rPr>
          <w:bCs/>
          <w:sz w:val="28"/>
        </w:rPr>
        <w:t>,</w:t>
      </w:r>
      <w:r w:rsidR="00A81B22" w:rsidRPr="00216426">
        <w:rPr>
          <w:b/>
          <w:sz w:val="28"/>
        </w:rPr>
        <w:t xml:space="preserve"> </w:t>
      </w:r>
      <w:r w:rsidR="002C727E" w:rsidRPr="00216426">
        <w:rPr>
          <w:sz w:val="28"/>
        </w:rPr>
        <w:t>в лице</w:t>
      </w:r>
      <w:r w:rsidR="00F41F6E" w:rsidRPr="00216426">
        <w:rPr>
          <w:sz w:val="28"/>
        </w:rPr>
        <w:t xml:space="preserve"> </w:t>
      </w:r>
      <w:r w:rsidRPr="00216426">
        <w:rPr>
          <w:i/>
          <w:iCs/>
          <w:sz w:val="28"/>
          <w:highlight w:val="yellow"/>
        </w:rPr>
        <w:t>должность и Ф.И.О</w:t>
      </w:r>
      <w:r w:rsidR="0076572D" w:rsidRPr="00216426">
        <w:rPr>
          <w:sz w:val="28"/>
        </w:rPr>
        <w:t>,</w:t>
      </w:r>
      <w:r w:rsidR="002C727E" w:rsidRPr="00216426">
        <w:rPr>
          <w:sz w:val="28"/>
        </w:rPr>
        <w:t xml:space="preserve"> действующего </w:t>
      </w:r>
      <w:r w:rsidR="00A81B22" w:rsidRPr="00216426">
        <w:rPr>
          <w:sz w:val="28"/>
        </w:rPr>
        <w:t xml:space="preserve">  </w:t>
      </w:r>
      <w:r w:rsidR="002C727E" w:rsidRPr="00216426">
        <w:rPr>
          <w:sz w:val="28"/>
        </w:rPr>
        <w:t xml:space="preserve">на основании </w:t>
      </w:r>
      <w:r w:rsidR="00F41F6E" w:rsidRPr="00216426">
        <w:rPr>
          <w:i/>
          <w:iCs/>
          <w:sz w:val="28"/>
          <w:highlight w:val="yellow"/>
        </w:rPr>
        <w:t>Устава</w:t>
      </w:r>
      <w:r w:rsidR="002C727E">
        <w:rPr>
          <w:sz w:val="28"/>
        </w:rPr>
        <w:t xml:space="preserve"> именуемое в дальнейшем </w:t>
      </w:r>
      <w:r w:rsidR="002C727E">
        <w:rPr>
          <w:b/>
          <w:sz w:val="28"/>
        </w:rPr>
        <w:t>«Участник промышленного кластера»</w:t>
      </w:r>
      <w:r w:rsidR="002C727E">
        <w:rPr>
          <w:sz w:val="28"/>
        </w:rPr>
        <w:t xml:space="preserve">, с одной стороны, </w:t>
      </w:r>
    </w:p>
    <w:p w14:paraId="716665B8" w14:textId="2AE35B31" w:rsidR="00EA5119" w:rsidRDefault="002C727E">
      <w:pPr>
        <w:ind w:firstLine="709"/>
        <w:contextualSpacing/>
        <w:jc w:val="both"/>
        <w:rPr>
          <w:sz w:val="28"/>
        </w:rPr>
      </w:pPr>
      <w:r>
        <w:rPr>
          <w:sz w:val="28"/>
        </w:rPr>
        <w:t>специализированная организация промышленного кластера</w:t>
      </w:r>
      <w:r>
        <w:rPr>
          <w:iCs/>
          <w:sz w:val="28"/>
        </w:rPr>
        <w:t xml:space="preserve"> </w:t>
      </w:r>
      <w:r w:rsidR="006F7D13" w:rsidRPr="006F7D13">
        <w:rPr>
          <w:i/>
          <w:sz w:val="28"/>
          <w:highlight w:val="yellow"/>
        </w:rPr>
        <w:t>наименование промышленного кластера</w:t>
      </w:r>
      <w:r w:rsidR="006F7D13" w:rsidRPr="006F7D13">
        <w:rPr>
          <w:iCs/>
          <w:sz w:val="28"/>
        </w:rPr>
        <w:t xml:space="preserve"> </w:t>
      </w:r>
      <w:r>
        <w:rPr>
          <w:sz w:val="28"/>
        </w:rPr>
        <w:t xml:space="preserve">– </w:t>
      </w:r>
      <w:r>
        <w:rPr>
          <w:b/>
          <w:sz w:val="28"/>
        </w:rPr>
        <w:t>некоммерческая организация «Государственный Фонд развития промышленности Омской области»</w:t>
      </w:r>
      <w:r>
        <w:rPr>
          <w:sz w:val="28"/>
        </w:rPr>
        <w:t xml:space="preserve"> в лице директора </w:t>
      </w:r>
      <w:r w:rsidR="00F55B2C">
        <w:rPr>
          <w:sz w:val="28"/>
        </w:rPr>
        <w:t>Хлыбова Сергея Валерьевича</w:t>
      </w:r>
      <w:r>
        <w:rPr>
          <w:sz w:val="28"/>
        </w:rPr>
        <w:t xml:space="preserve">, действующего на основании Устава, именуемая в дальнейшем </w:t>
      </w:r>
      <w:r>
        <w:rPr>
          <w:b/>
          <w:sz w:val="28"/>
        </w:rPr>
        <w:t>«Специализированная организация промышленного кластера»</w:t>
      </w:r>
      <w:r>
        <w:rPr>
          <w:sz w:val="28"/>
        </w:rPr>
        <w:t>, с другой стороны, вместе далее именуемые «Стороны»,</w:t>
      </w:r>
    </w:p>
    <w:p w14:paraId="00594B18" w14:textId="77777777" w:rsidR="00EA5119" w:rsidRDefault="002C727E">
      <w:pPr>
        <w:ind w:firstLine="709"/>
        <w:contextualSpacing/>
        <w:jc w:val="both"/>
        <w:rPr>
          <w:sz w:val="28"/>
        </w:rPr>
      </w:pPr>
      <w:r>
        <w:rPr>
          <w:sz w:val="28"/>
        </w:rPr>
        <w:t>руководствуясь положениями Федерального закона от 31 декабря 2014 г. № 488-ФЗ «О промышленной политике в Российской Федерации», постановления Правительства Российской Федерации от 31 июля 2015 г. № 779 «О промышленных кластерах и специализированных организациях промышленных кластеров», заключили настоящее Соглашение о нижеследующем:</w:t>
      </w:r>
    </w:p>
    <w:p w14:paraId="7CA285F2" w14:textId="77777777" w:rsidR="00EA5119" w:rsidRDefault="00EA5119">
      <w:pPr>
        <w:ind w:firstLine="709"/>
        <w:contextualSpacing/>
        <w:jc w:val="both"/>
        <w:rPr>
          <w:sz w:val="28"/>
        </w:rPr>
      </w:pPr>
    </w:p>
    <w:p w14:paraId="01F997E5" w14:textId="77777777" w:rsidR="00EA5119" w:rsidRDefault="00EA5119">
      <w:pPr>
        <w:ind w:firstLine="709"/>
        <w:contextualSpacing/>
        <w:jc w:val="both"/>
        <w:rPr>
          <w:sz w:val="28"/>
        </w:rPr>
      </w:pPr>
    </w:p>
    <w:p w14:paraId="5F44DB2B" w14:textId="77777777" w:rsidR="00EA5119" w:rsidRDefault="002C727E">
      <w:pPr>
        <w:pStyle w:val="af9"/>
        <w:numPr>
          <w:ilvl w:val="0"/>
          <w:numId w:val="1"/>
        </w:numPr>
        <w:tabs>
          <w:tab w:val="left" w:pos="426"/>
        </w:tabs>
        <w:ind w:left="0" w:firstLine="0"/>
        <w:jc w:val="center"/>
        <w:rPr>
          <w:b/>
          <w:sz w:val="28"/>
        </w:rPr>
      </w:pPr>
      <w:r>
        <w:rPr>
          <w:b/>
          <w:sz w:val="28"/>
        </w:rPr>
        <w:t>Термины и определения, используемые в настоящем соглашении</w:t>
      </w:r>
    </w:p>
    <w:p w14:paraId="6F98FC8D" w14:textId="77777777" w:rsidR="00EA5119" w:rsidRDefault="00EA5119">
      <w:pPr>
        <w:pStyle w:val="af9"/>
        <w:tabs>
          <w:tab w:val="left" w:pos="426"/>
        </w:tabs>
        <w:ind w:left="0"/>
        <w:jc w:val="center"/>
        <w:rPr>
          <w:b/>
          <w:sz w:val="28"/>
        </w:rPr>
      </w:pPr>
    </w:p>
    <w:p w14:paraId="5B1DAEB3" w14:textId="6DC5345E" w:rsidR="00EA5119" w:rsidRDefault="002C727E">
      <w:pPr>
        <w:ind w:firstLine="709"/>
        <w:contextualSpacing/>
        <w:jc w:val="both"/>
        <w:rPr>
          <w:sz w:val="28"/>
        </w:rPr>
      </w:pPr>
      <w:r>
        <w:rPr>
          <w:b/>
          <w:sz w:val="28"/>
        </w:rPr>
        <w:t>Промышленный кластер</w:t>
      </w:r>
      <w:r>
        <w:rPr>
          <w:sz w:val="28"/>
        </w:rPr>
        <w:t xml:space="preserve"> – промышленный кластер </w:t>
      </w:r>
      <w:r w:rsidR="006F7D13" w:rsidRPr="006F7D13">
        <w:rPr>
          <w:i/>
          <w:sz w:val="28"/>
          <w:highlight w:val="yellow"/>
        </w:rPr>
        <w:t>наименование промышленного кластера</w:t>
      </w:r>
      <w:r w:rsidR="006F7D13" w:rsidRPr="006F7D13">
        <w:rPr>
          <w:iCs/>
          <w:sz w:val="28"/>
        </w:rPr>
        <w:t xml:space="preserve"> </w:t>
      </w:r>
      <w:r>
        <w:rPr>
          <w:sz w:val="28"/>
        </w:rPr>
        <w:t xml:space="preserve">(далее – Кластер), представляющий собой совокупность субъектов деятельности в сфере промышленности, связанных отношениями в указанной сфере вследствие территориальной близости и функциональной зависимости, и размещения на территории Омской области, производящих промышленную продукцию, заключивших со Специализированной организацией промышленного кластера соглашение об участии в промышленной деятельности Промышленного кластера (далее – </w:t>
      </w:r>
      <w:r>
        <w:rPr>
          <w:b/>
          <w:sz w:val="28"/>
        </w:rPr>
        <w:t>Участники промышленного кластера</w:t>
      </w:r>
      <w:r>
        <w:rPr>
          <w:sz w:val="28"/>
        </w:rPr>
        <w:t>).</w:t>
      </w:r>
    </w:p>
    <w:p w14:paraId="1CC3DE13" w14:textId="77777777" w:rsidR="00EA5119" w:rsidRDefault="002C727E">
      <w:pPr>
        <w:ind w:firstLine="709"/>
        <w:contextualSpacing/>
        <w:jc w:val="both"/>
        <w:rPr>
          <w:sz w:val="28"/>
        </w:rPr>
      </w:pPr>
      <w:r>
        <w:rPr>
          <w:b/>
          <w:sz w:val="28"/>
        </w:rPr>
        <w:t>Субъект деятельности в сфере промышленности</w:t>
      </w:r>
      <w:r>
        <w:rPr>
          <w:sz w:val="28"/>
        </w:rPr>
        <w:t xml:space="preserve"> – промышленное предприятие (юридическое лицо или индивидуальный предприниматель), осуществляющее производственную деятельность в сфере производства продукции в области обрабатывающей промышленности в целях реализации продукции на внутреннем и внешних рынках.</w:t>
      </w:r>
    </w:p>
    <w:p w14:paraId="212B3899" w14:textId="25205744" w:rsidR="00EA5119" w:rsidRDefault="002C727E">
      <w:pPr>
        <w:ind w:firstLine="709"/>
        <w:contextualSpacing/>
        <w:jc w:val="both"/>
        <w:rPr>
          <w:sz w:val="28"/>
        </w:rPr>
      </w:pPr>
      <w:r>
        <w:rPr>
          <w:b/>
          <w:sz w:val="28"/>
        </w:rPr>
        <w:t>Специализированная организация промышленного кластера</w:t>
      </w:r>
      <w:r>
        <w:rPr>
          <w:sz w:val="28"/>
        </w:rPr>
        <w:t xml:space="preserve"> – некоммерческая организация «Государственный Фонд развития промышленности Омской области», некоммерческая организация, созданная в соответствии с законодательством Российской Федерации, осуществляющая </w:t>
      </w:r>
      <w:r>
        <w:rPr>
          <w:sz w:val="28"/>
        </w:rPr>
        <w:lastRenderedPageBreak/>
        <w:t>методическое, организационное, экспертно-аналитическое и информационное сопровождение развития Промышленного кластера.</w:t>
      </w:r>
    </w:p>
    <w:p w14:paraId="12271A2E" w14:textId="77777777" w:rsidR="00EA5119" w:rsidRDefault="00EA5119">
      <w:pPr>
        <w:contextualSpacing/>
        <w:jc w:val="both"/>
        <w:rPr>
          <w:sz w:val="28"/>
        </w:rPr>
      </w:pPr>
    </w:p>
    <w:p w14:paraId="01240CF7" w14:textId="77777777" w:rsidR="00EA5119" w:rsidRDefault="00EA5119">
      <w:pPr>
        <w:contextualSpacing/>
        <w:jc w:val="both"/>
        <w:rPr>
          <w:sz w:val="28"/>
        </w:rPr>
      </w:pPr>
    </w:p>
    <w:p w14:paraId="5F120053" w14:textId="77777777" w:rsidR="00EA5119" w:rsidRDefault="002C727E">
      <w:pPr>
        <w:pStyle w:val="af9"/>
        <w:tabs>
          <w:tab w:val="left" w:pos="426"/>
        </w:tabs>
        <w:ind w:left="0"/>
        <w:jc w:val="center"/>
        <w:rPr>
          <w:b/>
          <w:sz w:val="28"/>
        </w:rPr>
      </w:pPr>
      <w:r>
        <w:rPr>
          <w:b/>
          <w:sz w:val="28"/>
        </w:rPr>
        <w:t>2. Предмет Соглашения</w:t>
      </w:r>
    </w:p>
    <w:p w14:paraId="50A34A84" w14:textId="77777777" w:rsidR="00EA5119" w:rsidRDefault="00EA5119">
      <w:pPr>
        <w:contextualSpacing/>
        <w:jc w:val="center"/>
        <w:rPr>
          <w:b/>
          <w:sz w:val="28"/>
        </w:rPr>
      </w:pPr>
    </w:p>
    <w:p w14:paraId="236E9182" w14:textId="77777777" w:rsidR="00EA5119" w:rsidRDefault="002C727E">
      <w:pPr>
        <w:ind w:firstLine="709"/>
        <w:contextualSpacing/>
        <w:jc w:val="both"/>
        <w:rPr>
          <w:sz w:val="28"/>
        </w:rPr>
      </w:pPr>
      <w:r>
        <w:rPr>
          <w:sz w:val="28"/>
        </w:rPr>
        <w:t xml:space="preserve">2.1. В рамках настоящего Соглашения Участник промышленного кластера принимает участие в промышленной деятельности Промышленного кластера, а Специализированная организация промышленного кластера осуществляет методическое, организационное, экспертно-аналитическое </w:t>
      </w:r>
      <w:r>
        <w:rPr>
          <w:sz w:val="28"/>
        </w:rPr>
        <w:br/>
        <w:t>и информационное сопровождение развития Промышленного кластера.</w:t>
      </w:r>
    </w:p>
    <w:p w14:paraId="63D0DCC0" w14:textId="64481788" w:rsidR="00EA5119" w:rsidRDefault="002C727E" w:rsidP="00D10EF1">
      <w:pPr>
        <w:ind w:firstLine="709"/>
        <w:contextualSpacing/>
        <w:jc w:val="both"/>
        <w:rPr>
          <w:sz w:val="28"/>
        </w:rPr>
      </w:pPr>
      <w:r>
        <w:rPr>
          <w:sz w:val="28"/>
        </w:rPr>
        <w:t xml:space="preserve">2.2. Порядок вступления, выхода и исключения Участников промышленного кластера </w:t>
      </w:r>
      <w:r w:rsidR="00D10EF1">
        <w:rPr>
          <w:sz w:val="28"/>
        </w:rPr>
        <w:t xml:space="preserve">определяется </w:t>
      </w:r>
      <w:r w:rsidR="00D10EF1" w:rsidRPr="00365D6B">
        <w:rPr>
          <w:color w:val="auto"/>
          <w:sz w:val="28"/>
        </w:rPr>
        <w:t>Федеральн</w:t>
      </w:r>
      <w:r w:rsidR="00D10EF1">
        <w:rPr>
          <w:color w:val="auto"/>
          <w:sz w:val="28"/>
        </w:rPr>
        <w:t>ым</w:t>
      </w:r>
      <w:r w:rsidR="00D10EF1" w:rsidRPr="00365D6B">
        <w:rPr>
          <w:color w:val="auto"/>
          <w:sz w:val="28"/>
        </w:rPr>
        <w:t xml:space="preserve"> закон</w:t>
      </w:r>
      <w:r w:rsidR="00D10EF1">
        <w:rPr>
          <w:color w:val="auto"/>
          <w:sz w:val="28"/>
        </w:rPr>
        <w:t>ом</w:t>
      </w:r>
      <w:r w:rsidR="00D10EF1" w:rsidRPr="00365D6B">
        <w:rPr>
          <w:color w:val="auto"/>
          <w:sz w:val="28"/>
        </w:rPr>
        <w:t xml:space="preserve"> </w:t>
      </w:r>
      <w:r w:rsidR="00D10EF1">
        <w:rPr>
          <w:color w:val="auto"/>
          <w:sz w:val="28"/>
        </w:rPr>
        <w:t xml:space="preserve">РФ </w:t>
      </w:r>
      <w:r w:rsidR="00D10EF1" w:rsidRPr="00365D6B">
        <w:rPr>
          <w:color w:val="auto"/>
          <w:sz w:val="28"/>
        </w:rPr>
        <w:t xml:space="preserve">от 31 декабря 2014 г. №488-ФЗ «О промышленной политике в Российской Федерации», </w:t>
      </w:r>
      <w:r w:rsidR="00D10EF1">
        <w:rPr>
          <w:color w:val="auto"/>
          <w:sz w:val="28"/>
        </w:rPr>
        <w:t>П</w:t>
      </w:r>
      <w:r w:rsidR="00D10EF1" w:rsidRPr="00365D6B">
        <w:rPr>
          <w:color w:val="auto"/>
          <w:sz w:val="28"/>
        </w:rPr>
        <w:t>остановлени</w:t>
      </w:r>
      <w:r w:rsidR="00D10EF1">
        <w:rPr>
          <w:color w:val="auto"/>
          <w:sz w:val="28"/>
        </w:rPr>
        <w:t>ем</w:t>
      </w:r>
      <w:r w:rsidR="00D10EF1" w:rsidRPr="00365D6B">
        <w:rPr>
          <w:color w:val="auto"/>
          <w:sz w:val="28"/>
        </w:rPr>
        <w:t xml:space="preserve"> Правительства РФ от 31 июля 2015 г. №779</w:t>
      </w:r>
      <w:r w:rsidR="00D10EF1">
        <w:rPr>
          <w:color w:val="auto"/>
          <w:sz w:val="28"/>
        </w:rPr>
        <w:t xml:space="preserve"> </w:t>
      </w:r>
      <w:r w:rsidR="00D10EF1">
        <w:rPr>
          <w:color w:val="auto"/>
          <w:sz w:val="28"/>
        </w:rPr>
        <w:br/>
      </w:r>
      <w:r w:rsidR="00D10EF1" w:rsidRPr="00365D6B">
        <w:rPr>
          <w:color w:val="auto"/>
          <w:sz w:val="28"/>
        </w:rPr>
        <w:t>«О промышленных кластерах и специализированных организациях промышленных кластеров»</w:t>
      </w:r>
      <w:r w:rsidR="00D10EF1">
        <w:rPr>
          <w:color w:val="auto"/>
          <w:sz w:val="28"/>
        </w:rPr>
        <w:t xml:space="preserve"> (далее – законодательством РФ)</w:t>
      </w:r>
      <w:r>
        <w:rPr>
          <w:sz w:val="28"/>
        </w:rPr>
        <w:t>.</w:t>
      </w:r>
    </w:p>
    <w:p w14:paraId="5EB19840" w14:textId="77777777" w:rsidR="00EA5119" w:rsidRDefault="002C727E">
      <w:pPr>
        <w:ind w:firstLine="709"/>
        <w:contextualSpacing/>
        <w:jc w:val="both"/>
        <w:rPr>
          <w:sz w:val="28"/>
        </w:rPr>
      </w:pPr>
      <w:r>
        <w:rPr>
          <w:sz w:val="28"/>
        </w:rPr>
        <w:t>2.3. Промышленный кластер не является юридическим лицом.</w:t>
      </w:r>
    </w:p>
    <w:p w14:paraId="5E2ABBAB" w14:textId="77777777" w:rsidR="00EA5119" w:rsidRDefault="002C727E">
      <w:pPr>
        <w:ind w:firstLine="709"/>
        <w:contextualSpacing/>
        <w:jc w:val="both"/>
        <w:rPr>
          <w:sz w:val="28"/>
        </w:rPr>
      </w:pPr>
      <w:r>
        <w:rPr>
          <w:sz w:val="28"/>
        </w:rPr>
        <w:t xml:space="preserve">2.4. Настоящее Соглашение не направлено на ограничение </w:t>
      </w:r>
      <w:r>
        <w:rPr>
          <w:sz w:val="28"/>
        </w:rPr>
        <w:br/>
        <w:t xml:space="preserve">конкуренции или иное нарушение антимонопольного законодательства Российской Федерации и иных нормативных правовых актов о защите конкуренции, как в отношении Участника промышленного кластера, </w:t>
      </w:r>
      <w:r>
        <w:rPr>
          <w:sz w:val="28"/>
        </w:rPr>
        <w:br/>
        <w:t>так и в отношении лиц, не указанных в настоящем Соглашении.</w:t>
      </w:r>
    </w:p>
    <w:p w14:paraId="286E88F5" w14:textId="77777777" w:rsidR="00EA5119" w:rsidRDefault="002C727E">
      <w:pPr>
        <w:ind w:firstLine="709"/>
        <w:contextualSpacing/>
        <w:jc w:val="both"/>
        <w:rPr>
          <w:sz w:val="28"/>
        </w:rPr>
      </w:pPr>
      <w:r>
        <w:rPr>
          <w:sz w:val="28"/>
        </w:rPr>
        <w:t>2.5. Основными целями создания Промышленного кластера являются:</w:t>
      </w:r>
    </w:p>
    <w:p w14:paraId="3388DFD1" w14:textId="77777777" w:rsidR="00EA5119" w:rsidRDefault="002C727E">
      <w:pPr>
        <w:ind w:firstLine="709"/>
        <w:contextualSpacing/>
        <w:jc w:val="both"/>
        <w:rPr>
          <w:sz w:val="28"/>
        </w:rPr>
      </w:pPr>
      <w:r>
        <w:rPr>
          <w:sz w:val="28"/>
        </w:rPr>
        <w:t xml:space="preserve">2.5.1. Повышение конкурентоспособности и развитие промышленного потенциала Участников промышленного кластера за счет их эффективного взаимодействия, в том числе в рамках научно-технической </w:t>
      </w:r>
      <w:r>
        <w:rPr>
          <w:sz w:val="28"/>
        </w:rPr>
        <w:br/>
        <w:t>и производственной кооперации на всем жизненном цикле продукции.</w:t>
      </w:r>
    </w:p>
    <w:p w14:paraId="24FF3356" w14:textId="77777777" w:rsidR="00EA5119" w:rsidRDefault="002C727E">
      <w:pPr>
        <w:ind w:firstLine="709"/>
        <w:contextualSpacing/>
        <w:jc w:val="both"/>
        <w:rPr>
          <w:sz w:val="28"/>
        </w:rPr>
      </w:pPr>
      <w:r>
        <w:rPr>
          <w:sz w:val="28"/>
        </w:rPr>
        <w:t>2.5.2. Создание новых видов промышленной продукции, а также повышение качества выпускаемой продукции, в том числе в рамках импортозамещения и развития экспорта российской продукции.</w:t>
      </w:r>
    </w:p>
    <w:p w14:paraId="6D613EFC" w14:textId="77777777" w:rsidR="00EA5119" w:rsidRDefault="002C727E">
      <w:pPr>
        <w:ind w:firstLine="709"/>
        <w:contextualSpacing/>
        <w:jc w:val="both"/>
        <w:rPr>
          <w:sz w:val="28"/>
        </w:rPr>
      </w:pPr>
      <w:r>
        <w:rPr>
          <w:sz w:val="28"/>
        </w:rPr>
        <w:t>2.5.3. Повышение производительности труда на промышленных предприятиях – Участниках промышленного кластера.</w:t>
      </w:r>
    </w:p>
    <w:p w14:paraId="46BA3418" w14:textId="77777777" w:rsidR="00EA5119" w:rsidRDefault="002C727E">
      <w:pPr>
        <w:ind w:firstLine="709"/>
        <w:contextualSpacing/>
        <w:jc w:val="both"/>
        <w:rPr>
          <w:sz w:val="28"/>
        </w:rPr>
      </w:pPr>
      <w:r>
        <w:rPr>
          <w:sz w:val="28"/>
        </w:rPr>
        <w:t>2.5.4. Создание условий для эффективного взаимодействия Участников промышленного кластера, учреждений образования и науки, некоммерческих организаций, органов государственной власти и органов местного самоуправления, инвесторов в интересах развития Промышленного кластера.</w:t>
      </w:r>
    </w:p>
    <w:p w14:paraId="706D61F2" w14:textId="77777777" w:rsidR="00EA5119" w:rsidRDefault="002C727E">
      <w:pPr>
        <w:ind w:firstLine="709"/>
        <w:contextualSpacing/>
        <w:jc w:val="both"/>
        <w:rPr>
          <w:sz w:val="28"/>
        </w:rPr>
      </w:pPr>
      <w:r>
        <w:rPr>
          <w:sz w:val="28"/>
        </w:rPr>
        <w:t xml:space="preserve">2.5.5. Повышение инвестиционной привлекательности </w:t>
      </w:r>
      <w:r>
        <w:rPr>
          <w:sz w:val="28"/>
        </w:rPr>
        <w:br/>
        <w:t>Омской области.</w:t>
      </w:r>
    </w:p>
    <w:p w14:paraId="2F5369F7" w14:textId="77777777" w:rsidR="00EA5119" w:rsidRDefault="002C727E">
      <w:pPr>
        <w:ind w:firstLine="709"/>
        <w:contextualSpacing/>
        <w:jc w:val="both"/>
        <w:rPr>
          <w:sz w:val="28"/>
        </w:rPr>
      </w:pPr>
      <w:r>
        <w:rPr>
          <w:sz w:val="28"/>
        </w:rPr>
        <w:t>2.6. Задачами (ожидаемыми результатами деятельности) Промышленного кластера являются:</w:t>
      </w:r>
    </w:p>
    <w:p w14:paraId="2E14F5AF" w14:textId="64C08CE4" w:rsidR="00EA5119" w:rsidRDefault="002C727E">
      <w:pPr>
        <w:numPr>
          <w:ilvl w:val="0"/>
          <w:numId w:val="2"/>
        </w:numPr>
        <w:ind w:left="0" w:firstLine="709"/>
        <w:contextualSpacing/>
        <w:jc w:val="both"/>
        <w:rPr>
          <w:sz w:val="28"/>
        </w:rPr>
      </w:pPr>
      <w:r>
        <w:rPr>
          <w:sz w:val="28"/>
        </w:rPr>
        <w:t>рост объемов производства и реализации промышленной продукции Участников промышленного кластера;</w:t>
      </w:r>
    </w:p>
    <w:p w14:paraId="752202F4" w14:textId="322BB907" w:rsidR="00EA5119" w:rsidRDefault="002C727E">
      <w:pPr>
        <w:numPr>
          <w:ilvl w:val="0"/>
          <w:numId w:val="3"/>
        </w:numPr>
        <w:ind w:left="0" w:firstLine="709"/>
        <w:contextualSpacing/>
        <w:jc w:val="both"/>
        <w:rPr>
          <w:sz w:val="28"/>
        </w:rPr>
      </w:pPr>
      <w:r>
        <w:rPr>
          <w:sz w:val="28"/>
        </w:rPr>
        <w:t>рост производительности труда на промышленных предприятиях</w:t>
      </w:r>
      <w:r w:rsidR="00D10EF1">
        <w:rPr>
          <w:sz w:val="28"/>
        </w:rPr>
        <w:t>-у</w:t>
      </w:r>
      <w:r>
        <w:rPr>
          <w:sz w:val="28"/>
        </w:rPr>
        <w:t>частниках промышленного кластера;</w:t>
      </w:r>
    </w:p>
    <w:p w14:paraId="34D83650" w14:textId="77777777" w:rsidR="00EA5119" w:rsidRDefault="002C727E">
      <w:pPr>
        <w:numPr>
          <w:ilvl w:val="0"/>
          <w:numId w:val="4"/>
        </w:numPr>
        <w:ind w:left="0" w:firstLine="709"/>
        <w:contextualSpacing/>
        <w:jc w:val="both"/>
        <w:rPr>
          <w:sz w:val="28"/>
        </w:rPr>
      </w:pPr>
      <w:r>
        <w:rPr>
          <w:sz w:val="28"/>
        </w:rPr>
        <w:lastRenderedPageBreak/>
        <w:t>повышение качества выпускаемой Участниками промышленного кластера продукции;</w:t>
      </w:r>
    </w:p>
    <w:p w14:paraId="65A875A6" w14:textId="77777777" w:rsidR="00EA5119" w:rsidRDefault="002C727E">
      <w:pPr>
        <w:numPr>
          <w:ilvl w:val="0"/>
          <w:numId w:val="5"/>
        </w:numPr>
        <w:ind w:left="0" w:firstLine="709"/>
        <w:contextualSpacing/>
        <w:jc w:val="both"/>
        <w:rPr>
          <w:sz w:val="28"/>
        </w:rPr>
      </w:pPr>
      <w:r>
        <w:rPr>
          <w:sz w:val="28"/>
        </w:rPr>
        <w:t>увеличение созданной на территории Участников промышленного кластера добавленной стоимости по ключевым переделам цепочки создания стоимости конечной продукции Промышленного кластера;</w:t>
      </w:r>
    </w:p>
    <w:p w14:paraId="0AB6524D" w14:textId="77777777" w:rsidR="00EA5119" w:rsidRDefault="002C727E">
      <w:pPr>
        <w:numPr>
          <w:ilvl w:val="0"/>
          <w:numId w:val="6"/>
        </w:numPr>
        <w:ind w:left="0" w:firstLine="709"/>
        <w:contextualSpacing/>
        <w:jc w:val="both"/>
        <w:rPr>
          <w:sz w:val="28"/>
        </w:rPr>
      </w:pPr>
      <w:r>
        <w:rPr>
          <w:sz w:val="28"/>
        </w:rPr>
        <w:t>рост объема инвестиций;</w:t>
      </w:r>
    </w:p>
    <w:p w14:paraId="0F800428" w14:textId="77777777" w:rsidR="00EA5119" w:rsidRDefault="002C727E">
      <w:pPr>
        <w:numPr>
          <w:ilvl w:val="0"/>
          <w:numId w:val="7"/>
        </w:numPr>
        <w:ind w:left="0" w:firstLine="709"/>
        <w:contextualSpacing/>
        <w:jc w:val="both"/>
        <w:rPr>
          <w:sz w:val="28"/>
        </w:rPr>
      </w:pPr>
      <w:r>
        <w:rPr>
          <w:sz w:val="28"/>
        </w:rPr>
        <w:t>содействие созданию новых рабочих мест;</w:t>
      </w:r>
    </w:p>
    <w:p w14:paraId="3D2C1E24" w14:textId="77777777" w:rsidR="00EA5119" w:rsidRDefault="002C727E">
      <w:pPr>
        <w:numPr>
          <w:ilvl w:val="0"/>
          <w:numId w:val="8"/>
        </w:numPr>
        <w:ind w:left="0" w:firstLine="709"/>
        <w:contextualSpacing/>
        <w:jc w:val="both"/>
        <w:rPr>
          <w:sz w:val="28"/>
        </w:rPr>
      </w:pPr>
      <w:r>
        <w:rPr>
          <w:sz w:val="28"/>
        </w:rPr>
        <w:t>содействие социально-экономическому развитию Омской области.</w:t>
      </w:r>
    </w:p>
    <w:p w14:paraId="608D19FA" w14:textId="77777777" w:rsidR="00EA5119" w:rsidRDefault="00EA5119">
      <w:pPr>
        <w:ind w:firstLine="709"/>
        <w:contextualSpacing/>
        <w:jc w:val="both"/>
        <w:rPr>
          <w:sz w:val="28"/>
        </w:rPr>
      </w:pPr>
    </w:p>
    <w:p w14:paraId="202A6FED" w14:textId="77777777" w:rsidR="00EA5119" w:rsidRDefault="00EA5119">
      <w:pPr>
        <w:ind w:firstLine="709"/>
        <w:contextualSpacing/>
        <w:jc w:val="both"/>
        <w:rPr>
          <w:sz w:val="28"/>
        </w:rPr>
      </w:pPr>
    </w:p>
    <w:p w14:paraId="1714A45A" w14:textId="77777777" w:rsidR="00EA5119" w:rsidRDefault="002C727E">
      <w:pPr>
        <w:contextualSpacing/>
        <w:jc w:val="center"/>
        <w:rPr>
          <w:b/>
          <w:sz w:val="28"/>
        </w:rPr>
      </w:pPr>
      <w:r>
        <w:rPr>
          <w:b/>
          <w:sz w:val="28"/>
        </w:rPr>
        <w:t>3. Права Участника промышленного кластера</w:t>
      </w:r>
    </w:p>
    <w:p w14:paraId="0DF1CE97" w14:textId="77777777" w:rsidR="00EA5119" w:rsidRDefault="00EA5119">
      <w:pPr>
        <w:contextualSpacing/>
        <w:jc w:val="center"/>
        <w:rPr>
          <w:b/>
          <w:sz w:val="28"/>
        </w:rPr>
      </w:pPr>
    </w:p>
    <w:p w14:paraId="108F2BAF" w14:textId="77777777" w:rsidR="00EA5119" w:rsidRDefault="002C727E">
      <w:pPr>
        <w:ind w:firstLine="709"/>
        <w:contextualSpacing/>
        <w:jc w:val="both"/>
        <w:rPr>
          <w:sz w:val="28"/>
        </w:rPr>
      </w:pPr>
      <w:r>
        <w:rPr>
          <w:sz w:val="28"/>
        </w:rPr>
        <w:t>3.1. </w:t>
      </w:r>
      <w:r>
        <w:t xml:space="preserve"> </w:t>
      </w:r>
      <w:r>
        <w:rPr>
          <w:sz w:val="28"/>
        </w:rPr>
        <w:t>Участник промышленного кластера</w:t>
      </w:r>
      <w:r>
        <w:t xml:space="preserve"> </w:t>
      </w:r>
      <w:r>
        <w:rPr>
          <w:rStyle w:val="1"/>
          <w:sz w:val="28"/>
        </w:rPr>
        <w:t>имеет право:</w:t>
      </w:r>
    </w:p>
    <w:p w14:paraId="5F8B8E39" w14:textId="77777777" w:rsidR="00EA5119" w:rsidRDefault="002C727E">
      <w:pPr>
        <w:ind w:firstLine="709"/>
        <w:contextualSpacing/>
        <w:jc w:val="both"/>
        <w:rPr>
          <w:sz w:val="28"/>
        </w:rPr>
      </w:pPr>
      <w:r>
        <w:rPr>
          <w:sz w:val="28"/>
        </w:rPr>
        <w:t>3.1.1. Получать у Специализированной организации промышленного кластера информацию по вопросам, относящимся к развитию Промышленного кластера.</w:t>
      </w:r>
    </w:p>
    <w:p w14:paraId="07DBFCA6" w14:textId="77777777" w:rsidR="00EA5119" w:rsidRDefault="002C727E">
      <w:pPr>
        <w:ind w:firstLine="709"/>
        <w:contextualSpacing/>
        <w:jc w:val="both"/>
        <w:rPr>
          <w:sz w:val="28"/>
        </w:rPr>
      </w:pPr>
      <w:r>
        <w:rPr>
          <w:sz w:val="28"/>
        </w:rPr>
        <w:t>3.1.2. Устанавливать ограничения по разглашению информации, передаваемой им Специализированной организации промышленного кластера в целях обеспечения ее деятельности.</w:t>
      </w:r>
    </w:p>
    <w:p w14:paraId="1D781AEA" w14:textId="1038663E" w:rsidR="00EA5119" w:rsidRDefault="002C727E">
      <w:pPr>
        <w:ind w:firstLine="709"/>
        <w:contextualSpacing/>
        <w:jc w:val="both"/>
        <w:rPr>
          <w:sz w:val="28"/>
        </w:rPr>
      </w:pPr>
      <w:r>
        <w:rPr>
          <w:sz w:val="28"/>
        </w:rPr>
        <w:t xml:space="preserve">3.1.3. По своему усмотрению выходить из состава Участников настоящего Соглашения, теряя при этом статус Участника промышленного кластера, в порядке, определяемом </w:t>
      </w:r>
      <w:r w:rsidR="000E33F7">
        <w:rPr>
          <w:sz w:val="28"/>
        </w:rPr>
        <w:t>законодательством РФ</w:t>
      </w:r>
      <w:r>
        <w:rPr>
          <w:sz w:val="28"/>
        </w:rPr>
        <w:t>.</w:t>
      </w:r>
    </w:p>
    <w:p w14:paraId="23AD35BC" w14:textId="77777777" w:rsidR="00EA5119" w:rsidRDefault="00EA5119">
      <w:pPr>
        <w:ind w:firstLine="709"/>
        <w:contextualSpacing/>
        <w:jc w:val="both"/>
        <w:rPr>
          <w:sz w:val="28"/>
        </w:rPr>
      </w:pPr>
    </w:p>
    <w:p w14:paraId="46F34603" w14:textId="77777777" w:rsidR="00EA5119" w:rsidRDefault="00EA5119">
      <w:pPr>
        <w:ind w:firstLine="709"/>
        <w:contextualSpacing/>
        <w:jc w:val="both"/>
        <w:rPr>
          <w:sz w:val="28"/>
        </w:rPr>
      </w:pPr>
    </w:p>
    <w:p w14:paraId="7DD1BD53" w14:textId="77777777" w:rsidR="00EA5119" w:rsidRDefault="002C727E">
      <w:pPr>
        <w:contextualSpacing/>
        <w:jc w:val="center"/>
        <w:rPr>
          <w:b/>
          <w:sz w:val="28"/>
        </w:rPr>
      </w:pPr>
      <w:r>
        <w:rPr>
          <w:b/>
          <w:sz w:val="28"/>
        </w:rPr>
        <w:t>4. Обязанности Участника промышленного кластера</w:t>
      </w:r>
    </w:p>
    <w:p w14:paraId="725909FE" w14:textId="77777777" w:rsidR="00EA5119" w:rsidRDefault="00EA5119">
      <w:pPr>
        <w:ind w:firstLine="709"/>
        <w:contextualSpacing/>
        <w:jc w:val="both"/>
        <w:rPr>
          <w:sz w:val="28"/>
        </w:rPr>
      </w:pPr>
    </w:p>
    <w:p w14:paraId="5CE14464" w14:textId="77777777" w:rsidR="00EA5119" w:rsidRDefault="002C727E">
      <w:pPr>
        <w:ind w:firstLine="709"/>
        <w:contextualSpacing/>
        <w:jc w:val="both"/>
        <w:rPr>
          <w:sz w:val="28"/>
        </w:rPr>
      </w:pPr>
      <w:r>
        <w:rPr>
          <w:sz w:val="28"/>
        </w:rPr>
        <w:t>4.1. Участник промышленного кластера обязан:</w:t>
      </w:r>
    </w:p>
    <w:p w14:paraId="4909988E" w14:textId="77777777" w:rsidR="00EA5119" w:rsidRDefault="002C727E">
      <w:pPr>
        <w:ind w:firstLine="709"/>
        <w:contextualSpacing/>
        <w:jc w:val="both"/>
        <w:rPr>
          <w:sz w:val="28"/>
        </w:rPr>
      </w:pPr>
      <w:r>
        <w:rPr>
          <w:sz w:val="28"/>
        </w:rPr>
        <w:t>4.1.1. Принимать участие в производстве промышленной продукции Промышленного кластера, осуществлять взаимодействие с другими Участниками промышленного кластера в рамках производственно-технологических цепочек создания конечной промышленной продукции Промышленного кластера.</w:t>
      </w:r>
    </w:p>
    <w:p w14:paraId="102E4C77" w14:textId="77777777" w:rsidR="00EA5119" w:rsidRDefault="002C727E">
      <w:pPr>
        <w:ind w:firstLine="709"/>
        <w:contextualSpacing/>
        <w:jc w:val="both"/>
        <w:rPr>
          <w:sz w:val="28"/>
        </w:rPr>
      </w:pPr>
      <w:r>
        <w:rPr>
          <w:sz w:val="28"/>
        </w:rPr>
        <w:t>4.1.2. Принимать участие в формировании Функциональной карты Промышленного кластера.</w:t>
      </w:r>
    </w:p>
    <w:p w14:paraId="5B3832A4" w14:textId="715C72F8" w:rsidR="00EA5119" w:rsidRDefault="002C727E">
      <w:pPr>
        <w:ind w:firstLine="709"/>
        <w:contextualSpacing/>
        <w:jc w:val="both"/>
        <w:rPr>
          <w:sz w:val="28"/>
        </w:rPr>
      </w:pPr>
      <w:r>
        <w:rPr>
          <w:sz w:val="28"/>
        </w:rPr>
        <w:t>4.1.3. Представлять в Специализированную организацию промышленного кластера, Министерство промышленности и торговли Российской Федерации, исполнительные органы субъектов Российской Федерации, на территориях которых расположены участники промышленного кластера, сведения о ходе реализации проектов по</w:t>
      </w:r>
      <w:r w:rsidR="00216426">
        <w:rPr>
          <w:sz w:val="28"/>
        </w:rPr>
        <w:t xml:space="preserve"> п</w:t>
      </w:r>
      <w:r>
        <w:rPr>
          <w:sz w:val="28"/>
        </w:rPr>
        <w:t xml:space="preserve">роизводству импортозамещающей промышленной продукции промышленного кластера, в том числе об изменениях сроков реализации, перечня и объемов затрат, о прекращении реализации проекта по </w:t>
      </w:r>
      <w:r w:rsidR="00E57D0E">
        <w:rPr>
          <w:sz w:val="28"/>
        </w:rPr>
        <w:t xml:space="preserve"> </w:t>
      </w:r>
      <w:r>
        <w:rPr>
          <w:sz w:val="28"/>
        </w:rPr>
        <w:t>производству</w:t>
      </w:r>
      <w:r w:rsidR="00A94537">
        <w:rPr>
          <w:sz w:val="28"/>
        </w:rPr>
        <w:t xml:space="preserve"> импортозамещающей</w:t>
      </w:r>
      <w:r>
        <w:rPr>
          <w:sz w:val="28"/>
        </w:rPr>
        <w:t xml:space="preserve"> промышленной продукции промышленного кластера и причинах такого прекращения, а также сведения об основных показателях осуществляемой ими </w:t>
      </w:r>
      <w:r>
        <w:rPr>
          <w:sz w:val="28"/>
        </w:rPr>
        <w:lastRenderedPageBreak/>
        <w:t>экономической деятельности, включая следующие показатели с указанием фактических и планируемых значений:</w:t>
      </w:r>
    </w:p>
    <w:p w14:paraId="078D560E" w14:textId="77777777" w:rsidR="00E811CB" w:rsidRDefault="00E811CB" w:rsidP="00E811CB">
      <w:pPr>
        <w:ind w:firstLine="709"/>
        <w:contextualSpacing/>
        <w:jc w:val="both"/>
        <w:rPr>
          <w:sz w:val="28"/>
        </w:rPr>
      </w:pPr>
      <w:r>
        <w:rPr>
          <w:sz w:val="28"/>
        </w:rPr>
        <w:t>–</w:t>
      </w:r>
      <w:r>
        <w:rPr>
          <w:sz w:val="28"/>
        </w:rPr>
        <w:tab/>
        <w:t>объем поставок промышленной продукции промышленного кластера участникам промышленного кластера и (или) объем затрат на приобретение промышленной продукции промышленного кластера у участников промышленного кластера;</w:t>
      </w:r>
    </w:p>
    <w:p w14:paraId="542AF8E1" w14:textId="77777777" w:rsidR="00E811CB" w:rsidRDefault="00E811CB" w:rsidP="00E811CB">
      <w:pPr>
        <w:ind w:firstLine="709"/>
        <w:contextualSpacing/>
        <w:jc w:val="both"/>
        <w:rPr>
          <w:sz w:val="28"/>
        </w:rPr>
      </w:pPr>
      <w:r>
        <w:rPr>
          <w:sz w:val="28"/>
        </w:rPr>
        <w:t>–</w:t>
      </w:r>
      <w:r>
        <w:rPr>
          <w:sz w:val="28"/>
        </w:rPr>
        <w:tab/>
        <w:t xml:space="preserve">объем продаж промышленной продукции промышленного кластера, произведенной участником промышленного кластера в рамках реализации проекта по производству импортозамещающей промышленной продукции промышленного кластера; </w:t>
      </w:r>
    </w:p>
    <w:p w14:paraId="0F9AA682" w14:textId="77777777" w:rsidR="00E811CB" w:rsidRDefault="00E811CB" w:rsidP="00E811CB">
      <w:pPr>
        <w:ind w:firstLine="709"/>
        <w:contextualSpacing/>
        <w:jc w:val="both"/>
        <w:rPr>
          <w:sz w:val="28"/>
        </w:rPr>
      </w:pPr>
      <w:r>
        <w:rPr>
          <w:sz w:val="28"/>
        </w:rPr>
        <w:t>–</w:t>
      </w:r>
      <w:r>
        <w:rPr>
          <w:sz w:val="28"/>
        </w:rPr>
        <w:tab/>
        <w:t>объем выполнения собственными силами работ и (или) услуг производственного характера, необходимых для обеспечения производства участниками промышленного кластера промышленной продукции.</w:t>
      </w:r>
    </w:p>
    <w:p w14:paraId="1559CF4C" w14:textId="77777777" w:rsidR="00EA5119" w:rsidRDefault="002C727E">
      <w:pPr>
        <w:ind w:firstLine="709"/>
        <w:jc w:val="both"/>
        <w:rPr>
          <w:sz w:val="28"/>
        </w:rPr>
      </w:pPr>
      <w:r>
        <w:rPr>
          <w:rStyle w:val="1"/>
          <w:sz w:val="28"/>
        </w:rPr>
        <w:t>Сведения</w:t>
      </w:r>
      <w:r>
        <w:rPr>
          <w:sz w:val="28"/>
        </w:rPr>
        <w:t xml:space="preserve"> в Специализированную организацию промышленного кластера </w:t>
      </w:r>
      <w:r>
        <w:rPr>
          <w:rStyle w:val="1"/>
          <w:sz w:val="28"/>
        </w:rPr>
        <w:t>представляются ежегодно не позднее 15 (пятнадцатого) февраля, года, следующего за отчетным.</w:t>
      </w:r>
    </w:p>
    <w:p w14:paraId="31725387" w14:textId="77777777" w:rsidR="00EA5119" w:rsidRDefault="002C727E">
      <w:pPr>
        <w:ind w:firstLine="709"/>
        <w:jc w:val="both"/>
        <w:rPr>
          <w:sz w:val="28"/>
        </w:rPr>
      </w:pPr>
      <w:r>
        <w:rPr>
          <w:sz w:val="28"/>
        </w:rPr>
        <w:t>4.1.4. Уведомлять Специализированную организацию промышленного кластера о следующих фактах в течение 10 (Десяти) дней с момента их наступления:</w:t>
      </w:r>
    </w:p>
    <w:p w14:paraId="09FB2F5F" w14:textId="77777777" w:rsidR="00EA5119" w:rsidRDefault="002C727E">
      <w:pPr>
        <w:ind w:firstLine="709"/>
        <w:jc w:val="both"/>
        <w:rPr>
          <w:sz w:val="28"/>
        </w:rPr>
      </w:pPr>
      <w:r>
        <w:rPr>
          <w:rStyle w:val="1"/>
          <w:sz w:val="28"/>
        </w:rPr>
        <w:t>- изменение местонахождения Участника промышленного кластера;</w:t>
      </w:r>
    </w:p>
    <w:p w14:paraId="04551460" w14:textId="77777777" w:rsidR="00EA5119" w:rsidRDefault="002C727E">
      <w:pPr>
        <w:tabs>
          <w:tab w:val="left" w:pos="567"/>
          <w:tab w:val="left" w:pos="709"/>
          <w:tab w:val="left" w:pos="851"/>
          <w:tab w:val="left" w:pos="1134"/>
        </w:tabs>
        <w:ind w:firstLine="709"/>
        <w:jc w:val="both"/>
        <w:rPr>
          <w:sz w:val="28"/>
        </w:rPr>
      </w:pPr>
      <w:r>
        <w:rPr>
          <w:rStyle w:val="1"/>
          <w:sz w:val="28"/>
        </w:rPr>
        <w:t>- реорганизация, ликвидация или начало процедуры несостоятельности (банкротства) Участника промышленного кластера;</w:t>
      </w:r>
    </w:p>
    <w:p w14:paraId="4EFB5794" w14:textId="77777777" w:rsidR="00EA5119" w:rsidRDefault="002C727E">
      <w:pPr>
        <w:tabs>
          <w:tab w:val="left" w:pos="851"/>
          <w:tab w:val="left" w:pos="993"/>
        </w:tabs>
        <w:ind w:firstLine="709"/>
        <w:jc w:val="both"/>
        <w:rPr>
          <w:sz w:val="28"/>
        </w:rPr>
      </w:pPr>
      <w:r>
        <w:rPr>
          <w:rStyle w:val="1"/>
          <w:sz w:val="28"/>
        </w:rPr>
        <w:t>- прекращение или приостановление в установленном порядке хозяйственной деятельности Участника промышленного кластера органами государственной власти;</w:t>
      </w:r>
    </w:p>
    <w:p w14:paraId="1B5BA528" w14:textId="77777777" w:rsidR="00EA5119" w:rsidRDefault="002C727E">
      <w:pPr>
        <w:ind w:firstLine="709"/>
        <w:jc w:val="both"/>
        <w:rPr>
          <w:sz w:val="28"/>
        </w:rPr>
      </w:pPr>
      <w:r>
        <w:rPr>
          <w:rStyle w:val="1"/>
          <w:sz w:val="28"/>
        </w:rPr>
        <w:t>- изменение сведений о лице, имеющем право без доверенности действовать от имени юридического лица;</w:t>
      </w:r>
    </w:p>
    <w:p w14:paraId="25DBA196" w14:textId="77777777" w:rsidR="00EA5119" w:rsidRDefault="002C727E">
      <w:pPr>
        <w:numPr>
          <w:ilvl w:val="0"/>
          <w:numId w:val="15"/>
        </w:numPr>
        <w:ind w:left="0" w:firstLine="709"/>
        <w:jc w:val="both"/>
        <w:rPr>
          <w:sz w:val="28"/>
        </w:rPr>
      </w:pPr>
      <w:r>
        <w:rPr>
          <w:rStyle w:val="1"/>
          <w:sz w:val="28"/>
        </w:rPr>
        <w:t>изменение проектов по производству импортозамещающей промышленной продукции промышленного кластера или прекращение их реализации;</w:t>
      </w:r>
    </w:p>
    <w:p w14:paraId="75D2B7DA" w14:textId="77777777" w:rsidR="00EA5119" w:rsidRDefault="002C727E">
      <w:pPr>
        <w:numPr>
          <w:ilvl w:val="0"/>
          <w:numId w:val="15"/>
        </w:numPr>
        <w:ind w:left="0" w:firstLine="709"/>
        <w:jc w:val="both"/>
        <w:rPr>
          <w:sz w:val="28"/>
        </w:rPr>
      </w:pPr>
      <w:r>
        <w:rPr>
          <w:sz w:val="28"/>
        </w:rPr>
        <w:t xml:space="preserve">изменение сроков реализации </w:t>
      </w:r>
      <w:r>
        <w:rPr>
          <w:rStyle w:val="1"/>
          <w:sz w:val="28"/>
        </w:rPr>
        <w:t>проектов по производству импортозамещающей промышленной продукции промышленного кластера;</w:t>
      </w:r>
    </w:p>
    <w:p w14:paraId="2FE42786" w14:textId="77777777" w:rsidR="00EA5119" w:rsidRDefault="002C727E">
      <w:pPr>
        <w:numPr>
          <w:ilvl w:val="0"/>
          <w:numId w:val="15"/>
        </w:numPr>
        <w:ind w:left="0" w:firstLine="709"/>
        <w:jc w:val="both"/>
        <w:rPr>
          <w:sz w:val="28"/>
        </w:rPr>
      </w:pPr>
      <w:r>
        <w:rPr>
          <w:rStyle w:val="1"/>
          <w:sz w:val="28"/>
        </w:rPr>
        <w:t>изменение статуса договорных отношений с участниками промышленного кластера.</w:t>
      </w:r>
    </w:p>
    <w:p w14:paraId="5ECD06EF" w14:textId="3DE3A065" w:rsidR="00EA5119" w:rsidRDefault="002C727E" w:rsidP="00972909">
      <w:pPr>
        <w:ind w:firstLine="709"/>
        <w:contextualSpacing/>
        <w:jc w:val="both"/>
        <w:rPr>
          <w:sz w:val="28"/>
        </w:rPr>
      </w:pPr>
      <w:r>
        <w:rPr>
          <w:sz w:val="28"/>
        </w:rPr>
        <w:t>4.1.5. Направлять первых лиц организаций либо их представителей для обеспечения представительства Участника промышленного кластера на Общих собраниях Промышленного кластера, а также в иных органах управления Промышленного кластера и (или) Специализированной организации промышленного кластера, требующих представительства первых лиц Участников промышленного кластера.</w:t>
      </w:r>
    </w:p>
    <w:p w14:paraId="7A8FF50F" w14:textId="6E1CF810" w:rsidR="00EA5119" w:rsidRDefault="002C727E">
      <w:pPr>
        <w:ind w:firstLine="709"/>
        <w:contextualSpacing/>
        <w:jc w:val="both"/>
        <w:rPr>
          <w:sz w:val="28"/>
        </w:rPr>
      </w:pPr>
      <w:r>
        <w:rPr>
          <w:sz w:val="28"/>
        </w:rPr>
        <w:t xml:space="preserve">4.1.6. Выделить в структуре своих организаций сотрудника (сотрудников), в сферу ответственности которого будет входить обеспечение оперативного взаимодействия Участника промышленного кластера со Специализированной организацией промышленного кластера и иными органами управления Промышленного кластера, а также участие в рабочих </w:t>
      </w:r>
      <w:r>
        <w:rPr>
          <w:sz w:val="28"/>
        </w:rPr>
        <w:lastRenderedPageBreak/>
        <w:t xml:space="preserve">встречах и совещаниях по вопросам развития Промышленного кластера, не требующих представительства первых лиц Участников промышленного кластера. Информацию о сотрудниках необходимо предоставлять по форме (Приложение № </w:t>
      </w:r>
      <w:r w:rsidR="00674762">
        <w:rPr>
          <w:sz w:val="28"/>
        </w:rPr>
        <w:t>1</w:t>
      </w:r>
      <w:r>
        <w:rPr>
          <w:sz w:val="28"/>
        </w:rPr>
        <w:t xml:space="preserve"> к настоящему Соглашению).</w:t>
      </w:r>
    </w:p>
    <w:p w14:paraId="7FB93269" w14:textId="24388767" w:rsidR="00EA5119" w:rsidRDefault="002C727E">
      <w:pPr>
        <w:ind w:firstLine="709"/>
        <w:contextualSpacing/>
        <w:jc w:val="both"/>
        <w:rPr>
          <w:sz w:val="28"/>
        </w:rPr>
      </w:pPr>
      <w:r>
        <w:rPr>
          <w:sz w:val="28"/>
        </w:rPr>
        <w:t xml:space="preserve">4.1.7. Предпринимать меры для соответствия требованиям, установленным к Участникам промышленного кластера в соответствии с </w:t>
      </w:r>
      <w:r w:rsidR="000E33F7">
        <w:rPr>
          <w:sz w:val="28"/>
        </w:rPr>
        <w:t>законодательством РФ</w:t>
      </w:r>
      <w:r>
        <w:rPr>
          <w:sz w:val="28"/>
        </w:rPr>
        <w:t>.</w:t>
      </w:r>
    </w:p>
    <w:p w14:paraId="7ECFF0FC" w14:textId="77777777" w:rsidR="00EA5119" w:rsidRDefault="00EA5119">
      <w:pPr>
        <w:ind w:firstLine="709"/>
        <w:contextualSpacing/>
        <w:jc w:val="both"/>
        <w:rPr>
          <w:sz w:val="28"/>
        </w:rPr>
      </w:pPr>
    </w:p>
    <w:p w14:paraId="0A5CE3B8" w14:textId="77777777" w:rsidR="00EA5119" w:rsidRDefault="00EA5119">
      <w:pPr>
        <w:ind w:firstLine="709"/>
        <w:contextualSpacing/>
        <w:jc w:val="both"/>
        <w:rPr>
          <w:sz w:val="28"/>
        </w:rPr>
      </w:pPr>
    </w:p>
    <w:p w14:paraId="2898BA2D" w14:textId="77777777" w:rsidR="00EA5119" w:rsidRDefault="002C727E">
      <w:pPr>
        <w:ind w:firstLine="709"/>
        <w:contextualSpacing/>
        <w:jc w:val="center"/>
        <w:rPr>
          <w:b/>
          <w:sz w:val="28"/>
        </w:rPr>
      </w:pPr>
      <w:r>
        <w:rPr>
          <w:b/>
          <w:sz w:val="28"/>
        </w:rPr>
        <w:t>5. Права и обязанности Специализированной организации промышленного кластера</w:t>
      </w:r>
    </w:p>
    <w:p w14:paraId="062B09E5" w14:textId="77777777" w:rsidR="00EA5119" w:rsidRDefault="00EA5119">
      <w:pPr>
        <w:ind w:firstLine="709"/>
        <w:contextualSpacing/>
        <w:jc w:val="both"/>
        <w:rPr>
          <w:sz w:val="28"/>
        </w:rPr>
      </w:pPr>
    </w:p>
    <w:p w14:paraId="3C275CD9" w14:textId="77777777" w:rsidR="00EA5119" w:rsidRDefault="002C727E">
      <w:pPr>
        <w:ind w:firstLine="709"/>
        <w:contextualSpacing/>
        <w:jc w:val="both"/>
        <w:rPr>
          <w:sz w:val="28"/>
        </w:rPr>
      </w:pPr>
      <w:r>
        <w:rPr>
          <w:sz w:val="28"/>
        </w:rPr>
        <w:t>5.1.  Специализированной организацией промышленного кластера обязана:</w:t>
      </w:r>
    </w:p>
    <w:p w14:paraId="4D21D5AF" w14:textId="77777777" w:rsidR="00EA5119" w:rsidRDefault="002C727E">
      <w:pPr>
        <w:ind w:firstLine="709"/>
        <w:contextualSpacing/>
        <w:jc w:val="both"/>
        <w:rPr>
          <w:sz w:val="28"/>
        </w:rPr>
      </w:pPr>
      <w:r>
        <w:rPr>
          <w:sz w:val="28"/>
        </w:rPr>
        <w:t>5.1.1. Осуществлять сопровождение развития Промышленного кластера с учетом стратегии пространственного развития Российской Федерации, а также схем территориального планирования Российской Федерации, Омской области.</w:t>
      </w:r>
    </w:p>
    <w:p w14:paraId="260F8726" w14:textId="77777777" w:rsidR="00EA5119" w:rsidRDefault="002C727E">
      <w:pPr>
        <w:ind w:firstLine="709"/>
        <w:contextualSpacing/>
        <w:jc w:val="both"/>
        <w:rPr>
          <w:sz w:val="28"/>
        </w:rPr>
      </w:pPr>
      <w:r>
        <w:rPr>
          <w:sz w:val="28"/>
        </w:rPr>
        <w:t>5.1.2. Осуществлять методическое, организационное, экспертно-аналитическое и информационное сопровождение развития Промышленного кластера с целью создания условий для эффективного взаимодействия Участников промышленного кластера, образовательных и научных организаций, некоммерческих организаций, органов государственной власти и органов местного самоуправления, инвесторов в интересах развития Промышленного кластера.</w:t>
      </w:r>
    </w:p>
    <w:p w14:paraId="3CC077D9" w14:textId="77777777" w:rsidR="00EA5119" w:rsidRDefault="002C727E">
      <w:pPr>
        <w:ind w:firstLine="709"/>
        <w:contextualSpacing/>
        <w:jc w:val="both"/>
        <w:rPr>
          <w:sz w:val="28"/>
        </w:rPr>
      </w:pPr>
      <w:r>
        <w:rPr>
          <w:sz w:val="28"/>
        </w:rPr>
        <w:t xml:space="preserve">5.1.3. Обеспечить актуализацию Функциональной карты Промышленного кластера, содержащую схему территориального размещения </w:t>
      </w:r>
      <w:r>
        <w:rPr>
          <w:sz w:val="28"/>
        </w:rPr>
        <w:br/>
        <w:t xml:space="preserve">и функциональной зависимости участников Промышленного кластера, </w:t>
      </w:r>
      <w:r>
        <w:rPr>
          <w:sz w:val="28"/>
        </w:rPr>
        <w:br/>
        <w:t>и реестр участников Промышленного кластера в порядке, предусмотренном Уставом.</w:t>
      </w:r>
    </w:p>
    <w:p w14:paraId="3EC29EC4" w14:textId="5BDE7987" w:rsidR="00EA5119" w:rsidRDefault="002C727E">
      <w:pPr>
        <w:ind w:firstLine="709"/>
        <w:contextualSpacing/>
        <w:jc w:val="both"/>
        <w:rPr>
          <w:sz w:val="28"/>
        </w:rPr>
      </w:pPr>
      <w:r>
        <w:rPr>
          <w:sz w:val="28"/>
        </w:rPr>
        <w:t xml:space="preserve">5.1.4. Информировать Министерство промышленности и </w:t>
      </w:r>
      <w:r w:rsidR="00A94537">
        <w:rPr>
          <w:sz w:val="28"/>
        </w:rPr>
        <w:t>торговли</w:t>
      </w:r>
      <w:r>
        <w:rPr>
          <w:sz w:val="28"/>
        </w:rPr>
        <w:t xml:space="preserve"> Омской области об актуализации Функциональной карты Промышленного кластера в порядке, предусмотренном Уставом и локальными нормативными актами Специализированной организации промышленного кластера.</w:t>
      </w:r>
    </w:p>
    <w:p w14:paraId="4B51A45D" w14:textId="77777777" w:rsidR="00EA5119" w:rsidRDefault="002C727E">
      <w:pPr>
        <w:ind w:firstLine="709"/>
        <w:contextualSpacing/>
        <w:jc w:val="both"/>
        <w:rPr>
          <w:sz w:val="28"/>
        </w:rPr>
      </w:pPr>
      <w:r>
        <w:rPr>
          <w:sz w:val="28"/>
        </w:rPr>
        <w:t>5.1.5. Обеспечивать информационную открытость и прозрачность своей текущей деятельности.</w:t>
      </w:r>
    </w:p>
    <w:p w14:paraId="161B517D" w14:textId="77777777" w:rsidR="00EA5119" w:rsidRDefault="002C727E">
      <w:pPr>
        <w:ind w:firstLine="709"/>
        <w:contextualSpacing/>
        <w:jc w:val="both"/>
        <w:rPr>
          <w:sz w:val="28"/>
        </w:rPr>
      </w:pPr>
      <w:r>
        <w:rPr>
          <w:sz w:val="28"/>
        </w:rPr>
        <w:t>5.2.  Специализированная организация промышленного кластера имеет право:</w:t>
      </w:r>
    </w:p>
    <w:p w14:paraId="3111E9C0" w14:textId="073D890C" w:rsidR="00EA5119" w:rsidRDefault="002C727E">
      <w:pPr>
        <w:ind w:firstLine="709"/>
        <w:contextualSpacing/>
        <w:jc w:val="both"/>
        <w:rPr>
          <w:sz w:val="28"/>
        </w:rPr>
      </w:pPr>
      <w:r>
        <w:rPr>
          <w:sz w:val="28"/>
        </w:rPr>
        <w:t xml:space="preserve">5.2.1. Исключить Участника промышленного кластера из состава Участников промышленного кластера по основаниям, установленным Уставом и (или) </w:t>
      </w:r>
      <w:r w:rsidR="000E33F7">
        <w:rPr>
          <w:sz w:val="28"/>
        </w:rPr>
        <w:t>законодательством РФ</w:t>
      </w:r>
      <w:r>
        <w:rPr>
          <w:sz w:val="28"/>
        </w:rPr>
        <w:t>.</w:t>
      </w:r>
    </w:p>
    <w:p w14:paraId="17412D37" w14:textId="77777777" w:rsidR="00EA5119" w:rsidRDefault="00EA5119">
      <w:pPr>
        <w:ind w:firstLine="709"/>
        <w:contextualSpacing/>
        <w:jc w:val="both"/>
        <w:rPr>
          <w:sz w:val="28"/>
        </w:rPr>
      </w:pPr>
    </w:p>
    <w:p w14:paraId="3A704EE1" w14:textId="77777777" w:rsidR="00EA5119" w:rsidRDefault="00EA5119">
      <w:pPr>
        <w:ind w:firstLine="709"/>
        <w:contextualSpacing/>
        <w:jc w:val="both"/>
        <w:rPr>
          <w:sz w:val="28"/>
        </w:rPr>
      </w:pPr>
    </w:p>
    <w:p w14:paraId="160B0EF3" w14:textId="77777777" w:rsidR="00674762" w:rsidRDefault="00674762">
      <w:pPr>
        <w:spacing w:after="160" w:line="264" w:lineRule="auto"/>
        <w:rPr>
          <w:b/>
          <w:sz w:val="28"/>
        </w:rPr>
      </w:pPr>
      <w:r>
        <w:rPr>
          <w:b/>
          <w:sz w:val="28"/>
        </w:rPr>
        <w:br w:type="page"/>
      </w:r>
    </w:p>
    <w:p w14:paraId="018ED48D" w14:textId="68656CC7" w:rsidR="00EA5119" w:rsidRDefault="002C727E">
      <w:pPr>
        <w:contextualSpacing/>
        <w:jc w:val="center"/>
        <w:rPr>
          <w:b/>
          <w:sz w:val="28"/>
        </w:rPr>
      </w:pPr>
      <w:r>
        <w:rPr>
          <w:b/>
          <w:sz w:val="28"/>
        </w:rPr>
        <w:lastRenderedPageBreak/>
        <w:t>6. Заключительные положения</w:t>
      </w:r>
    </w:p>
    <w:p w14:paraId="5F7CCB49" w14:textId="77777777" w:rsidR="00EA5119" w:rsidRDefault="00EA5119">
      <w:pPr>
        <w:ind w:firstLine="709"/>
        <w:contextualSpacing/>
        <w:jc w:val="both"/>
        <w:rPr>
          <w:sz w:val="28"/>
        </w:rPr>
      </w:pPr>
    </w:p>
    <w:p w14:paraId="518F93D9" w14:textId="77777777" w:rsidR="00EA5119" w:rsidRDefault="002C727E">
      <w:pPr>
        <w:ind w:firstLine="709"/>
        <w:contextualSpacing/>
        <w:jc w:val="both"/>
        <w:rPr>
          <w:sz w:val="28"/>
        </w:rPr>
      </w:pPr>
      <w:r>
        <w:rPr>
          <w:sz w:val="28"/>
        </w:rPr>
        <w:t xml:space="preserve">6.1. Настоящее Соглашение не влечет возникновения у Сторон финансовых и имущественных обязательств. Настоящее Соглашение </w:t>
      </w:r>
      <w:r>
        <w:rPr>
          <w:sz w:val="28"/>
        </w:rPr>
        <w:br/>
        <w:t>не является договором о совместной деятельности.</w:t>
      </w:r>
    </w:p>
    <w:p w14:paraId="0C27D975" w14:textId="77777777" w:rsidR="00EA5119" w:rsidRDefault="002C727E">
      <w:pPr>
        <w:ind w:firstLine="709"/>
        <w:contextualSpacing/>
        <w:jc w:val="both"/>
        <w:rPr>
          <w:sz w:val="28"/>
        </w:rPr>
      </w:pPr>
      <w:r>
        <w:rPr>
          <w:sz w:val="28"/>
        </w:rPr>
        <w:t xml:space="preserve">6.2. Настоящее Соглашение также не рассматривается в качестве предварительного договора, оферты, акцепта, предложения делать оферты, опциона на заключение договора или опционного договора, соглашения </w:t>
      </w:r>
      <w:r>
        <w:rPr>
          <w:sz w:val="28"/>
        </w:rPr>
        <w:br/>
        <w:t>о создании простого товарищества или иных форм совместной деятельности, а является лишь выражением взаимной заинтересованности в сотрудничестве между Сторонами.</w:t>
      </w:r>
    </w:p>
    <w:p w14:paraId="6FCE0703" w14:textId="77777777" w:rsidR="00EA5119" w:rsidRDefault="002C727E">
      <w:pPr>
        <w:ind w:firstLine="709"/>
        <w:contextualSpacing/>
        <w:jc w:val="both"/>
        <w:rPr>
          <w:sz w:val="28"/>
        </w:rPr>
      </w:pPr>
      <w:r>
        <w:rPr>
          <w:sz w:val="28"/>
        </w:rPr>
        <w:t>6.3. Для целей реализации сотрудничества, предусмотренного настоящим Соглашением, Стороны могут заключать гражданско-правовые договоры, устанавливающие обязательства Сторон, участвующих в таких договорах. Стороны свободны в обсуждении и согласовании условий указанных договоров.</w:t>
      </w:r>
    </w:p>
    <w:p w14:paraId="4DEFF00E" w14:textId="77777777" w:rsidR="00EA5119" w:rsidRDefault="002C727E">
      <w:pPr>
        <w:ind w:firstLine="709"/>
        <w:contextualSpacing/>
        <w:jc w:val="both"/>
        <w:rPr>
          <w:sz w:val="28"/>
        </w:rPr>
      </w:pPr>
      <w:r>
        <w:rPr>
          <w:sz w:val="28"/>
        </w:rPr>
        <w:t xml:space="preserve">6.4. Реализация настоящего Соглашения осуществляется с учетом требований действующего законодательства Российской Федерации, ведомственных и корпоративных требований, применяемых Сторонами </w:t>
      </w:r>
      <w:r>
        <w:rPr>
          <w:sz w:val="28"/>
        </w:rPr>
        <w:br/>
        <w:t>в своей деятельности, а также положений всех иных документов, регулирующих деятельности каждой из Сторон.</w:t>
      </w:r>
    </w:p>
    <w:p w14:paraId="08D92D92" w14:textId="77777777" w:rsidR="00EA5119" w:rsidRDefault="002C727E">
      <w:pPr>
        <w:ind w:firstLine="709"/>
        <w:contextualSpacing/>
        <w:jc w:val="both"/>
        <w:rPr>
          <w:sz w:val="28"/>
        </w:rPr>
      </w:pPr>
      <w:r>
        <w:rPr>
          <w:sz w:val="28"/>
        </w:rPr>
        <w:t>6.5. Каждая из Сторон самостоятельно оплачивает свои расходы, понесенные в связи со всеми видами деятельности в рамках настоящего Соглашения, при этом ни одна из Сторон не имеет права на создание любых финансовых или иных обязательств, или ответственности от имени другой Стороны, если иное письменно не согласовано другой Стороной заранее.</w:t>
      </w:r>
    </w:p>
    <w:p w14:paraId="0EB5DD69" w14:textId="77777777" w:rsidR="00EA5119" w:rsidRDefault="002C727E">
      <w:pPr>
        <w:ind w:firstLine="709"/>
        <w:contextualSpacing/>
        <w:jc w:val="both"/>
        <w:rPr>
          <w:sz w:val="28"/>
        </w:rPr>
      </w:pPr>
      <w:r>
        <w:rPr>
          <w:sz w:val="28"/>
        </w:rPr>
        <w:t xml:space="preserve">6.6. Настоящее Соглашение заключается на неопределенный срок </w:t>
      </w:r>
      <w:r>
        <w:rPr>
          <w:sz w:val="28"/>
        </w:rPr>
        <w:br/>
        <w:t>и вступает в силу после его подписания Сторонами.</w:t>
      </w:r>
    </w:p>
    <w:p w14:paraId="71FBAE6D" w14:textId="77777777" w:rsidR="00EA5119" w:rsidRDefault="002C727E">
      <w:pPr>
        <w:ind w:firstLine="709"/>
        <w:contextualSpacing/>
        <w:jc w:val="both"/>
        <w:rPr>
          <w:sz w:val="28"/>
        </w:rPr>
      </w:pPr>
      <w:r>
        <w:rPr>
          <w:sz w:val="28"/>
        </w:rPr>
        <w:t>6.7. Условия настоящего Соглашения не являются конфиденциальной информацией.</w:t>
      </w:r>
    </w:p>
    <w:p w14:paraId="5F5F8F05" w14:textId="77777777" w:rsidR="00EA5119" w:rsidRDefault="002C727E">
      <w:pPr>
        <w:ind w:firstLine="709"/>
        <w:contextualSpacing/>
        <w:jc w:val="both"/>
        <w:rPr>
          <w:sz w:val="28"/>
        </w:rPr>
      </w:pPr>
      <w:r>
        <w:rPr>
          <w:sz w:val="28"/>
        </w:rPr>
        <w:t>6.8. Споры и разногласия, возникающие в ходе исполнения настоящего Соглашения между Сторонами, разрешаются путем переговоров.</w:t>
      </w:r>
    </w:p>
    <w:p w14:paraId="6FFEA3BB" w14:textId="77777777" w:rsidR="00EA5119" w:rsidRDefault="002C727E">
      <w:pPr>
        <w:ind w:firstLine="709"/>
        <w:contextualSpacing/>
        <w:jc w:val="both"/>
        <w:rPr>
          <w:sz w:val="28"/>
        </w:rPr>
      </w:pPr>
      <w:r>
        <w:rPr>
          <w:sz w:val="28"/>
        </w:rPr>
        <w:t xml:space="preserve">6.9. При решении вопросов, неурегулированных настоящим Соглашением, Стороны руководствуются законодательством </w:t>
      </w:r>
      <w:r>
        <w:rPr>
          <w:sz w:val="28"/>
        </w:rPr>
        <w:br/>
        <w:t>Российской Федерации.</w:t>
      </w:r>
    </w:p>
    <w:p w14:paraId="16DC32E0" w14:textId="77777777" w:rsidR="00EA5119" w:rsidRDefault="002C727E">
      <w:pPr>
        <w:ind w:firstLine="709"/>
        <w:jc w:val="both"/>
        <w:rPr>
          <w:sz w:val="28"/>
        </w:rPr>
      </w:pPr>
      <w:r>
        <w:rPr>
          <w:rStyle w:val="1"/>
          <w:sz w:val="28"/>
        </w:rPr>
        <w:t>6.10. Любые изменения и дополнения к настоящему Соглашению оформляются дополнительными соглашениями Сторон, которые становятся неотъемлемой частью Соглашения и вступают в силу с момента их подписания уполномоченными представителями Сторон.</w:t>
      </w:r>
    </w:p>
    <w:p w14:paraId="18986B42" w14:textId="77777777" w:rsidR="00EA5119" w:rsidRDefault="002C727E">
      <w:pPr>
        <w:ind w:firstLine="709"/>
        <w:contextualSpacing/>
        <w:jc w:val="both"/>
        <w:rPr>
          <w:sz w:val="28"/>
        </w:rPr>
      </w:pPr>
      <w:r>
        <w:rPr>
          <w:rStyle w:val="1"/>
          <w:sz w:val="28"/>
        </w:rPr>
        <w:t>6.11. Настоящее Соглашение составлено в 2 (Двух) экземплярах, имеющих одинаковую юридическую силу, по одному экземпляру для каждой из Сторон.</w:t>
      </w:r>
    </w:p>
    <w:p w14:paraId="2A577914" w14:textId="77777777" w:rsidR="00EA5119" w:rsidRDefault="00EA5119">
      <w:pPr>
        <w:ind w:firstLine="709"/>
        <w:contextualSpacing/>
        <w:jc w:val="both"/>
        <w:rPr>
          <w:sz w:val="28"/>
        </w:rPr>
      </w:pPr>
    </w:p>
    <w:p w14:paraId="78CCAD48" w14:textId="77777777" w:rsidR="00EA5119" w:rsidRDefault="00EA5119">
      <w:pPr>
        <w:ind w:firstLine="709"/>
        <w:contextualSpacing/>
        <w:jc w:val="both"/>
        <w:rPr>
          <w:sz w:val="28"/>
        </w:rPr>
      </w:pPr>
    </w:p>
    <w:p w14:paraId="5843EBFA" w14:textId="77777777" w:rsidR="00674762" w:rsidRDefault="00674762">
      <w:pPr>
        <w:spacing w:after="160" w:line="264" w:lineRule="auto"/>
        <w:rPr>
          <w:b/>
          <w:sz w:val="28"/>
        </w:rPr>
      </w:pPr>
      <w:r>
        <w:rPr>
          <w:b/>
          <w:sz w:val="28"/>
        </w:rPr>
        <w:br w:type="page"/>
      </w:r>
    </w:p>
    <w:p w14:paraId="5F20AC20" w14:textId="62E3CD32" w:rsidR="00EA5119" w:rsidRDefault="00674762">
      <w:pPr>
        <w:contextualSpacing/>
        <w:jc w:val="center"/>
        <w:rPr>
          <w:b/>
          <w:sz w:val="28"/>
        </w:rPr>
      </w:pPr>
      <w:r>
        <w:rPr>
          <w:b/>
          <w:sz w:val="28"/>
        </w:rPr>
        <w:lastRenderedPageBreak/>
        <w:t>7</w:t>
      </w:r>
      <w:r w:rsidR="002C727E">
        <w:rPr>
          <w:b/>
          <w:sz w:val="28"/>
        </w:rPr>
        <w:t>. Юридические адреса и подписи Сторон</w:t>
      </w:r>
    </w:p>
    <w:p w14:paraId="037822F7" w14:textId="77777777" w:rsidR="00EA5119" w:rsidRDefault="00EA5119">
      <w:pPr>
        <w:contextualSpacing/>
        <w:jc w:val="center"/>
        <w:rPr>
          <w:b/>
          <w:sz w:val="28"/>
        </w:rPr>
      </w:pP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2"/>
        <w:gridCol w:w="4673"/>
      </w:tblGrid>
      <w:tr w:rsidR="00EA5119" w14:paraId="70AAE951" w14:textId="77777777" w:rsidTr="0076572D">
        <w:trPr>
          <w:trHeight w:val="3126"/>
        </w:trPr>
        <w:tc>
          <w:tcPr>
            <w:tcW w:w="4672" w:type="dxa"/>
          </w:tcPr>
          <w:p w14:paraId="035F8A38" w14:textId="1B5C5180" w:rsidR="00F41F6E" w:rsidRPr="00216426" w:rsidRDefault="00216426">
            <w:pPr>
              <w:contextualSpacing/>
              <w:rPr>
                <w:bCs/>
                <w:i/>
                <w:iCs/>
                <w:sz w:val="28"/>
                <w:highlight w:val="yellow"/>
              </w:rPr>
            </w:pPr>
            <w:r w:rsidRPr="00216426">
              <w:rPr>
                <w:bCs/>
                <w:i/>
                <w:iCs/>
                <w:sz w:val="28"/>
                <w:highlight w:val="yellow"/>
              </w:rPr>
              <w:t xml:space="preserve">Наименование организации </w:t>
            </w:r>
          </w:p>
          <w:p w14:paraId="2824F41F" w14:textId="77777777" w:rsidR="00EA5119" w:rsidRPr="00AF637D" w:rsidRDefault="00EA5119">
            <w:pPr>
              <w:contextualSpacing/>
              <w:rPr>
                <w:i/>
                <w:sz w:val="28"/>
                <w:highlight w:val="yellow"/>
              </w:rPr>
            </w:pPr>
          </w:p>
          <w:p w14:paraId="2CB61EFB" w14:textId="77777777" w:rsidR="00EA5119" w:rsidRPr="00AF637D" w:rsidRDefault="00EA5119">
            <w:pPr>
              <w:contextualSpacing/>
              <w:rPr>
                <w:sz w:val="28"/>
                <w:highlight w:val="yellow"/>
              </w:rPr>
            </w:pPr>
          </w:p>
          <w:p w14:paraId="61CF553A" w14:textId="77777777" w:rsidR="00EA5119" w:rsidRPr="00AF637D" w:rsidRDefault="00EA5119">
            <w:pPr>
              <w:contextualSpacing/>
              <w:rPr>
                <w:sz w:val="28"/>
                <w:highlight w:val="yellow"/>
              </w:rPr>
            </w:pPr>
          </w:p>
          <w:p w14:paraId="7230FFF4" w14:textId="3FAF5DF6" w:rsidR="00EA5119" w:rsidRPr="00216426" w:rsidRDefault="002C727E">
            <w:pPr>
              <w:contextualSpacing/>
              <w:rPr>
                <w:i/>
                <w:iCs/>
                <w:sz w:val="28"/>
                <w:highlight w:val="yellow"/>
              </w:rPr>
            </w:pPr>
            <w:r w:rsidRPr="00216426">
              <w:rPr>
                <w:i/>
                <w:iCs/>
                <w:sz w:val="28"/>
                <w:highlight w:val="yellow"/>
              </w:rPr>
              <w:t>ОГРН: </w:t>
            </w:r>
          </w:p>
          <w:p w14:paraId="5CD827A1" w14:textId="45B484A1" w:rsidR="00EA5119" w:rsidRPr="00216426" w:rsidRDefault="002C727E">
            <w:pPr>
              <w:contextualSpacing/>
              <w:rPr>
                <w:i/>
                <w:iCs/>
                <w:sz w:val="28"/>
                <w:highlight w:val="yellow"/>
              </w:rPr>
            </w:pPr>
            <w:r w:rsidRPr="00216426">
              <w:rPr>
                <w:i/>
                <w:iCs/>
                <w:sz w:val="28"/>
                <w:highlight w:val="yellow"/>
              </w:rPr>
              <w:t>ИНН: </w:t>
            </w:r>
          </w:p>
          <w:p w14:paraId="6B752C38" w14:textId="3950DB4C" w:rsidR="00EA5119" w:rsidRPr="00216426" w:rsidRDefault="002C727E">
            <w:pPr>
              <w:contextualSpacing/>
              <w:rPr>
                <w:i/>
                <w:iCs/>
                <w:sz w:val="28"/>
                <w:highlight w:val="yellow"/>
              </w:rPr>
            </w:pPr>
            <w:r w:rsidRPr="00216426">
              <w:rPr>
                <w:i/>
                <w:iCs/>
                <w:sz w:val="28"/>
                <w:highlight w:val="yellow"/>
              </w:rPr>
              <w:t>КПП: </w:t>
            </w:r>
          </w:p>
          <w:p w14:paraId="46B0AC4D" w14:textId="6DF9BF09" w:rsidR="00B4751E" w:rsidRPr="00216426" w:rsidRDefault="002C727E">
            <w:pPr>
              <w:contextualSpacing/>
              <w:rPr>
                <w:i/>
                <w:iCs/>
                <w:sz w:val="28"/>
                <w:highlight w:val="yellow"/>
              </w:rPr>
            </w:pPr>
            <w:r w:rsidRPr="00216426">
              <w:rPr>
                <w:i/>
                <w:iCs/>
                <w:sz w:val="28"/>
                <w:highlight w:val="yellow"/>
              </w:rPr>
              <w:t>Юридический адрес:</w:t>
            </w:r>
            <w:r w:rsidR="00F41F6E" w:rsidRPr="00216426">
              <w:rPr>
                <w:i/>
                <w:iCs/>
                <w:sz w:val="28"/>
                <w:highlight w:val="yellow"/>
              </w:rPr>
              <w:t xml:space="preserve"> </w:t>
            </w:r>
          </w:p>
          <w:p w14:paraId="5057EDEB" w14:textId="2122A09A" w:rsidR="00EA5119" w:rsidRPr="00216426" w:rsidRDefault="002C727E">
            <w:pPr>
              <w:contextualSpacing/>
              <w:rPr>
                <w:i/>
                <w:iCs/>
                <w:sz w:val="28"/>
                <w:highlight w:val="yellow"/>
              </w:rPr>
            </w:pPr>
            <w:r w:rsidRPr="00216426">
              <w:rPr>
                <w:i/>
                <w:iCs/>
                <w:sz w:val="28"/>
                <w:highlight w:val="yellow"/>
              </w:rPr>
              <w:t xml:space="preserve">Телефон: </w:t>
            </w:r>
          </w:p>
          <w:p w14:paraId="0CF34405" w14:textId="77777777" w:rsidR="00EA5119" w:rsidRPr="00216426" w:rsidRDefault="002C727E">
            <w:pPr>
              <w:contextualSpacing/>
              <w:rPr>
                <w:i/>
                <w:iCs/>
                <w:sz w:val="28"/>
                <w:highlight w:val="yellow"/>
              </w:rPr>
            </w:pPr>
            <w:r w:rsidRPr="00216426">
              <w:rPr>
                <w:i/>
                <w:iCs/>
                <w:sz w:val="28"/>
                <w:highlight w:val="yellow"/>
              </w:rPr>
              <w:t>Адрес электронной почты:</w:t>
            </w:r>
          </w:p>
          <w:p w14:paraId="584F28A3" w14:textId="4877EFD0" w:rsidR="00F30518" w:rsidRPr="00216426" w:rsidRDefault="00F30518">
            <w:pPr>
              <w:contextualSpacing/>
              <w:rPr>
                <w:sz w:val="28"/>
              </w:rPr>
            </w:pPr>
          </w:p>
        </w:tc>
        <w:tc>
          <w:tcPr>
            <w:tcW w:w="4673" w:type="dxa"/>
          </w:tcPr>
          <w:p w14:paraId="6FD6CE01" w14:textId="77777777" w:rsidR="00EA5119" w:rsidRDefault="002C727E">
            <w:pPr>
              <w:contextualSpacing/>
              <w:rPr>
                <w:sz w:val="28"/>
                <w:highlight w:val="yellow"/>
              </w:rPr>
            </w:pPr>
            <w:r>
              <w:rPr>
                <w:b/>
                <w:sz w:val="28"/>
              </w:rPr>
              <w:t>Специализированная организация промышленного кластера:</w:t>
            </w:r>
          </w:p>
          <w:p w14:paraId="1EA9DF92" w14:textId="77777777" w:rsidR="00EA5119" w:rsidRDefault="002C727E">
            <w:pPr>
              <w:contextualSpacing/>
              <w:rPr>
                <w:sz w:val="28"/>
                <w:highlight w:val="yellow"/>
              </w:rPr>
            </w:pPr>
            <w:r>
              <w:rPr>
                <w:sz w:val="28"/>
              </w:rPr>
              <w:t>Некоммерческая организация «Государственный фонд развития промышленности Омской области»</w:t>
            </w:r>
          </w:p>
          <w:p w14:paraId="75F2AA65" w14:textId="77777777" w:rsidR="00EA5119" w:rsidRDefault="00EA5119">
            <w:pPr>
              <w:contextualSpacing/>
              <w:rPr>
                <w:sz w:val="28"/>
                <w:highlight w:val="yellow"/>
              </w:rPr>
            </w:pPr>
          </w:p>
          <w:p w14:paraId="797FD408" w14:textId="77777777" w:rsidR="00EA5119" w:rsidRDefault="002C727E">
            <w:pPr>
              <w:contextualSpacing/>
              <w:rPr>
                <w:sz w:val="28"/>
              </w:rPr>
            </w:pPr>
            <w:r>
              <w:rPr>
                <w:sz w:val="28"/>
              </w:rPr>
              <w:t>ОГРН: 1235500002528</w:t>
            </w:r>
          </w:p>
          <w:p w14:paraId="37F6341D" w14:textId="77777777" w:rsidR="00EA5119" w:rsidRDefault="002C727E">
            <w:pPr>
              <w:contextualSpacing/>
              <w:rPr>
                <w:sz w:val="28"/>
              </w:rPr>
            </w:pPr>
            <w:r>
              <w:rPr>
                <w:sz w:val="28"/>
              </w:rPr>
              <w:t>ИНН: 5501281640</w:t>
            </w:r>
          </w:p>
          <w:p w14:paraId="7B3A0417" w14:textId="77777777" w:rsidR="00EA5119" w:rsidRDefault="002C727E">
            <w:pPr>
              <w:contextualSpacing/>
              <w:rPr>
                <w:sz w:val="28"/>
              </w:rPr>
            </w:pPr>
            <w:r>
              <w:rPr>
                <w:sz w:val="28"/>
              </w:rPr>
              <w:t>КПП: 550101001</w:t>
            </w:r>
          </w:p>
          <w:p w14:paraId="7BBBD219" w14:textId="77777777" w:rsidR="00EA5119" w:rsidRDefault="002C727E">
            <w:pPr>
              <w:rPr>
                <w:sz w:val="28"/>
                <w:u w:val="single"/>
              </w:rPr>
            </w:pPr>
            <w:r>
              <w:rPr>
                <w:sz w:val="28"/>
              </w:rPr>
              <w:t>Юридический/почтовый адрес:</w:t>
            </w:r>
          </w:p>
          <w:p w14:paraId="6F781113" w14:textId="77777777" w:rsidR="00EA5119" w:rsidRDefault="002C727E">
            <w:pPr>
              <w:rPr>
                <w:sz w:val="28"/>
              </w:rPr>
            </w:pPr>
            <w:r>
              <w:rPr>
                <w:sz w:val="28"/>
              </w:rPr>
              <w:t>644063, Омская область, г Омск, </w:t>
            </w:r>
            <w:r>
              <w:br/>
            </w:r>
            <w:r>
              <w:rPr>
                <w:sz w:val="28"/>
              </w:rPr>
              <w:t xml:space="preserve">ул. Красный Путь, д. 109, </w:t>
            </w:r>
            <w:r>
              <w:br/>
            </w:r>
            <w:r>
              <w:rPr>
                <w:sz w:val="28"/>
              </w:rPr>
              <w:t>кабинет 701 </w:t>
            </w:r>
          </w:p>
          <w:p w14:paraId="6C33F9D0" w14:textId="77777777" w:rsidR="00EA5119" w:rsidRDefault="002C727E">
            <w:pPr>
              <w:rPr>
                <w:sz w:val="28"/>
              </w:rPr>
            </w:pPr>
            <w:r>
              <w:rPr>
                <w:sz w:val="28"/>
              </w:rPr>
              <w:t>Телефон: 79-06-79</w:t>
            </w:r>
          </w:p>
          <w:p w14:paraId="2103A0C4" w14:textId="77777777" w:rsidR="00EA5119" w:rsidRDefault="002C727E">
            <w:pPr>
              <w:rPr>
                <w:sz w:val="28"/>
              </w:rPr>
            </w:pPr>
            <w:r>
              <w:rPr>
                <w:sz w:val="28"/>
              </w:rPr>
              <w:t>Адрес электронной почты:</w:t>
            </w:r>
          </w:p>
          <w:p w14:paraId="233B50F4" w14:textId="77777777" w:rsidR="00EA5119" w:rsidRDefault="006B4AF7">
            <w:pPr>
              <w:rPr>
                <w:sz w:val="28"/>
              </w:rPr>
            </w:pPr>
            <w:hyperlink r:id="rId7" w:tooltip="mailto:priem@frpоо.ru" w:history="1">
              <w:r w:rsidR="002C727E">
                <w:rPr>
                  <w:rStyle w:val="af8"/>
                  <w:color w:val="000000"/>
                  <w:sz w:val="28"/>
                  <w:u w:val="none"/>
                </w:rPr>
                <w:t>frpоо@omskportal.ru</w:t>
              </w:r>
            </w:hyperlink>
          </w:p>
          <w:p w14:paraId="359D5AA3" w14:textId="77777777" w:rsidR="00EA5119" w:rsidRDefault="00EA5119">
            <w:pPr>
              <w:contextualSpacing/>
              <w:rPr>
                <w:sz w:val="28"/>
                <w:highlight w:val="yellow"/>
              </w:rPr>
            </w:pPr>
          </w:p>
        </w:tc>
      </w:tr>
      <w:tr w:rsidR="00EA5119" w14:paraId="13F9D490" w14:textId="77777777" w:rsidTr="0076572D">
        <w:trPr>
          <w:trHeight w:val="1741"/>
        </w:trPr>
        <w:tc>
          <w:tcPr>
            <w:tcW w:w="4672" w:type="dxa"/>
          </w:tcPr>
          <w:p w14:paraId="67C5BAEA" w14:textId="14664378" w:rsidR="00EA5119" w:rsidRPr="00216426" w:rsidRDefault="00216426">
            <w:pPr>
              <w:contextualSpacing/>
              <w:rPr>
                <w:i/>
                <w:iCs/>
                <w:sz w:val="28"/>
              </w:rPr>
            </w:pPr>
            <w:r w:rsidRPr="00216426">
              <w:rPr>
                <w:i/>
                <w:iCs/>
                <w:sz w:val="28"/>
                <w:highlight w:val="yellow"/>
              </w:rPr>
              <w:t>Должность</w:t>
            </w:r>
          </w:p>
          <w:p w14:paraId="27A091D4" w14:textId="77777777" w:rsidR="00EA5119" w:rsidRDefault="00EA5119">
            <w:pPr>
              <w:contextualSpacing/>
              <w:rPr>
                <w:sz w:val="28"/>
              </w:rPr>
            </w:pPr>
          </w:p>
          <w:p w14:paraId="56073E4B" w14:textId="231AE815" w:rsidR="00EA5119" w:rsidRPr="00B4751E" w:rsidRDefault="002C727E">
            <w:pPr>
              <w:contextualSpacing/>
              <w:rPr>
                <w:sz w:val="28"/>
              </w:rPr>
            </w:pPr>
            <w:r>
              <w:rPr>
                <w:sz w:val="28"/>
              </w:rPr>
              <w:t xml:space="preserve">__________________ </w:t>
            </w:r>
            <w:r w:rsidR="00216426" w:rsidRPr="00216426">
              <w:rPr>
                <w:i/>
                <w:iCs/>
                <w:sz w:val="28"/>
                <w:highlight w:val="yellow"/>
              </w:rPr>
              <w:t>И</w:t>
            </w:r>
            <w:r w:rsidR="005031C0" w:rsidRPr="00216426">
              <w:rPr>
                <w:i/>
                <w:iCs/>
                <w:sz w:val="28"/>
                <w:highlight w:val="yellow"/>
              </w:rPr>
              <w:t>.</w:t>
            </w:r>
            <w:r w:rsidR="00216426" w:rsidRPr="00216426">
              <w:rPr>
                <w:i/>
                <w:iCs/>
                <w:sz w:val="28"/>
                <w:highlight w:val="yellow"/>
              </w:rPr>
              <w:t>О. Фамилия</w:t>
            </w:r>
            <w:r w:rsidR="00216426">
              <w:rPr>
                <w:sz w:val="28"/>
              </w:rPr>
              <w:t xml:space="preserve"> </w:t>
            </w:r>
          </w:p>
          <w:p w14:paraId="6EED99A3" w14:textId="77777777" w:rsidR="00EA5119" w:rsidRDefault="002C727E">
            <w:pPr>
              <w:contextualSpacing/>
            </w:pPr>
            <w:r>
              <w:t>                  (подпись)</w:t>
            </w:r>
          </w:p>
          <w:p w14:paraId="2C2BEC9D" w14:textId="77777777" w:rsidR="00EA5119" w:rsidRDefault="00EA5119">
            <w:pPr>
              <w:contextualSpacing/>
            </w:pPr>
          </w:p>
          <w:p w14:paraId="2C211A2E" w14:textId="77777777" w:rsidR="00EA5119" w:rsidRDefault="002C727E">
            <w:pPr>
              <w:contextualSpacing/>
            </w:pPr>
            <w:r>
              <w:rPr>
                <w:sz w:val="26"/>
              </w:rPr>
              <w:t xml:space="preserve"> М.П.</w:t>
            </w:r>
            <w:r>
              <w:rPr>
                <w:i/>
              </w:rPr>
              <w:t xml:space="preserve"> </w:t>
            </w:r>
            <w:r>
              <w:rPr>
                <w:i/>
                <w:sz w:val="20"/>
              </w:rPr>
              <w:t>(если имеется)</w:t>
            </w:r>
          </w:p>
        </w:tc>
        <w:tc>
          <w:tcPr>
            <w:tcW w:w="4673" w:type="dxa"/>
          </w:tcPr>
          <w:p w14:paraId="0CF613B5" w14:textId="77777777" w:rsidR="00EA5119" w:rsidRDefault="002C727E">
            <w:pPr>
              <w:contextualSpacing/>
              <w:rPr>
                <w:sz w:val="28"/>
                <w:highlight w:val="yellow"/>
              </w:rPr>
            </w:pPr>
            <w:r>
              <w:rPr>
                <w:sz w:val="28"/>
              </w:rPr>
              <w:t>Директор</w:t>
            </w:r>
          </w:p>
          <w:p w14:paraId="575EB4AF" w14:textId="77777777" w:rsidR="00EA5119" w:rsidRDefault="00EA5119">
            <w:pPr>
              <w:contextualSpacing/>
              <w:rPr>
                <w:sz w:val="28"/>
                <w:highlight w:val="yellow"/>
              </w:rPr>
            </w:pPr>
          </w:p>
          <w:p w14:paraId="674684AC" w14:textId="5BF85F9C" w:rsidR="00EA5119" w:rsidRDefault="002C727E">
            <w:pPr>
              <w:contextualSpacing/>
              <w:rPr>
                <w:color w:val="FF0000"/>
                <w:sz w:val="28"/>
              </w:rPr>
            </w:pPr>
            <w:r>
              <w:rPr>
                <w:sz w:val="28"/>
              </w:rPr>
              <w:t>___________________</w:t>
            </w:r>
            <w:r>
              <w:t xml:space="preserve"> </w:t>
            </w:r>
            <w:r>
              <w:rPr>
                <w:sz w:val="28"/>
              </w:rPr>
              <w:t xml:space="preserve">С.В. </w:t>
            </w:r>
            <w:r w:rsidR="00F55B2C">
              <w:rPr>
                <w:sz w:val="28"/>
              </w:rPr>
              <w:t>Хлыбов</w:t>
            </w:r>
            <w:r>
              <w:br/>
              <w:t>             (подпись)</w:t>
            </w:r>
          </w:p>
          <w:p w14:paraId="175CB84B" w14:textId="77777777" w:rsidR="00EA5119" w:rsidRDefault="00EA5119">
            <w:pPr>
              <w:contextualSpacing/>
              <w:rPr>
                <w:color w:val="FF0000"/>
                <w:sz w:val="28"/>
              </w:rPr>
            </w:pPr>
          </w:p>
          <w:p w14:paraId="5B16C7BF" w14:textId="77777777" w:rsidR="00EA5119" w:rsidRDefault="002C727E">
            <w:pPr>
              <w:contextualSpacing/>
              <w:rPr>
                <w:color w:val="FF0000"/>
                <w:sz w:val="28"/>
              </w:rPr>
            </w:pPr>
            <w:r>
              <w:rPr>
                <w:sz w:val="26"/>
              </w:rPr>
              <w:t>М.П.</w:t>
            </w:r>
            <w:r>
              <w:rPr>
                <w:i/>
              </w:rPr>
              <w:t xml:space="preserve"> </w:t>
            </w:r>
            <w:r>
              <w:rPr>
                <w:i/>
                <w:sz w:val="20"/>
              </w:rPr>
              <w:t>(если имеется)</w:t>
            </w:r>
          </w:p>
        </w:tc>
      </w:tr>
    </w:tbl>
    <w:p w14:paraId="725C5A8C" w14:textId="77777777" w:rsidR="00EA5119" w:rsidRDefault="00EA5119">
      <w:pPr>
        <w:jc w:val="both"/>
      </w:pPr>
    </w:p>
    <w:p w14:paraId="5C0A9C93" w14:textId="77777777" w:rsidR="00EA5119" w:rsidRDefault="00EA5119">
      <w:pPr>
        <w:jc w:val="both"/>
      </w:pPr>
    </w:p>
    <w:p w14:paraId="1E25AD03" w14:textId="77777777" w:rsidR="00EA5119" w:rsidRDefault="00EA5119">
      <w:pPr>
        <w:jc w:val="both"/>
      </w:pPr>
    </w:p>
    <w:p w14:paraId="266B1E5D" w14:textId="77777777" w:rsidR="00EA5119" w:rsidRDefault="00EA5119">
      <w:pPr>
        <w:jc w:val="both"/>
      </w:pPr>
    </w:p>
    <w:p w14:paraId="76789A31" w14:textId="24273DE8" w:rsidR="00674762" w:rsidRDefault="00674762">
      <w:pPr>
        <w:spacing w:after="160" w:line="264" w:lineRule="auto"/>
      </w:pPr>
      <w:r>
        <w:br w:type="page"/>
      </w:r>
    </w:p>
    <w:p w14:paraId="699B8E17" w14:textId="77777777" w:rsidR="00674762" w:rsidRDefault="00674762" w:rsidP="00674762">
      <w:pPr>
        <w:pStyle w:val="3"/>
        <w:spacing w:before="0" w:after="0" w:line="240" w:lineRule="auto"/>
        <w:ind w:firstLine="709"/>
        <w:jc w:val="right"/>
        <w:rPr>
          <w:rFonts w:ascii="Times New Roman" w:hAnsi="Times New Roman"/>
          <w:b w:val="0"/>
          <w:sz w:val="24"/>
        </w:rPr>
      </w:pPr>
      <w:r>
        <w:rPr>
          <w:rFonts w:ascii="Times New Roman" w:hAnsi="Times New Roman"/>
          <w:b w:val="0"/>
          <w:sz w:val="24"/>
        </w:rPr>
        <w:lastRenderedPageBreak/>
        <w:t xml:space="preserve">Приложение № 1 к </w:t>
      </w:r>
    </w:p>
    <w:p w14:paraId="0FA6E57F" w14:textId="77777777" w:rsidR="00674762" w:rsidRDefault="00674762" w:rsidP="00674762">
      <w:pPr>
        <w:pStyle w:val="3"/>
        <w:spacing w:before="0" w:after="0" w:line="240" w:lineRule="auto"/>
        <w:ind w:firstLine="709"/>
        <w:jc w:val="right"/>
        <w:rPr>
          <w:rFonts w:ascii="Times New Roman" w:hAnsi="Times New Roman"/>
          <w:b w:val="0"/>
          <w:sz w:val="24"/>
        </w:rPr>
      </w:pPr>
      <w:r>
        <w:rPr>
          <w:rFonts w:ascii="Times New Roman" w:hAnsi="Times New Roman"/>
          <w:b w:val="0"/>
          <w:sz w:val="24"/>
        </w:rPr>
        <w:t>Соглашению № _____</w:t>
      </w:r>
    </w:p>
    <w:p w14:paraId="10BEE426" w14:textId="77777777" w:rsidR="00674762" w:rsidRDefault="00674762" w:rsidP="00674762">
      <w:pPr>
        <w:ind w:firstLine="709"/>
        <w:jc w:val="right"/>
      </w:pPr>
      <w:r>
        <w:t xml:space="preserve">    от «___» __________ 202__ г</w:t>
      </w:r>
    </w:p>
    <w:p w14:paraId="06434353" w14:textId="77777777" w:rsidR="00674762" w:rsidRDefault="00674762" w:rsidP="00674762">
      <w:pPr>
        <w:ind w:firstLine="709"/>
        <w:contextualSpacing/>
        <w:jc w:val="both"/>
        <w:rPr>
          <w:sz w:val="28"/>
        </w:rPr>
      </w:pPr>
    </w:p>
    <w:p w14:paraId="5D7A7F7F" w14:textId="77777777" w:rsidR="00674762" w:rsidRDefault="00674762" w:rsidP="00674762">
      <w:pPr>
        <w:ind w:firstLine="709"/>
        <w:contextualSpacing/>
        <w:jc w:val="both"/>
        <w:rPr>
          <w:sz w:val="28"/>
        </w:rPr>
      </w:pPr>
    </w:p>
    <w:p w14:paraId="3F7A1BC1" w14:textId="77777777" w:rsidR="00674762" w:rsidRDefault="00674762" w:rsidP="00674762">
      <w:pPr>
        <w:ind w:firstLine="709"/>
        <w:jc w:val="center"/>
        <w:rPr>
          <w:b/>
          <w:sz w:val="28"/>
        </w:rPr>
      </w:pPr>
      <w:r>
        <w:rPr>
          <w:b/>
          <w:sz w:val="28"/>
        </w:rPr>
        <w:t>Информация о сотруднике(ах), ответственного(</w:t>
      </w:r>
      <w:proofErr w:type="spellStart"/>
      <w:r>
        <w:rPr>
          <w:b/>
          <w:sz w:val="28"/>
        </w:rPr>
        <w:t>ых</w:t>
      </w:r>
      <w:proofErr w:type="spellEnd"/>
      <w:r>
        <w:rPr>
          <w:b/>
          <w:sz w:val="28"/>
        </w:rPr>
        <w:t>) за оперативное взаимодействие</w:t>
      </w:r>
    </w:p>
    <w:p w14:paraId="4A87952D" w14:textId="77777777" w:rsidR="00674762" w:rsidRDefault="00674762" w:rsidP="00674762">
      <w:pPr>
        <w:ind w:firstLine="709"/>
        <w:contextualSpacing/>
        <w:jc w:val="both"/>
        <w:rPr>
          <w:sz w:val="28"/>
        </w:rPr>
      </w:pPr>
    </w:p>
    <w:p w14:paraId="4E72C5ED" w14:textId="77777777" w:rsidR="00674762" w:rsidRDefault="00674762" w:rsidP="00674762">
      <w:pPr>
        <w:ind w:firstLine="709"/>
        <w:contextualSpacing/>
        <w:jc w:val="both"/>
        <w:rPr>
          <w:sz w:val="28"/>
        </w:rPr>
      </w:pPr>
      <w:r>
        <w:rPr>
          <w:sz w:val="28"/>
        </w:rPr>
        <w:t>Сотрудник (сотрудники), ответственные за обеспечение оперативного взаимодействия Участника промышленного кластера со Специализированной организацией промышленного кластера и иными органами управления Промышленного кластера, а также участие в рабочих встречах и совещаниях по вопросам развития Промышленного кластера, не требующих представительства первых лиц Участников промышленного кластера являются:</w:t>
      </w:r>
    </w:p>
    <w:p w14:paraId="241FE220" w14:textId="77777777" w:rsidR="00674762" w:rsidRDefault="00674762" w:rsidP="00674762">
      <w:pPr>
        <w:ind w:firstLine="709"/>
        <w:contextualSpacing/>
        <w:jc w:val="both"/>
        <w:rPr>
          <w:sz w:val="28"/>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5"/>
        <w:gridCol w:w="2490"/>
        <w:gridCol w:w="2085"/>
        <w:gridCol w:w="2054"/>
        <w:gridCol w:w="1871"/>
      </w:tblGrid>
      <w:tr w:rsidR="00674762" w14:paraId="5786636B" w14:textId="77777777" w:rsidTr="009636D0">
        <w:trPr>
          <w:trHeight w:val="360"/>
        </w:trPr>
        <w:tc>
          <w:tcPr>
            <w:tcW w:w="855" w:type="dxa"/>
            <w:tcBorders>
              <w:top w:val="single" w:sz="4" w:space="0" w:color="000000"/>
              <w:left w:val="single" w:sz="4" w:space="0" w:color="000000"/>
              <w:bottom w:val="single" w:sz="4" w:space="0" w:color="000000"/>
              <w:right w:val="single" w:sz="4" w:space="0" w:color="000000"/>
            </w:tcBorders>
          </w:tcPr>
          <w:p w14:paraId="7632B4F9" w14:textId="77777777" w:rsidR="00674762" w:rsidRDefault="00674762" w:rsidP="009636D0">
            <w:pPr>
              <w:jc w:val="center"/>
            </w:pPr>
            <w:r>
              <w:t>п/п №</w:t>
            </w:r>
          </w:p>
        </w:tc>
        <w:tc>
          <w:tcPr>
            <w:tcW w:w="2490" w:type="dxa"/>
            <w:tcBorders>
              <w:top w:val="single" w:sz="4" w:space="0" w:color="000000"/>
              <w:left w:val="single" w:sz="4" w:space="0" w:color="000000"/>
              <w:bottom w:val="single" w:sz="4" w:space="0" w:color="000000"/>
              <w:right w:val="single" w:sz="4" w:space="0" w:color="000000"/>
            </w:tcBorders>
          </w:tcPr>
          <w:p w14:paraId="12559C03" w14:textId="77777777" w:rsidR="00674762" w:rsidRDefault="00674762" w:rsidP="009636D0">
            <w:pPr>
              <w:jc w:val="center"/>
            </w:pPr>
            <w:r>
              <w:t>Ф.И.О.</w:t>
            </w:r>
          </w:p>
        </w:tc>
        <w:tc>
          <w:tcPr>
            <w:tcW w:w="2085" w:type="dxa"/>
            <w:tcBorders>
              <w:top w:val="single" w:sz="4" w:space="0" w:color="000000"/>
              <w:left w:val="single" w:sz="4" w:space="0" w:color="000000"/>
              <w:bottom w:val="single" w:sz="4" w:space="0" w:color="000000"/>
              <w:right w:val="single" w:sz="4" w:space="0" w:color="000000"/>
            </w:tcBorders>
          </w:tcPr>
          <w:p w14:paraId="794ED3C3" w14:textId="77777777" w:rsidR="00674762" w:rsidRDefault="00674762" w:rsidP="009636D0">
            <w:pPr>
              <w:jc w:val="center"/>
            </w:pPr>
            <w:r>
              <w:t>должность</w:t>
            </w:r>
          </w:p>
        </w:tc>
        <w:tc>
          <w:tcPr>
            <w:tcW w:w="2054" w:type="dxa"/>
            <w:tcBorders>
              <w:top w:val="single" w:sz="4" w:space="0" w:color="000000"/>
              <w:left w:val="single" w:sz="4" w:space="0" w:color="000000"/>
              <w:bottom w:val="single" w:sz="4" w:space="0" w:color="000000"/>
              <w:right w:val="single" w:sz="4" w:space="0" w:color="000000"/>
            </w:tcBorders>
          </w:tcPr>
          <w:p w14:paraId="601ED447" w14:textId="77777777" w:rsidR="00674762" w:rsidRDefault="00674762" w:rsidP="009636D0">
            <w:pPr>
              <w:jc w:val="center"/>
            </w:pPr>
            <w:r>
              <w:t>контактный телефон</w:t>
            </w:r>
          </w:p>
        </w:tc>
        <w:tc>
          <w:tcPr>
            <w:tcW w:w="1871" w:type="dxa"/>
            <w:tcBorders>
              <w:top w:val="single" w:sz="4" w:space="0" w:color="000000"/>
              <w:left w:val="single" w:sz="4" w:space="0" w:color="000000"/>
              <w:bottom w:val="single" w:sz="4" w:space="0" w:color="000000"/>
              <w:right w:val="single" w:sz="4" w:space="0" w:color="000000"/>
            </w:tcBorders>
          </w:tcPr>
          <w:p w14:paraId="19C28C20" w14:textId="77777777" w:rsidR="00674762" w:rsidRDefault="00674762" w:rsidP="009636D0">
            <w:pPr>
              <w:jc w:val="center"/>
            </w:pPr>
            <w:r>
              <w:t>адрес электронной почты</w:t>
            </w:r>
          </w:p>
        </w:tc>
      </w:tr>
      <w:tr w:rsidR="00674762" w14:paraId="4C785EEE" w14:textId="77777777" w:rsidTr="009636D0">
        <w:trPr>
          <w:trHeight w:val="360"/>
        </w:trPr>
        <w:tc>
          <w:tcPr>
            <w:tcW w:w="855" w:type="dxa"/>
            <w:tcBorders>
              <w:top w:val="single" w:sz="4" w:space="0" w:color="000000"/>
              <w:left w:val="single" w:sz="4" w:space="0" w:color="000000"/>
              <w:bottom w:val="single" w:sz="4" w:space="0" w:color="000000"/>
              <w:right w:val="single" w:sz="4" w:space="0" w:color="000000"/>
            </w:tcBorders>
          </w:tcPr>
          <w:p w14:paraId="59A0D7C3" w14:textId="77777777" w:rsidR="00674762" w:rsidRDefault="00674762" w:rsidP="009636D0">
            <w:r>
              <w:t>1</w:t>
            </w:r>
          </w:p>
        </w:tc>
        <w:tc>
          <w:tcPr>
            <w:tcW w:w="2490" w:type="dxa"/>
            <w:tcBorders>
              <w:top w:val="single" w:sz="4" w:space="0" w:color="000000"/>
              <w:left w:val="single" w:sz="4" w:space="0" w:color="000000"/>
              <w:bottom w:val="single" w:sz="4" w:space="0" w:color="000000"/>
              <w:right w:val="single" w:sz="4" w:space="0" w:color="000000"/>
            </w:tcBorders>
          </w:tcPr>
          <w:p w14:paraId="0A823028" w14:textId="77777777" w:rsidR="00674762" w:rsidRDefault="00674762" w:rsidP="009636D0"/>
        </w:tc>
        <w:tc>
          <w:tcPr>
            <w:tcW w:w="2085" w:type="dxa"/>
            <w:tcBorders>
              <w:top w:val="single" w:sz="4" w:space="0" w:color="000000"/>
              <w:left w:val="single" w:sz="4" w:space="0" w:color="000000"/>
              <w:bottom w:val="single" w:sz="4" w:space="0" w:color="000000"/>
              <w:right w:val="single" w:sz="4" w:space="0" w:color="000000"/>
            </w:tcBorders>
          </w:tcPr>
          <w:p w14:paraId="3F7E199E" w14:textId="77777777" w:rsidR="00674762" w:rsidRDefault="00674762" w:rsidP="009636D0"/>
        </w:tc>
        <w:tc>
          <w:tcPr>
            <w:tcW w:w="2054" w:type="dxa"/>
            <w:tcBorders>
              <w:top w:val="single" w:sz="4" w:space="0" w:color="000000"/>
              <w:left w:val="single" w:sz="4" w:space="0" w:color="000000"/>
              <w:bottom w:val="single" w:sz="4" w:space="0" w:color="000000"/>
              <w:right w:val="single" w:sz="4" w:space="0" w:color="000000"/>
            </w:tcBorders>
          </w:tcPr>
          <w:p w14:paraId="63A986E2" w14:textId="77777777" w:rsidR="00674762" w:rsidRDefault="00674762" w:rsidP="009636D0"/>
        </w:tc>
        <w:tc>
          <w:tcPr>
            <w:tcW w:w="1871" w:type="dxa"/>
            <w:tcBorders>
              <w:top w:val="single" w:sz="4" w:space="0" w:color="000000"/>
              <w:left w:val="single" w:sz="4" w:space="0" w:color="000000"/>
              <w:bottom w:val="single" w:sz="4" w:space="0" w:color="000000"/>
              <w:right w:val="single" w:sz="4" w:space="0" w:color="000000"/>
            </w:tcBorders>
          </w:tcPr>
          <w:p w14:paraId="79A866B0" w14:textId="77777777" w:rsidR="00674762" w:rsidRPr="00F30518" w:rsidRDefault="00674762" w:rsidP="009636D0">
            <w:pPr>
              <w:rPr>
                <w:lang w:val="en-US"/>
              </w:rPr>
            </w:pPr>
          </w:p>
        </w:tc>
      </w:tr>
    </w:tbl>
    <w:p w14:paraId="40DEA701" w14:textId="77777777" w:rsidR="00674762" w:rsidRDefault="00674762" w:rsidP="00674762">
      <w:pPr>
        <w:ind w:firstLine="709"/>
        <w:contextualSpacing/>
        <w:jc w:val="both"/>
        <w:rPr>
          <w:sz w:val="28"/>
        </w:rPr>
      </w:pPr>
    </w:p>
    <w:p w14:paraId="38B9A356" w14:textId="77777777" w:rsidR="00674762" w:rsidRDefault="00674762" w:rsidP="00674762">
      <w:pPr>
        <w:contextualSpacing/>
        <w:jc w:val="both"/>
        <w:rPr>
          <w:sz w:val="28"/>
        </w:rPr>
      </w:pPr>
    </w:p>
    <w:p w14:paraId="44BBE924" w14:textId="77777777" w:rsidR="00674762" w:rsidRDefault="00674762" w:rsidP="00674762">
      <w:pPr>
        <w:jc w:val="both"/>
        <w:rPr>
          <w:sz w:val="28"/>
        </w:rPr>
      </w:pPr>
      <w:r>
        <w:rPr>
          <w:rStyle w:val="1"/>
          <w:rFonts w:eastAsia="Arial"/>
          <w:color w:val="auto"/>
          <w:sz w:val="28"/>
        </w:rPr>
        <w:t xml:space="preserve">Руководитель юр. лица       </w:t>
      </w:r>
      <w:r>
        <w:t>________________                           ______________________</w:t>
      </w:r>
    </w:p>
    <w:p w14:paraId="77EBEE2E" w14:textId="77777777" w:rsidR="00674762" w:rsidRDefault="00674762" w:rsidP="00674762">
      <w:pPr>
        <w:jc w:val="both"/>
        <w:rPr>
          <w:i/>
          <w:sz w:val="22"/>
        </w:rPr>
      </w:pPr>
      <w:r>
        <w:t xml:space="preserve">                                                                 </w:t>
      </w:r>
      <w:r>
        <w:rPr>
          <w:i/>
          <w:sz w:val="22"/>
        </w:rPr>
        <w:t xml:space="preserve"> (подпись)</w:t>
      </w:r>
      <w:r>
        <w:t xml:space="preserve">                                   </w:t>
      </w:r>
      <w:r>
        <w:rPr>
          <w:i/>
          <w:sz w:val="22"/>
        </w:rPr>
        <w:t xml:space="preserve">  (расшифровка подписи)</w:t>
      </w:r>
    </w:p>
    <w:p w14:paraId="311D4E54" w14:textId="77777777" w:rsidR="00674762" w:rsidRDefault="00674762" w:rsidP="00674762">
      <w:pPr>
        <w:jc w:val="both"/>
      </w:pPr>
    </w:p>
    <w:p w14:paraId="4C52AA7B" w14:textId="77777777" w:rsidR="00674762" w:rsidRDefault="00674762" w:rsidP="00674762">
      <w:pPr>
        <w:jc w:val="both"/>
      </w:pPr>
      <w:r>
        <w:rPr>
          <w:sz w:val="26"/>
        </w:rPr>
        <w:t>Дата                                                    М.П.</w:t>
      </w:r>
      <w:r>
        <w:rPr>
          <w:i/>
        </w:rPr>
        <w:t xml:space="preserve"> </w:t>
      </w:r>
      <w:r>
        <w:rPr>
          <w:i/>
          <w:sz w:val="20"/>
        </w:rPr>
        <w:t>(если имеется)</w:t>
      </w:r>
    </w:p>
    <w:p w14:paraId="1A6312D8" w14:textId="77777777" w:rsidR="00674762" w:rsidRDefault="00674762" w:rsidP="00674762">
      <w:pPr>
        <w:jc w:val="both"/>
        <w:rPr>
          <w:sz w:val="28"/>
        </w:rPr>
      </w:pPr>
    </w:p>
    <w:p w14:paraId="107EC015" w14:textId="77777777" w:rsidR="00F41F6E" w:rsidRDefault="00F41F6E">
      <w:pPr>
        <w:spacing w:after="160" w:line="264" w:lineRule="auto"/>
      </w:pPr>
    </w:p>
    <w:sectPr w:rsidR="00F41F6E">
      <w:headerReference w:type="default" r:id="rId8"/>
      <w:pgSz w:w="11906" w:h="16838"/>
      <w:pgMar w:top="1134" w:right="851" w:bottom="1134" w:left="1701"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F7E6F" w14:textId="77777777" w:rsidR="006B4AF7" w:rsidRDefault="006B4AF7">
      <w:r>
        <w:separator/>
      </w:r>
    </w:p>
  </w:endnote>
  <w:endnote w:type="continuationSeparator" w:id="0">
    <w:p w14:paraId="1F8AFA2B" w14:textId="77777777" w:rsidR="006B4AF7" w:rsidRDefault="006B4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XO Thames">
    <w:altName w:val="Cambria"/>
    <w:panose1 w:val="02020603050405020304"/>
    <w:charset w:val="CC"/>
    <w:family w:val="roman"/>
    <w:pitch w:val="variable"/>
    <w:sig w:usb0="800006FF" w:usb1="0000285A" w:usb2="00000000" w:usb3="00000000" w:csb0="00000015"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EDF03" w14:textId="77777777" w:rsidR="006B4AF7" w:rsidRDefault="006B4AF7">
      <w:r>
        <w:separator/>
      </w:r>
    </w:p>
  </w:footnote>
  <w:footnote w:type="continuationSeparator" w:id="0">
    <w:p w14:paraId="1261EBB8" w14:textId="77777777" w:rsidR="006B4AF7" w:rsidRDefault="006B4A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CFC35" w14:textId="77777777" w:rsidR="00EA5119" w:rsidRDefault="002C727E">
    <w:pPr>
      <w:framePr w:wrap="around" w:vAnchor="text" w:hAnchor="margin" w:xAlign="center" w:y="1"/>
    </w:pPr>
    <w:r>
      <w:fldChar w:fldCharType="begin"/>
    </w:r>
    <w:r>
      <w:instrText>PAGE \* Arabic</w:instrText>
    </w:r>
    <w:r>
      <w:fldChar w:fldCharType="separate"/>
    </w:r>
    <w:r>
      <w:t>2</w:t>
    </w:r>
    <w:r>
      <w:fldChar w:fldCharType="end"/>
    </w:r>
  </w:p>
  <w:p w14:paraId="3B447849" w14:textId="77777777" w:rsidR="00EA5119" w:rsidRDefault="00EA51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73E8B"/>
    <w:multiLevelType w:val="hybridMultilevel"/>
    <w:tmpl w:val="1558468C"/>
    <w:lvl w:ilvl="0" w:tplc="F56E0F90">
      <w:start w:val="1"/>
      <w:numFmt w:val="bullet"/>
      <w:lvlText w:val="-"/>
      <w:lvlJc w:val="left"/>
      <w:pPr>
        <w:ind w:left="720" w:hanging="360"/>
      </w:pPr>
      <w:rPr>
        <w:rFonts w:ascii="Calibri" w:hAnsi="Calibri"/>
      </w:rPr>
    </w:lvl>
    <w:lvl w:ilvl="1" w:tplc="4462CD3C">
      <w:start w:val="1"/>
      <w:numFmt w:val="bullet"/>
      <w:lvlText w:val="o"/>
      <w:lvlJc w:val="left"/>
      <w:pPr>
        <w:ind w:left="1440" w:hanging="360"/>
      </w:pPr>
      <w:rPr>
        <w:rFonts w:ascii="Courier New" w:hAnsi="Courier New"/>
      </w:rPr>
    </w:lvl>
    <w:lvl w:ilvl="2" w:tplc="15ACD47E">
      <w:start w:val="1"/>
      <w:numFmt w:val="bullet"/>
      <w:lvlText w:val=""/>
      <w:lvlJc w:val="left"/>
      <w:pPr>
        <w:ind w:left="2160" w:hanging="360"/>
      </w:pPr>
      <w:rPr>
        <w:rFonts w:ascii="Wingdings" w:hAnsi="Wingdings"/>
      </w:rPr>
    </w:lvl>
    <w:lvl w:ilvl="3" w:tplc="7FF2E53E">
      <w:start w:val="1"/>
      <w:numFmt w:val="bullet"/>
      <w:lvlText w:val="-"/>
      <w:lvlJc w:val="left"/>
      <w:pPr>
        <w:ind w:left="2880" w:hanging="360"/>
      </w:pPr>
      <w:rPr>
        <w:rFonts w:ascii="Calibri" w:hAnsi="Calibri"/>
      </w:rPr>
    </w:lvl>
    <w:lvl w:ilvl="4" w:tplc="351E18C4">
      <w:start w:val="1"/>
      <w:numFmt w:val="bullet"/>
      <w:lvlText w:val="o"/>
      <w:lvlJc w:val="left"/>
      <w:pPr>
        <w:ind w:left="3600" w:hanging="360"/>
      </w:pPr>
      <w:rPr>
        <w:rFonts w:ascii="Courier New" w:hAnsi="Courier New"/>
      </w:rPr>
    </w:lvl>
    <w:lvl w:ilvl="5" w:tplc="68748C32">
      <w:start w:val="1"/>
      <w:numFmt w:val="bullet"/>
      <w:lvlText w:val=""/>
      <w:lvlJc w:val="left"/>
      <w:pPr>
        <w:ind w:left="4320" w:hanging="360"/>
      </w:pPr>
      <w:rPr>
        <w:rFonts w:ascii="Wingdings" w:hAnsi="Wingdings"/>
      </w:rPr>
    </w:lvl>
    <w:lvl w:ilvl="6" w:tplc="C34E0B4E">
      <w:start w:val="1"/>
      <w:numFmt w:val="bullet"/>
      <w:lvlText w:val="-"/>
      <w:lvlJc w:val="left"/>
      <w:pPr>
        <w:ind w:left="5040" w:hanging="360"/>
      </w:pPr>
      <w:rPr>
        <w:rFonts w:ascii="Calibri" w:hAnsi="Calibri"/>
      </w:rPr>
    </w:lvl>
    <w:lvl w:ilvl="7" w:tplc="104ED55C">
      <w:start w:val="1"/>
      <w:numFmt w:val="bullet"/>
      <w:lvlText w:val="o"/>
      <w:lvlJc w:val="left"/>
      <w:pPr>
        <w:ind w:left="5760" w:hanging="360"/>
      </w:pPr>
      <w:rPr>
        <w:rFonts w:ascii="Courier New" w:hAnsi="Courier New"/>
      </w:rPr>
    </w:lvl>
    <w:lvl w:ilvl="8" w:tplc="E738FFAC">
      <w:start w:val="1"/>
      <w:numFmt w:val="bullet"/>
      <w:lvlText w:val=""/>
      <w:lvlJc w:val="left"/>
      <w:pPr>
        <w:ind w:left="6480" w:hanging="360"/>
      </w:pPr>
      <w:rPr>
        <w:rFonts w:ascii="Wingdings" w:hAnsi="Wingdings"/>
      </w:rPr>
    </w:lvl>
  </w:abstractNum>
  <w:abstractNum w:abstractNumId="1" w15:restartNumberingAfterBreak="0">
    <w:nsid w:val="10E54727"/>
    <w:multiLevelType w:val="hybridMultilevel"/>
    <w:tmpl w:val="CBAC41E0"/>
    <w:lvl w:ilvl="0" w:tplc="7B4A62DE">
      <w:start w:val="1"/>
      <w:numFmt w:val="bullet"/>
      <w:lvlText w:val="-"/>
      <w:lvlJc w:val="left"/>
      <w:pPr>
        <w:ind w:left="720" w:hanging="360"/>
      </w:pPr>
      <w:rPr>
        <w:rFonts w:ascii="Calibri" w:hAnsi="Calibri"/>
      </w:rPr>
    </w:lvl>
    <w:lvl w:ilvl="1" w:tplc="5930E7F4">
      <w:start w:val="1"/>
      <w:numFmt w:val="bullet"/>
      <w:lvlText w:val="o"/>
      <w:lvlJc w:val="left"/>
      <w:pPr>
        <w:ind w:left="1440" w:hanging="360"/>
      </w:pPr>
      <w:rPr>
        <w:rFonts w:ascii="Courier New" w:hAnsi="Courier New"/>
      </w:rPr>
    </w:lvl>
    <w:lvl w:ilvl="2" w:tplc="0B4A54FE">
      <w:start w:val="1"/>
      <w:numFmt w:val="bullet"/>
      <w:lvlText w:val=""/>
      <w:lvlJc w:val="left"/>
      <w:pPr>
        <w:ind w:left="2160" w:hanging="360"/>
      </w:pPr>
      <w:rPr>
        <w:rFonts w:ascii="Wingdings" w:hAnsi="Wingdings"/>
      </w:rPr>
    </w:lvl>
    <w:lvl w:ilvl="3" w:tplc="1B18AF08">
      <w:start w:val="1"/>
      <w:numFmt w:val="bullet"/>
      <w:lvlText w:val="-"/>
      <w:lvlJc w:val="left"/>
      <w:pPr>
        <w:ind w:left="2880" w:hanging="360"/>
      </w:pPr>
      <w:rPr>
        <w:rFonts w:ascii="Calibri" w:hAnsi="Calibri"/>
      </w:rPr>
    </w:lvl>
    <w:lvl w:ilvl="4" w:tplc="64E072A2">
      <w:start w:val="1"/>
      <w:numFmt w:val="bullet"/>
      <w:lvlText w:val="o"/>
      <w:lvlJc w:val="left"/>
      <w:pPr>
        <w:ind w:left="3600" w:hanging="360"/>
      </w:pPr>
      <w:rPr>
        <w:rFonts w:ascii="Courier New" w:hAnsi="Courier New"/>
      </w:rPr>
    </w:lvl>
    <w:lvl w:ilvl="5" w:tplc="0CB4B670">
      <w:start w:val="1"/>
      <w:numFmt w:val="bullet"/>
      <w:lvlText w:val=""/>
      <w:lvlJc w:val="left"/>
      <w:pPr>
        <w:ind w:left="4320" w:hanging="360"/>
      </w:pPr>
      <w:rPr>
        <w:rFonts w:ascii="Wingdings" w:hAnsi="Wingdings"/>
      </w:rPr>
    </w:lvl>
    <w:lvl w:ilvl="6" w:tplc="7DA003B8">
      <w:start w:val="1"/>
      <w:numFmt w:val="bullet"/>
      <w:lvlText w:val="-"/>
      <w:lvlJc w:val="left"/>
      <w:pPr>
        <w:ind w:left="5040" w:hanging="360"/>
      </w:pPr>
      <w:rPr>
        <w:rFonts w:ascii="Calibri" w:hAnsi="Calibri"/>
      </w:rPr>
    </w:lvl>
    <w:lvl w:ilvl="7" w:tplc="237A5FBA">
      <w:start w:val="1"/>
      <w:numFmt w:val="bullet"/>
      <w:lvlText w:val="o"/>
      <w:lvlJc w:val="left"/>
      <w:pPr>
        <w:ind w:left="5760" w:hanging="360"/>
      </w:pPr>
      <w:rPr>
        <w:rFonts w:ascii="Courier New" w:hAnsi="Courier New"/>
      </w:rPr>
    </w:lvl>
    <w:lvl w:ilvl="8" w:tplc="FB103C0C">
      <w:start w:val="1"/>
      <w:numFmt w:val="bullet"/>
      <w:lvlText w:val=""/>
      <w:lvlJc w:val="left"/>
      <w:pPr>
        <w:ind w:left="6480" w:hanging="360"/>
      </w:pPr>
      <w:rPr>
        <w:rFonts w:ascii="Wingdings" w:hAnsi="Wingdings"/>
      </w:rPr>
    </w:lvl>
  </w:abstractNum>
  <w:abstractNum w:abstractNumId="2" w15:restartNumberingAfterBreak="0">
    <w:nsid w:val="14BE7628"/>
    <w:multiLevelType w:val="hybridMultilevel"/>
    <w:tmpl w:val="36248132"/>
    <w:lvl w:ilvl="0" w:tplc="B89E086E">
      <w:start w:val="1"/>
      <w:numFmt w:val="bullet"/>
      <w:lvlText w:val="-"/>
      <w:lvlJc w:val="left"/>
      <w:pPr>
        <w:ind w:left="720" w:hanging="360"/>
      </w:pPr>
      <w:rPr>
        <w:rFonts w:ascii="Calibri" w:hAnsi="Calibri"/>
      </w:rPr>
    </w:lvl>
    <w:lvl w:ilvl="1" w:tplc="A704AFE8">
      <w:start w:val="1"/>
      <w:numFmt w:val="bullet"/>
      <w:lvlText w:val="o"/>
      <w:lvlJc w:val="left"/>
      <w:pPr>
        <w:ind w:left="1440" w:hanging="360"/>
      </w:pPr>
      <w:rPr>
        <w:rFonts w:ascii="Courier New" w:hAnsi="Courier New"/>
      </w:rPr>
    </w:lvl>
    <w:lvl w:ilvl="2" w:tplc="072A104C">
      <w:start w:val="1"/>
      <w:numFmt w:val="bullet"/>
      <w:lvlText w:val=""/>
      <w:lvlJc w:val="left"/>
      <w:pPr>
        <w:ind w:left="2160" w:hanging="360"/>
      </w:pPr>
      <w:rPr>
        <w:rFonts w:ascii="Wingdings" w:hAnsi="Wingdings"/>
      </w:rPr>
    </w:lvl>
    <w:lvl w:ilvl="3" w:tplc="835A8DA4">
      <w:start w:val="1"/>
      <w:numFmt w:val="bullet"/>
      <w:lvlText w:val="-"/>
      <w:lvlJc w:val="left"/>
      <w:pPr>
        <w:ind w:left="2880" w:hanging="360"/>
      </w:pPr>
      <w:rPr>
        <w:rFonts w:ascii="Calibri" w:hAnsi="Calibri"/>
      </w:rPr>
    </w:lvl>
    <w:lvl w:ilvl="4" w:tplc="3BD6CC9C">
      <w:start w:val="1"/>
      <w:numFmt w:val="bullet"/>
      <w:lvlText w:val="o"/>
      <w:lvlJc w:val="left"/>
      <w:pPr>
        <w:ind w:left="3600" w:hanging="360"/>
      </w:pPr>
      <w:rPr>
        <w:rFonts w:ascii="Courier New" w:hAnsi="Courier New"/>
      </w:rPr>
    </w:lvl>
    <w:lvl w:ilvl="5" w:tplc="F53CBABE">
      <w:start w:val="1"/>
      <w:numFmt w:val="bullet"/>
      <w:lvlText w:val=""/>
      <w:lvlJc w:val="left"/>
      <w:pPr>
        <w:ind w:left="4320" w:hanging="360"/>
      </w:pPr>
      <w:rPr>
        <w:rFonts w:ascii="Wingdings" w:hAnsi="Wingdings"/>
      </w:rPr>
    </w:lvl>
    <w:lvl w:ilvl="6" w:tplc="AF3064D2">
      <w:start w:val="1"/>
      <w:numFmt w:val="bullet"/>
      <w:lvlText w:val="-"/>
      <w:lvlJc w:val="left"/>
      <w:pPr>
        <w:ind w:left="5040" w:hanging="360"/>
      </w:pPr>
      <w:rPr>
        <w:rFonts w:ascii="Calibri" w:hAnsi="Calibri"/>
      </w:rPr>
    </w:lvl>
    <w:lvl w:ilvl="7" w:tplc="476EB62C">
      <w:start w:val="1"/>
      <w:numFmt w:val="bullet"/>
      <w:lvlText w:val="o"/>
      <w:lvlJc w:val="left"/>
      <w:pPr>
        <w:ind w:left="5760" w:hanging="360"/>
      </w:pPr>
      <w:rPr>
        <w:rFonts w:ascii="Courier New" w:hAnsi="Courier New"/>
      </w:rPr>
    </w:lvl>
    <w:lvl w:ilvl="8" w:tplc="358A635A">
      <w:start w:val="1"/>
      <w:numFmt w:val="bullet"/>
      <w:lvlText w:val=""/>
      <w:lvlJc w:val="left"/>
      <w:pPr>
        <w:ind w:left="6480" w:hanging="360"/>
      </w:pPr>
      <w:rPr>
        <w:rFonts w:ascii="Wingdings" w:hAnsi="Wingdings"/>
      </w:rPr>
    </w:lvl>
  </w:abstractNum>
  <w:abstractNum w:abstractNumId="3" w15:restartNumberingAfterBreak="0">
    <w:nsid w:val="23FA5996"/>
    <w:multiLevelType w:val="hybridMultilevel"/>
    <w:tmpl w:val="5170CE18"/>
    <w:lvl w:ilvl="0" w:tplc="0D12E070">
      <w:start w:val="1"/>
      <w:numFmt w:val="bullet"/>
      <w:lvlText w:val="-"/>
      <w:lvlJc w:val="left"/>
      <w:pPr>
        <w:ind w:left="720" w:hanging="360"/>
      </w:pPr>
      <w:rPr>
        <w:rFonts w:ascii="Calibri" w:hAnsi="Calibri"/>
      </w:rPr>
    </w:lvl>
    <w:lvl w:ilvl="1" w:tplc="A358EB56">
      <w:start w:val="1"/>
      <w:numFmt w:val="bullet"/>
      <w:lvlText w:val="o"/>
      <w:lvlJc w:val="left"/>
      <w:pPr>
        <w:ind w:left="1440" w:hanging="360"/>
      </w:pPr>
      <w:rPr>
        <w:rFonts w:ascii="Courier New" w:hAnsi="Courier New"/>
      </w:rPr>
    </w:lvl>
    <w:lvl w:ilvl="2" w:tplc="E15ACE1E">
      <w:start w:val="1"/>
      <w:numFmt w:val="bullet"/>
      <w:lvlText w:val=""/>
      <w:lvlJc w:val="left"/>
      <w:pPr>
        <w:ind w:left="2160" w:hanging="360"/>
      </w:pPr>
      <w:rPr>
        <w:rFonts w:ascii="Wingdings" w:hAnsi="Wingdings"/>
      </w:rPr>
    </w:lvl>
    <w:lvl w:ilvl="3" w:tplc="D8C0E0FC">
      <w:start w:val="1"/>
      <w:numFmt w:val="bullet"/>
      <w:lvlText w:val="-"/>
      <w:lvlJc w:val="left"/>
      <w:pPr>
        <w:ind w:left="2880" w:hanging="360"/>
      </w:pPr>
      <w:rPr>
        <w:rFonts w:ascii="Calibri" w:hAnsi="Calibri"/>
      </w:rPr>
    </w:lvl>
    <w:lvl w:ilvl="4" w:tplc="AA62F3EE">
      <w:start w:val="1"/>
      <w:numFmt w:val="bullet"/>
      <w:lvlText w:val="o"/>
      <w:lvlJc w:val="left"/>
      <w:pPr>
        <w:ind w:left="3600" w:hanging="360"/>
      </w:pPr>
      <w:rPr>
        <w:rFonts w:ascii="Courier New" w:hAnsi="Courier New"/>
      </w:rPr>
    </w:lvl>
    <w:lvl w:ilvl="5" w:tplc="716A922C">
      <w:start w:val="1"/>
      <w:numFmt w:val="bullet"/>
      <w:lvlText w:val=""/>
      <w:lvlJc w:val="left"/>
      <w:pPr>
        <w:ind w:left="4320" w:hanging="360"/>
      </w:pPr>
      <w:rPr>
        <w:rFonts w:ascii="Wingdings" w:hAnsi="Wingdings"/>
      </w:rPr>
    </w:lvl>
    <w:lvl w:ilvl="6" w:tplc="21ECDF26">
      <w:start w:val="1"/>
      <w:numFmt w:val="bullet"/>
      <w:lvlText w:val="-"/>
      <w:lvlJc w:val="left"/>
      <w:pPr>
        <w:ind w:left="5040" w:hanging="360"/>
      </w:pPr>
      <w:rPr>
        <w:rFonts w:ascii="Calibri" w:hAnsi="Calibri"/>
      </w:rPr>
    </w:lvl>
    <w:lvl w:ilvl="7" w:tplc="653883C6">
      <w:start w:val="1"/>
      <w:numFmt w:val="bullet"/>
      <w:lvlText w:val="o"/>
      <w:lvlJc w:val="left"/>
      <w:pPr>
        <w:ind w:left="5760" w:hanging="360"/>
      </w:pPr>
      <w:rPr>
        <w:rFonts w:ascii="Courier New" w:hAnsi="Courier New"/>
      </w:rPr>
    </w:lvl>
    <w:lvl w:ilvl="8" w:tplc="C8A8762E">
      <w:start w:val="1"/>
      <w:numFmt w:val="bullet"/>
      <w:lvlText w:val=""/>
      <w:lvlJc w:val="left"/>
      <w:pPr>
        <w:ind w:left="6480" w:hanging="360"/>
      </w:pPr>
      <w:rPr>
        <w:rFonts w:ascii="Wingdings" w:hAnsi="Wingdings"/>
      </w:rPr>
    </w:lvl>
  </w:abstractNum>
  <w:abstractNum w:abstractNumId="4" w15:restartNumberingAfterBreak="0">
    <w:nsid w:val="26DB676F"/>
    <w:multiLevelType w:val="hybridMultilevel"/>
    <w:tmpl w:val="CBC031BA"/>
    <w:lvl w:ilvl="0" w:tplc="2EE2E92A">
      <w:start w:val="1"/>
      <w:numFmt w:val="bullet"/>
      <w:lvlText w:val="-"/>
      <w:lvlJc w:val="left"/>
      <w:pPr>
        <w:ind w:left="720" w:hanging="360"/>
      </w:pPr>
      <w:rPr>
        <w:rFonts w:ascii="Calibri" w:hAnsi="Calibri"/>
      </w:rPr>
    </w:lvl>
    <w:lvl w:ilvl="1" w:tplc="A94EC22A">
      <w:start w:val="1"/>
      <w:numFmt w:val="bullet"/>
      <w:lvlText w:val="o"/>
      <w:lvlJc w:val="left"/>
      <w:pPr>
        <w:ind w:left="1440" w:hanging="360"/>
      </w:pPr>
      <w:rPr>
        <w:rFonts w:ascii="Courier New" w:hAnsi="Courier New"/>
      </w:rPr>
    </w:lvl>
    <w:lvl w:ilvl="2" w:tplc="545A8FCA">
      <w:start w:val="1"/>
      <w:numFmt w:val="bullet"/>
      <w:lvlText w:val=""/>
      <w:lvlJc w:val="left"/>
      <w:pPr>
        <w:ind w:left="2160" w:hanging="360"/>
      </w:pPr>
      <w:rPr>
        <w:rFonts w:ascii="Wingdings" w:hAnsi="Wingdings"/>
      </w:rPr>
    </w:lvl>
    <w:lvl w:ilvl="3" w:tplc="B54E1736">
      <w:start w:val="1"/>
      <w:numFmt w:val="bullet"/>
      <w:lvlText w:val="-"/>
      <w:lvlJc w:val="left"/>
      <w:pPr>
        <w:ind w:left="2880" w:hanging="360"/>
      </w:pPr>
      <w:rPr>
        <w:rFonts w:ascii="Calibri" w:hAnsi="Calibri"/>
      </w:rPr>
    </w:lvl>
    <w:lvl w:ilvl="4" w:tplc="E81299F2">
      <w:start w:val="1"/>
      <w:numFmt w:val="bullet"/>
      <w:lvlText w:val="o"/>
      <w:lvlJc w:val="left"/>
      <w:pPr>
        <w:ind w:left="3600" w:hanging="360"/>
      </w:pPr>
      <w:rPr>
        <w:rFonts w:ascii="Courier New" w:hAnsi="Courier New"/>
      </w:rPr>
    </w:lvl>
    <w:lvl w:ilvl="5" w:tplc="4A502F1E">
      <w:start w:val="1"/>
      <w:numFmt w:val="bullet"/>
      <w:lvlText w:val=""/>
      <w:lvlJc w:val="left"/>
      <w:pPr>
        <w:ind w:left="4320" w:hanging="360"/>
      </w:pPr>
      <w:rPr>
        <w:rFonts w:ascii="Wingdings" w:hAnsi="Wingdings"/>
      </w:rPr>
    </w:lvl>
    <w:lvl w:ilvl="6" w:tplc="12C2231A">
      <w:start w:val="1"/>
      <w:numFmt w:val="bullet"/>
      <w:lvlText w:val="-"/>
      <w:lvlJc w:val="left"/>
      <w:pPr>
        <w:ind w:left="5040" w:hanging="360"/>
      </w:pPr>
      <w:rPr>
        <w:rFonts w:ascii="Calibri" w:hAnsi="Calibri"/>
      </w:rPr>
    </w:lvl>
    <w:lvl w:ilvl="7" w:tplc="0C427E32">
      <w:start w:val="1"/>
      <w:numFmt w:val="bullet"/>
      <w:lvlText w:val="o"/>
      <w:lvlJc w:val="left"/>
      <w:pPr>
        <w:ind w:left="5760" w:hanging="360"/>
      </w:pPr>
      <w:rPr>
        <w:rFonts w:ascii="Courier New" w:hAnsi="Courier New"/>
      </w:rPr>
    </w:lvl>
    <w:lvl w:ilvl="8" w:tplc="DA5EF29C">
      <w:start w:val="1"/>
      <w:numFmt w:val="bullet"/>
      <w:lvlText w:val=""/>
      <w:lvlJc w:val="left"/>
      <w:pPr>
        <w:ind w:left="6480" w:hanging="360"/>
      </w:pPr>
      <w:rPr>
        <w:rFonts w:ascii="Wingdings" w:hAnsi="Wingdings"/>
      </w:rPr>
    </w:lvl>
  </w:abstractNum>
  <w:abstractNum w:abstractNumId="5" w15:restartNumberingAfterBreak="0">
    <w:nsid w:val="280F1122"/>
    <w:multiLevelType w:val="hybridMultilevel"/>
    <w:tmpl w:val="14660A24"/>
    <w:lvl w:ilvl="0" w:tplc="461634AE">
      <w:start w:val="1"/>
      <w:numFmt w:val="bullet"/>
      <w:lvlText w:val="-"/>
      <w:lvlJc w:val="left"/>
      <w:pPr>
        <w:ind w:left="720" w:hanging="360"/>
      </w:pPr>
      <w:rPr>
        <w:rFonts w:ascii="Calibri" w:hAnsi="Calibri"/>
      </w:rPr>
    </w:lvl>
    <w:lvl w:ilvl="1" w:tplc="4EB4D030">
      <w:start w:val="1"/>
      <w:numFmt w:val="bullet"/>
      <w:lvlText w:val="o"/>
      <w:lvlJc w:val="left"/>
      <w:pPr>
        <w:ind w:left="1440" w:hanging="360"/>
      </w:pPr>
      <w:rPr>
        <w:rFonts w:ascii="Courier New" w:hAnsi="Courier New"/>
      </w:rPr>
    </w:lvl>
    <w:lvl w:ilvl="2" w:tplc="7FFA03E4">
      <w:start w:val="1"/>
      <w:numFmt w:val="bullet"/>
      <w:lvlText w:val=""/>
      <w:lvlJc w:val="left"/>
      <w:pPr>
        <w:ind w:left="2160" w:hanging="360"/>
      </w:pPr>
      <w:rPr>
        <w:rFonts w:ascii="Wingdings" w:hAnsi="Wingdings"/>
      </w:rPr>
    </w:lvl>
    <w:lvl w:ilvl="3" w:tplc="8452CB34">
      <w:start w:val="1"/>
      <w:numFmt w:val="bullet"/>
      <w:lvlText w:val="-"/>
      <w:lvlJc w:val="left"/>
      <w:pPr>
        <w:ind w:left="2880" w:hanging="360"/>
      </w:pPr>
      <w:rPr>
        <w:rFonts w:ascii="Calibri" w:hAnsi="Calibri"/>
      </w:rPr>
    </w:lvl>
    <w:lvl w:ilvl="4" w:tplc="30C66A58">
      <w:start w:val="1"/>
      <w:numFmt w:val="bullet"/>
      <w:lvlText w:val="o"/>
      <w:lvlJc w:val="left"/>
      <w:pPr>
        <w:ind w:left="3600" w:hanging="360"/>
      </w:pPr>
      <w:rPr>
        <w:rFonts w:ascii="Courier New" w:hAnsi="Courier New"/>
      </w:rPr>
    </w:lvl>
    <w:lvl w:ilvl="5" w:tplc="45DA3B9E">
      <w:start w:val="1"/>
      <w:numFmt w:val="bullet"/>
      <w:lvlText w:val=""/>
      <w:lvlJc w:val="left"/>
      <w:pPr>
        <w:ind w:left="4320" w:hanging="360"/>
      </w:pPr>
      <w:rPr>
        <w:rFonts w:ascii="Wingdings" w:hAnsi="Wingdings"/>
      </w:rPr>
    </w:lvl>
    <w:lvl w:ilvl="6" w:tplc="7824708E">
      <w:start w:val="1"/>
      <w:numFmt w:val="bullet"/>
      <w:lvlText w:val="-"/>
      <w:lvlJc w:val="left"/>
      <w:pPr>
        <w:ind w:left="5040" w:hanging="360"/>
      </w:pPr>
      <w:rPr>
        <w:rFonts w:ascii="Calibri" w:hAnsi="Calibri"/>
      </w:rPr>
    </w:lvl>
    <w:lvl w:ilvl="7" w:tplc="54F22904">
      <w:start w:val="1"/>
      <w:numFmt w:val="bullet"/>
      <w:lvlText w:val="o"/>
      <w:lvlJc w:val="left"/>
      <w:pPr>
        <w:ind w:left="5760" w:hanging="360"/>
      </w:pPr>
      <w:rPr>
        <w:rFonts w:ascii="Courier New" w:hAnsi="Courier New"/>
      </w:rPr>
    </w:lvl>
    <w:lvl w:ilvl="8" w:tplc="D2C8C9A8">
      <w:start w:val="1"/>
      <w:numFmt w:val="bullet"/>
      <w:lvlText w:val=""/>
      <w:lvlJc w:val="left"/>
      <w:pPr>
        <w:ind w:left="6480" w:hanging="360"/>
      </w:pPr>
      <w:rPr>
        <w:rFonts w:ascii="Wingdings" w:hAnsi="Wingdings"/>
      </w:rPr>
    </w:lvl>
  </w:abstractNum>
  <w:abstractNum w:abstractNumId="6" w15:restartNumberingAfterBreak="0">
    <w:nsid w:val="2C2A0F0E"/>
    <w:multiLevelType w:val="hybridMultilevel"/>
    <w:tmpl w:val="A05C7EA4"/>
    <w:lvl w:ilvl="0" w:tplc="CE38F3DA">
      <w:start w:val="1"/>
      <w:numFmt w:val="bullet"/>
      <w:lvlText w:val="-"/>
      <w:lvlJc w:val="left"/>
      <w:pPr>
        <w:ind w:left="720" w:hanging="360"/>
      </w:pPr>
      <w:rPr>
        <w:rFonts w:ascii="Calibri" w:hAnsi="Calibri"/>
      </w:rPr>
    </w:lvl>
    <w:lvl w:ilvl="1" w:tplc="83885A2C">
      <w:start w:val="1"/>
      <w:numFmt w:val="bullet"/>
      <w:lvlText w:val="o"/>
      <w:lvlJc w:val="left"/>
      <w:pPr>
        <w:ind w:left="1440" w:hanging="360"/>
      </w:pPr>
      <w:rPr>
        <w:rFonts w:ascii="Courier New" w:hAnsi="Courier New"/>
      </w:rPr>
    </w:lvl>
    <w:lvl w:ilvl="2" w:tplc="E64812AC">
      <w:start w:val="1"/>
      <w:numFmt w:val="bullet"/>
      <w:lvlText w:val=""/>
      <w:lvlJc w:val="left"/>
      <w:pPr>
        <w:ind w:left="2160" w:hanging="360"/>
      </w:pPr>
      <w:rPr>
        <w:rFonts w:ascii="Wingdings" w:hAnsi="Wingdings"/>
      </w:rPr>
    </w:lvl>
    <w:lvl w:ilvl="3" w:tplc="AE0A6504">
      <w:start w:val="1"/>
      <w:numFmt w:val="bullet"/>
      <w:lvlText w:val="-"/>
      <w:lvlJc w:val="left"/>
      <w:pPr>
        <w:ind w:left="2880" w:hanging="360"/>
      </w:pPr>
      <w:rPr>
        <w:rFonts w:ascii="Calibri" w:hAnsi="Calibri"/>
      </w:rPr>
    </w:lvl>
    <w:lvl w:ilvl="4" w:tplc="C262DEB6">
      <w:start w:val="1"/>
      <w:numFmt w:val="bullet"/>
      <w:lvlText w:val="o"/>
      <w:lvlJc w:val="left"/>
      <w:pPr>
        <w:ind w:left="3600" w:hanging="360"/>
      </w:pPr>
      <w:rPr>
        <w:rFonts w:ascii="Courier New" w:hAnsi="Courier New"/>
      </w:rPr>
    </w:lvl>
    <w:lvl w:ilvl="5" w:tplc="96C21BC2">
      <w:start w:val="1"/>
      <w:numFmt w:val="bullet"/>
      <w:lvlText w:val=""/>
      <w:lvlJc w:val="left"/>
      <w:pPr>
        <w:ind w:left="4320" w:hanging="360"/>
      </w:pPr>
      <w:rPr>
        <w:rFonts w:ascii="Wingdings" w:hAnsi="Wingdings"/>
      </w:rPr>
    </w:lvl>
    <w:lvl w:ilvl="6" w:tplc="5304432E">
      <w:start w:val="1"/>
      <w:numFmt w:val="bullet"/>
      <w:lvlText w:val="-"/>
      <w:lvlJc w:val="left"/>
      <w:pPr>
        <w:ind w:left="5040" w:hanging="360"/>
      </w:pPr>
      <w:rPr>
        <w:rFonts w:ascii="Calibri" w:hAnsi="Calibri"/>
      </w:rPr>
    </w:lvl>
    <w:lvl w:ilvl="7" w:tplc="8FDC8A7E">
      <w:start w:val="1"/>
      <w:numFmt w:val="bullet"/>
      <w:lvlText w:val="o"/>
      <w:lvlJc w:val="left"/>
      <w:pPr>
        <w:ind w:left="5760" w:hanging="360"/>
      </w:pPr>
      <w:rPr>
        <w:rFonts w:ascii="Courier New" w:hAnsi="Courier New"/>
      </w:rPr>
    </w:lvl>
    <w:lvl w:ilvl="8" w:tplc="6E985274">
      <w:start w:val="1"/>
      <w:numFmt w:val="bullet"/>
      <w:lvlText w:val=""/>
      <w:lvlJc w:val="left"/>
      <w:pPr>
        <w:ind w:left="6480" w:hanging="360"/>
      </w:pPr>
      <w:rPr>
        <w:rFonts w:ascii="Wingdings" w:hAnsi="Wingdings"/>
      </w:rPr>
    </w:lvl>
  </w:abstractNum>
  <w:abstractNum w:abstractNumId="7" w15:restartNumberingAfterBreak="0">
    <w:nsid w:val="2E180F9B"/>
    <w:multiLevelType w:val="hybridMultilevel"/>
    <w:tmpl w:val="E5242A02"/>
    <w:lvl w:ilvl="0" w:tplc="ECD8D784">
      <w:start w:val="1"/>
      <w:numFmt w:val="bullet"/>
      <w:lvlText w:val="-"/>
      <w:lvlJc w:val="left"/>
      <w:pPr>
        <w:ind w:left="720" w:hanging="360"/>
      </w:pPr>
      <w:rPr>
        <w:rFonts w:ascii="Calibri" w:hAnsi="Calibri"/>
      </w:rPr>
    </w:lvl>
    <w:lvl w:ilvl="1" w:tplc="A18A9EA2">
      <w:start w:val="1"/>
      <w:numFmt w:val="bullet"/>
      <w:lvlText w:val="o"/>
      <w:lvlJc w:val="left"/>
      <w:pPr>
        <w:ind w:left="1440" w:hanging="360"/>
      </w:pPr>
      <w:rPr>
        <w:rFonts w:ascii="Courier New" w:hAnsi="Courier New"/>
      </w:rPr>
    </w:lvl>
    <w:lvl w:ilvl="2" w:tplc="5D3677CA">
      <w:start w:val="1"/>
      <w:numFmt w:val="bullet"/>
      <w:lvlText w:val=""/>
      <w:lvlJc w:val="left"/>
      <w:pPr>
        <w:ind w:left="2160" w:hanging="360"/>
      </w:pPr>
      <w:rPr>
        <w:rFonts w:ascii="Wingdings" w:hAnsi="Wingdings"/>
      </w:rPr>
    </w:lvl>
    <w:lvl w:ilvl="3" w:tplc="FFA03140">
      <w:start w:val="1"/>
      <w:numFmt w:val="bullet"/>
      <w:lvlText w:val="-"/>
      <w:lvlJc w:val="left"/>
      <w:pPr>
        <w:ind w:left="2880" w:hanging="360"/>
      </w:pPr>
      <w:rPr>
        <w:rFonts w:ascii="Calibri" w:hAnsi="Calibri"/>
      </w:rPr>
    </w:lvl>
    <w:lvl w:ilvl="4" w:tplc="EF14968E">
      <w:start w:val="1"/>
      <w:numFmt w:val="bullet"/>
      <w:lvlText w:val="o"/>
      <w:lvlJc w:val="left"/>
      <w:pPr>
        <w:ind w:left="3600" w:hanging="360"/>
      </w:pPr>
      <w:rPr>
        <w:rFonts w:ascii="Courier New" w:hAnsi="Courier New"/>
      </w:rPr>
    </w:lvl>
    <w:lvl w:ilvl="5" w:tplc="48066376">
      <w:start w:val="1"/>
      <w:numFmt w:val="bullet"/>
      <w:lvlText w:val=""/>
      <w:lvlJc w:val="left"/>
      <w:pPr>
        <w:ind w:left="4320" w:hanging="360"/>
      </w:pPr>
      <w:rPr>
        <w:rFonts w:ascii="Wingdings" w:hAnsi="Wingdings"/>
      </w:rPr>
    </w:lvl>
    <w:lvl w:ilvl="6" w:tplc="1286265A">
      <w:start w:val="1"/>
      <w:numFmt w:val="bullet"/>
      <w:lvlText w:val="-"/>
      <w:lvlJc w:val="left"/>
      <w:pPr>
        <w:ind w:left="5040" w:hanging="360"/>
      </w:pPr>
      <w:rPr>
        <w:rFonts w:ascii="Calibri" w:hAnsi="Calibri"/>
      </w:rPr>
    </w:lvl>
    <w:lvl w:ilvl="7" w:tplc="9FAE402C">
      <w:start w:val="1"/>
      <w:numFmt w:val="bullet"/>
      <w:lvlText w:val="o"/>
      <w:lvlJc w:val="left"/>
      <w:pPr>
        <w:ind w:left="5760" w:hanging="360"/>
      </w:pPr>
      <w:rPr>
        <w:rFonts w:ascii="Courier New" w:hAnsi="Courier New"/>
      </w:rPr>
    </w:lvl>
    <w:lvl w:ilvl="8" w:tplc="3B188FC8">
      <w:start w:val="1"/>
      <w:numFmt w:val="bullet"/>
      <w:lvlText w:val=""/>
      <w:lvlJc w:val="left"/>
      <w:pPr>
        <w:ind w:left="6480" w:hanging="360"/>
      </w:pPr>
      <w:rPr>
        <w:rFonts w:ascii="Wingdings" w:hAnsi="Wingdings"/>
      </w:rPr>
    </w:lvl>
  </w:abstractNum>
  <w:abstractNum w:abstractNumId="8" w15:restartNumberingAfterBreak="0">
    <w:nsid w:val="342D5E00"/>
    <w:multiLevelType w:val="hybridMultilevel"/>
    <w:tmpl w:val="E63624E6"/>
    <w:lvl w:ilvl="0" w:tplc="E33AA7CC">
      <w:start w:val="1"/>
      <w:numFmt w:val="bullet"/>
      <w:lvlText w:val="-"/>
      <w:lvlJc w:val="left"/>
      <w:pPr>
        <w:ind w:left="720" w:hanging="360"/>
      </w:pPr>
      <w:rPr>
        <w:rFonts w:ascii="Calibri" w:hAnsi="Calibri"/>
      </w:rPr>
    </w:lvl>
    <w:lvl w:ilvl="1" w:tplc="DB22336E">
      <w:start w:val="1"/>
      <w:numFmt w:val="bullet"/>
      <w:lvlText w:val="o"/>
      <w:lvlJc w:val="left"/>
      <w:pPr>
        <w:ind w:left="1440" w:hanging="360"/>
      </w:pPr>
      <w:rPr>
        <w:rFonts w:ascii="Courier New" w:hAnsi="Courier New"/>
      </w:rPr>
    </w:lvl>
    <w:lvl w:ilvl="2" w:tplc="84EE440C">
      <w:start w:val="1"/>
      <w:numFmt w:val="bullet"/>
      <w:lvlText w:val=""/>
      <w:lvlJc w:val="left"/>
      <w:pPr>
        <w:ind w:left="2160" w:hanging="360"/>
      </w:pPr>
      <w:rPr>
        <w:rFonts w:ascii="Wingdings" w:hAnsi="Wingdings"/>
      </w:rPr>
    </w:lvl>
    <w:lvl w:ilvl="3" w:tplc="00727B1A">
      <w:start w:val="1"/>
      <w:numFmt w:val="bullet"/>
      <w:lvlText w:val="-"/>
      <w:lvlJc w:val="left"/>
      <w:pPr>
        <w:ind w:left="2880" w:hanging="360"/>
      </w:pPr>
      <w:rPr>
        <w:rFonts w:ascii="Calibri" w:hAnsi="Calibri"/>
      </w:rPr>
    </w:lvl>
    <w:lvl w:ilvl="4" w:tplc="20363C38">
      <w:start w:val="1"/>
      <w:numFmt w:val="bullet"/>
      <w:lvlText w:val="o"/>
      <w:lvlJc w:val="left"/>
      <w:pPr>
        <w:ind w:left="3600" w:hanging="360"/>
      </w:pPr>
      <w:rPr>
        <w:rFonts w:ascii="Courier New" w:hAnsi="Courier New"/>
      </w:rPr>
    </w:lvl>
    <w:lvl w:ilvl="5" w:tplc="A8C2BF70">
      <w:start w:val="1"/>
      <w:numFmt w:val="bullet"/>
      <w:lvlText w:val=""/>
      <w:lvlJc w:val="left"/>
      <w:pPr>
        <w:ind w:left="4320" w:hanging="360"/>
      </w:pPr>
      <w:rPr>
        <w:rFonts w:ascii="Wingdings" w:hAnsi="Wingdings"/>
      </w:rPr>
    </w:lvl>
    <w:lvl w:ilvl="6" w:tplc="B7C2447C">
      <w:start w:val="1"/>
      <w:numFmt w:val="bullet"/>
      <w:lvlText w:val="-"/>
      <w:lvlJc w:val="left"/>
      <w:pPr>
        <w:ind w:left="5040" w:hanging="360"/>
      </w:pPr>
      <w:rPr>
        <w:rFonts w:ascii="Calibri" w:hAnsi="Calibri"/>
      </w:rPr>
    </w:lvl>
    <w:lvl w:ilvl="7" w:tplc="C12ADE08">
      <w:start w:val="1"/>
      <w:numFmt w:val="bullet"/>
      <w:lvlText w:val="o"/>
      <w:lvlJc w:val="left"/>
      <w:pPr>
        <w:ind w:left="5760" w:hanging="360"/>
      </w:pPr>
      <w:rPr>
        <w:rFonts w:ascii="Courier New" w:hAnsi="Courier New"/>
      </w:rPr>
    </w:lvl>
    <w:lvl w:ilvl="8" w:tplc="7070F674">
      <w:start w:val="1"/>
      <w:numFmt w:val="bullet"/>
      <w:lvlText w:val=""/>
      <w:lvlJc w:val="left"/>
      <w:pPr>
        <w:ind w:left="6480" w:hanging="360"/>
      </w:pPr>
      <w:rPr>
        <w:rFonts w:ascii="Wingdings" w:hAnsi="Wingdings"/>
      </w:rPr>
    </w:lvl>
  </w:abstractNum>
  <w:abstractNum w:abstractNumId="9" w15:restartNumberingAfterBreak="0">
    <w:nsid w:val="39012744"/>
    <w:multiLevelType w:val="hybridMultilevel"/>
    <w:tmpl w:val="2CA04A92"/>
    <w:lvl w:ilvl="0" w:tplc="31D653E0">
      <w:start w:val="1"/>
      <w:numFmt w:val="bullet"/>
      <w:lvlText w:val="-"/>
      <w:lvlJc w:val="left"/>
      <w:pPr>
        <w:ind w:left="720" w:hanging="360"/>
      </w:pPr>
      <w:rPr>
        <w:rFonts w:ascii="Calibri" w:hAnsi="Calibri"/>
      </w:rPr>
    </w:lvl>
    <w:lvl w:ilvl="1" w:tplc="1684195A">
      <w:start w:val="1"/>
      <w:numFmt w:val="bullet"/>
      <w:lvlText w:val="o"/>
      <w:lvlJc w:val="left"/>
      <w:pPr>
        <w:ind w:left="1440" w:hanging="360"/>
      </w:pPr>
      <w:rPr>
        <w:rFonts w:ascii="Courier New" w:hAnsi="Courier New"/>
      </w:rPr>
    </w:lvl>
    <w:lvl w:ilvl="2" w:tplc="0938FECA">
      <w:start w:val="1"/>
      <w:numFmt w:val="bullet"/>
      <w:lvlText w:val=""/>
      <w:lvlJc w:val="left"/>
      <w:pPr>
        <w:ind w:left="2160" w:hanging="360"/>
      </w:pPr>
      <w:rPr>
        <w:rFonts w:ascii="Wingdings" w:hAnsi="Wingdings"/>
      </w:rPr>
    </w:lvl>
    <w:lvl w:ilvl="3" w:tplc="4B6A6FEA">
      <w:start w:val="1"/>
      <w:numFmt w:val="bullet"/>
      <w:lvlText w:val="-"/>
      <w:lvlJc w:val="left"/>
      <w:pPr>
        <w:ind w:left="2880" w:hanging="360"/>
      </w:pPr>
      <w:rPr>
        <w:rFonts w:ascii="Calibri" w:hAnsi="Calibri"/>
      </w:rPr>
    </w:lvl>
    <w:lvl w:ilvl="4" w:tplc="D3342EC8">
      <w:start w:val="1"/>
      <w:numFmt w:val="bullet"/>
      <w:lvlText w:val="o"/>
      <w:lvlJc w:val="left"/>
      <w:pPr>
        <w:ind w:left="3600" w:hanging="360"/>
      </w:pPr>
      <w:rPr>
        <w:rFonts w:ascii="Courier New" w:hAnsi="Courier New"/>
      </w:rPr>
    </w:lvl>
    <w:lvl w:ilvl="5" w:tplc="153C08B0">
      <w:start w:val="1"/>
      <w:numFmt w:val="bullet"/>
      <w:lvlText w:val=""/>
      <w:lvlJc w:val="left"/>
      <w:pPr>
        <w:ind w:left="4320" w:hanging="360"/>
      </w:pPr>
      <w:rPr>
        <w:rFonts w:ascii="Wingdings" w:hAnsi="Wingdings"/>
      </w:rPr>
    </w:lvl>
    <w:lvl w:ilvl="6" w:tplc="CC6C05CA">
      <w:start w:val="1"/>
      <w:numFmt w:val="bullet"/>
      <w:lvlText w:val="-"/>
      <w:lvlJc w:val="left"/>
      <w:pPr>
        <w:ind w:left="5040" w:hanging="360"/>
      </w:pPr>
      <w:rPr>
        <w:rFonts w:ascii="Calibri" w:hAnsi="Calibri"/>
      </w:rPr>
    </w:lvl>
    <w:lvl w:ilvl="7" w:tplc="8D7AFAA2">
      <w:start w:val="1"/>
      <w:numFmt w:val="bullet"/>
      <w:lvlText w:val="o"/>
      <w:lvlJc w:val="left"/>
      <w:pPr>
        <w:ind w:left="5760" w:hanging="360"/>
      </w:pPr>
      <w:rPr>
        <w:rFonts w:ascii="Courier New" w:hAnsi="Courier New"/>
      </w:rPr>
    </w:lvl>
    <w:lvl w:ilvl="8" w:tplc="BBF2DD18">
      <w:start w:val="1"/>
      <w:numFmt w:val="bullet"/>
      <w:lvlText w:val=""/>
      <w:lvlJc w:val="left"/>
      <w:pPr>
        <w:ind w:left="6480" w:hanging="360"/>
      </w:pPr>
      <w:rPr>
        <w:rFonts w:ascii="Wingdings" w:hAnsi="Wingdings"/>
      </w:rPr>
    </w:lvl>
  </w:abstractNum>
  <w:abstractNum w:abstractNumId="10" w15:restartNumberingAfterBreak="0">
    <w:nsid w:val="398A1AA1"/>
    <w:multiLevelType w:val="hybridMultilevel"/>
    <w:tmpl w:val="A3C8D17E"/>
    <w:lvl w:ilvl="0" w:tplc="6AAA694A">
      <w:start w:val="1"/>
      <w:numFmt w:val="bullet"/>
      <w:lvlText w:val="-"/>
      <w:lvlJc w:val="left"/>
      <w:pPr>
        <w:ind w:left="720" w:hanging="360"/>
      </w:pPr>
      <w:rPr>
        <w:rFonts w:ascii="Calibri" w:hAnsi="Calibri"/>
      </w:rPr>
    </w:lvl>
    <w:lvl w:ilvl="1" w:tplc="DB4EBCEA">
      <w:start w:val="1"/>
      <w:numFmt w:val="bullet"/>
      <w:lvlText w:val="o"/>
      <w:lvlJc w:val="left"/>
      <w:pPr>
        <w:ind w:left="1440" w:hanging="360"/>
      </w:pPr>
      <w:rPr>
        <w:rFonts w:ascii="Courier New" w:hAnsi="Courier New"/>
      </w:rPr>
    </w:lvl>
    <w:lvl w:ilvl="2" w:tplc="0EC84A7C">
      <w:start w:val="1"/>
      <w:numFmt w:val="bullet"/>
      <w:lvlText w:val=""/>
      <w:lvlJc w:val="left"/>
      <w:pPr>
        <w:ind w:left="2160" w:hanging="360"/>
      </w:pPr>
      <w:rPr>
        <w:rFonts w:ascii="Wingdings" w:hAnsi="Wingdings"/>
      </w:rPr>
    </w:lvl>
    <w:lvl w:ilvl="3" w:tplc="D1D22246">
      <w:start w:val="1"/>
      <w:numFmt w:val="bullet"/>
      <w:lvlText w:val="-"/>
      <w:lvlJc w:val="left"/>
      <w:pPr>
        <w:ind w:left="2880" w:hanging="360"/>
      </w:pPr>
      <w:rPr>
        <w:rFonts w:ascii="Calibri" w:hAnsi="Calibri"/>
      </w:rPr>
    </w:lvl>
    <w:lvl w:ilvl="4" w:tplc="5AC0CFBA">
      <w:start w:val="1"/>
      <w:numFmt w:val="bullet"/>
      <w:lvlText w:val="o"/>
      <w:lvlJc w:val="left"/>
      <w:pPr>
        <w:ind w:left="3600" w:hanging="360"/>
      </w:pPr>
      <w:rPr>
        <w:rFonts w:ascii="Courier New" w:hAnsi="Courier New"/>
      </w:rPr>
    </w:lvl>
    <w:lvl w:ilvl="5" w:tplc="9E0E20B2">
      <w:start w:val="1"/>
      <w:numFmt w:val="bullet"/>
      <w:lvlText w:val=""/>
      <w:lvlJc w:val="left"/>
      <w:pPr>
        <w:ind w:left="4320" w:hanging="360"/>
      </w:pPr>
      <w:rPr>
        <w:rFonts w:ascii="Wingdings" w:hAnsi="Wingdings"/>
      </w:rPr>
    </w:lvl>
    <w:lvl w:ilvl="6" w:tplc="AC4EDF9E">
      <w:start w:val="1"/>
      <w:numFmt w:val="bullet"/>
      <w:lvlText w:val="-"/>
      <w:lvlJc w:val="left"/>
      <w:pPr>
        <w:ind w:left="5040" w:hanging="360"/>
      </w:pPr>
      <w:rPr>
        <w:rFonts w:ascii="Calibri" w:hAnsi="Calibri"/>
      </w:rPr>
    </w:lvl>
    <w:lvl w:ilvl="7" w:tplc="410025E0">
      <w:start w:val="1"/>
      <w:numFmt w:val="bullet"/>
      <w:lvlText w:val="o"/>
      <w:lvlJc w:val="left"/>
      <w:pPr>
        <w:ind w:left="5760" w:hanging="360"/>
      </w:pPr>
      <w:rPr>
        <w:rFonts w:ascii="Courier New" w:hAnsi="Courier New"/>
      </w:rPr>
    </w:lvl>
    <w:lvl w:ilvl="8" w:tplc="8AAAFF64">
      <w:start w:val="1"/>
      <w:numFmt w:val="bullet"/>
      <w:lvlText w:val=""/>
      <w:lvlJc w:val="left"/>
      <w:pPr>
        <w:ind w:left="6480" w:hanging="360"/>
      </w:pPr>
      <w:rPr>
        <w:rFonts w:ascii="Wingdings" w:hAnsi="Wingdings"/>
      </w:rPr>
    </w:lvl>
  </w:abstractNum>
  <w:abstractNum w:abstractNumId="11" w15:restartNumberingAfterBreak="0">
    <w:nsid w:val="4D6F581F"/>
    <w:multiLevelType w:val="hybridMultilevel"/>
    <w:tmpl w:val="D59C5EC4"/>
    <w:lvl w:ilvl="0" w:tplc="0E32F690">
      <w:start w:val="1"/>
      <w:numFmt w:val="bullet"/>
      <w:lvlText w:val="-"/>
      <w:lvlJc w:val="left"/>
      <w:pPr>
        <w:ind w:left="720" w:hanging="360"/>
      </w:pPr>
      <w:rPr>
        <w:rFonts w:ascii="Calibri" w:hAnsi="Calibri"/>
      </w:rPr>
    </w:lvl>
    <w:lvl w:ilvl="1" w:tplc="8C9A79B6">
      <w:start w:val="1"/>
      <w:numFmt w:val="bullet"/>
      <w:lvlText w:val="o"/>
      <w:lvlJc w:val="left"/>
      <w:pPr>
        <w:ind w:left="1440" w:hanging="360"/>
      </w:pPr>
      <w:rPr>
        <w:rFonts w:ascii="Courier New" w:hAnsi="Courier New"/>
      </w:rPr>
    </w:lvl>
    <w:lvl w:ilvl="2" w:tplc="AFE6A200">
      <w:start w:val="1"/>
      <w:numFmt w:val="bullet"/>
      <w:lvlText w:val=""/>
      <w:lvlJc w:val="left"/>
      <w:pPr>
        <w:ind w:left="2160" w:hanging="360"/>
      </w:pPr>
      <w:rPr>
        <w:rFonts w:ascii="Wingdings" w:hAnsi="Wingdings"/>
      </w:rPr>
    </w:lvl>
    <w:lvl w:ilvl="3" w:tplc="675E1700">
      <w:start w:val="1"/>
      <w:numFmt w:val="bullet"/>
      <w:lvlText w:val="-"/>
      <w:lvlJc w:val="left"/>
      <w:pPr>
        <w:ind w:left="2880" w:hanging="360"/>
      </w:pPr>
      <w:rPr>
        <w:rFonts w:ascii="Calibri" w:hAnsi="Calibri"/>
      </w:rPr>
    </w:lvl>
    <w:lvl w:ilvl="4" w:tplc="A1B0480E">
      <w:start w:val="1"/>
      <w:numFmt w:val="bullet"/>
      <w:lvlText w:val="o"/>
      <w:lvlJc w:val="left"/>
      <w:pPr>
        <w:ind w:left="3600" w:hanging="360"/>
      </w:pPr>
      <w:rPr>
        <w:rFonts w:ascii="Courier New" w:hAnsi="Courier New"/>
      </w:rPr>
    </w:lvl>
    <w:lvl w:ilvl="5" w:tplc="C472E0FC">
      <w:start w:val="1"/>
      <w:numFmt w:val="bullet"/>
      <w:lvlText w:val=""/>
      <w:lvlJc w:val="left"/>
      <w:pPr>
        <w:ind w:left="4320" w:hanging="360"/>
      </w:pPr>
      <w:rPr>
        <w:rFonts w:ascii="Wingdings" w:hAnsi="Wingdings"/>
      </w:rPr>
    </w:lvl>
    <w:lvl w:ilvl="6" w:tplc="DA569440">
      <w:start w:val="1"/>
      <w:numFmt w:val="bullet"/>
      <w:lvlText w:val="-"/>
      <w:lvlJc w:val="left"/>
      <w:pPr>
        <w:ind w:left="5040" w:hanging="360"/>
      </w:pPr>
      <w:rPr>
        <w:rFonts w:ascii="Calibri" w:hAnsi="Calibri"/>
      </w:rPr>
    </w:lvl>
    <w:lvl w:ilvl="7" w:tplc="CB1C669A">
      <w:start w:val="1"/>
      <w:numFmt w:val="bullet"/>
      <w:lvlText w:val="o"/>
      <w:lvlJc w:val="left"/>
      <w:pPr>
        <w:ind w:left="5760" w:hanging="360"/>
      </w:pPr>
      <w:rPr>
        <w:rFonts w:ascii="Courier New" w:hAnsi="Courier New"/>
      </w:rPr>
    </w:lvl>
    <w:lvl w:ilvl="8" w:tplc="9D762824">
      <w:start w:val="1"/>
      <w:numFmt w:val="bullet"/>
      <w:lvlText w:val=""/>
      <w:lvlJc w:val="left"/>
      <w:pPr>
        <w:ind w:left="6480" w:hanging="360"/>
      </w:pPr>
      <w:rPr>
        <w:rFonts w:ascii="Wingdings" w:hAnsi="Wingdings"/>
      </w:rPr>
    </w:lvl>
  </w:abstractNum>
  <w:abstractNum w:abstractNumId="12" w15:restartNumberingAfterBreak="0">
    <w:nsid w:val="51020415"/>
    <w:multiLevelType w:val="hybridMultilevel"/>
    <w:tmpl w:val="81200700"/>
    <w:lvl w:ilvl="0" w:tplc="C916CE3A">
      <w:start w:val="1"/>
      <w:numFmt w:val="bullet"/>
      <w:lvlText w:val="-"/>
      <w:lvlJc w:val="left"/>
      <w:pPr>
        <w:ind w:left="720" w:hanging="360"/>
      </w:pPr>
      <w:rPr>
        <w:rFonts w:ascii="Calibri" w:hAnsi="Calibri"/>
      </w:rPr>
    </w:lvl>
    <w:lvl w:ilvl="1" w:tplc="3D52BF58">
      <w:start w:val="1"/>
      <w:numFmt w:val="bullet"/>
      <w:lvlText w:val="o"/>
      <w:lvlJc w:val="left"/>
      <w:pPr>
        <w:ind w:left="1440" w:hanging="360"/>
      </w:pPr>
      <w:rPr>
        <w:rFonts w:ascii="Courier New" w:hAnsi="Courier New"/>
      </w:rPr>
    </w:lvl>
    <w:lvl w:ilvl="2" w:tplc="145ED5F0">
      <w:start w:val="1"/>
      <w:numFmt w:val="bullet"/>
      <w:lvlText w:val=""/>
      <w:lvlJc w:val="left"/>
      <w:pPr>
        <w:ind w:left="2160" w:hanging="360"/>
      </w:pPr>
      <w:rPr>
        <w:rFonts w:ascii="Wingdings" w:hAnsi="Wingdings"/>
      </w:rPr>
    </w:lvl>
    <w:lvl w:ilvl="3" w:tplc="DD1874C8">
      <w:start w:val="1"/>
      <w:numFmt w:val="bullet"/>
      <w:lvlText w:val="-"/>
      <w:lvlJc w:val="left"/>
      <w:pPr>
        <w:ind w:left="2880" w:hanging="360"/>
      </w:pPr>
      <w:rPr>
        <w:rFonts w:ascii="Calibri" w:hAnsi="Calibri"/>
      </w:rPr>
    </w:lvl>
    <w:lvl w:ilvl="4" w:tplc="B518CBDC">
      <w:start w:val="1"/>
      <w:numFmt w:val="bullet"/>
      <w:lvlText w:val="o"/>
      <w:lvlJc w:val="left"/>
      <w:pPr>
        <w:ind w:left="3600" w:hanging="360"/>
      </w:pPr>
      <w:rPr>
        <w:rFonts w:ascii="Courier New" w:hAnsi="Courier New"/>
      </w:rPr>
    </w:lvl>
    <w:lvl w:ilvl="5" w:tplc="6C4E5082">
      <w:start w:val="1"/>
      <w:numFmt w:val="bullet"/>
      <w:lvlText w:val=""/>
      <w:lvlJc w:val="left"/>
      <w:pPr>
        <w:ind w:left="4320" w:hanging="360"/>
      </w:pPr>
      <w:rPr>
        <w:rFonts w:ascii="Wingdings" w:hAnsi="Wingdings"/>
      </w:rPr>
    </w:lvl>
    <w:lvl w:ilvl="6" w:tplc="073276A2">
      <w:start w:val="1"/>
      <w:numFmt w:val="bullet"/>
      <w:lvlText w:val="-"/>
      <w:lvlJc w:val="left"/>
      <w:pPr>
        <w:ind w:left="5040" w:hanging="360"/>
      </w:pPr>
      <w:rPr>
        <w:rFonts w:ascii="Calibri" w:hAnsi="Calibri"/>
      </w:rPr>
    </w:lvl>
    <w:lvl w:ilvl="7" w:tplc="97A62A74">
      <w:start w:val="1"/>
      <w:numFmt w:val="bullet"/>
      <w:lvlText w:val="o"/>
      <w:lvlJc w:val="left"/>
      <w:pPr>
        <w:ind w:left="5760" w:hanging="360"/>
      </w:pPr>
      <w:rPr>
        <w:rFonts w:ascii="Courier New" w:hAnsi="Courier New"/>
      </w:rPr>
    </w:lvl>
    <w:lvl w:ilvl="8" w:tplc="194CC9AE">
      <w:start w:val="1"/>
      <w:numFmt w:val="bullet"/>
      <w:lvlText w:val=""/>
      <w:lvlJc w:val="left"/>
      <w:pPr>
        <w:ind w:left="6480" w:hanging="360"/>
      </w:pPr>
      <w:rPr>
        <w:rFonts w:ascii="Wingdings" w:hAnsi="Wingdings"/>
      </w:rPr>
    </w:lvl>
  </w:abstractNum>
  <w:abstractNum w:abstractNumId="13" w15:restartNumberingAfterBreak="0">
    <w:nsid w:val="6487560C"/>
    <w:multiLevelType w:val="hybridMultilevel"/>
    <w:tmpl w:val="7ED6544C"/>
    <w:lvl w:ilvl="0" w:tplc="5F00187C">
      <w:start w:val="1"/>
      <w:numFmt w:val="decimal"/>
      <w:lvlText w:val="%1."/>
      <w:lvlJc w:val="left"/>
      <w:pPr>
        <w:ind w:left="1069" w:hanging="360"/>
      </w:pPr>
    </w:lvl>
    <w:lvl w:ilvl="1" w:tplc="AF34D2E4">
      <w:start w:val="1"/>
      <w:numFmt w:val="lowerLetter"/>
      <w:lvlText w:val="%2."/>
      <w:lvlJc w:val="left"/>
      <w:pPr>
        <w:ind w:left="1789" w:hanging="360"/>
      </w:pPr>
    </w:lvl>
    <w:lvl w:ilvl="2" w:tplc="0F720A56">
      <w:start w:val="1"/>
      <w:numFmt w:val="lowerRoman"/>
      <w:lvlText w:val="%3."/>
      <w:lvlJc w:val="right"/>
      <w:pPr>
        <w:ind w:left="2509" w:hanging="180"/>
      </w:pPr>
    </w:lvl>
    <w:lvl w:ilvl="3" w:tplc="082CDA86">
      <w:start w:val="1"/>
      <w:numFmt w:val="decimal"/>
      <w:lvlText w:val="%4."/>
      <w:lvlJc w:val="left"/>
      <w:pPr>
        <w:ind w:left="3229" w:hanging="360"/>
      </w:pPr>
    </w:lvl>
    <w:lvl w:ilvl="4" w:tplc="BE62494A">
      <w:start w:val="1"/>
      <w:numFmt w:val="lowerLetter"/>
      <w:lvlText w:val="%5."/>
      <w:lvlJc w:val="left"/>
      <w:pPr>
        <w:ind w:left="3949" w:hanging="360"/>
      </w:pPr>
    </w:lvl>
    <w:lvl w:ilvl="5" w:tplc="FE1AE1D8">
      <w:start w:val="1"/>
      <w:numFmt w:val="lowerRoman"/>
      <w:lvlText w:val="%6."/>
      <w:lvlJc w:val="right"/>
      <w:pPr>
        <w:ind w:left="4669" w:hanging="180"/>
      </w:pPr>
    </w:lvl>
    <w:lvl w:ilvl="6" w:tplc="BD70128A">
      <w:start w:val="1"/>
      <w:numFmt w:val="decimal"/>
      <w:lvlText w:val="%7."/>
      <w:lvlJc w:val="left"/>
      <w:pPr>
        <w:ind w:left="5389" w:hanging="360"/>
      </w:pPr>
    </w:lvl>
    <w:lvl w:ilvl="7" w:tplc="8C7C1508">
      <w:start w:val="1"/>
      <w:numFmt w:val="lowerLetter"/>
      <w:lvlText w:val="%8."/>
      <w:lvlJc w:val="left"/>
      <w:pPr>
        <w:ind w:left="6109" w:hanging="360"/>
      </w:pPr>
    </w:lvl>
    <w:lvl w:ilvl="8" w:tplc="1A488ED8">
      <w:start w:val="1"/>
      <w:numFmt w:val="lowerRoman"/>
      <w:lvlText w:val="%9."/>
      <w:lvlJc w:val="right"/>
      <w:pPr>
        <w:ind w:left="6829" w:hanging="180"/>
      </w:pPr>
    </w:lvl>
  </w:abstractNum>
  <w:abstractNum w:abstractNumId="14" w15:restartNumberingAfterBreak="0">
    <w:nsid w:val="67C65809"/>
    <w:multiLevelType w:val="hybridMultilevel"/>
    <w:tmpl w:val="0D98CB6E"/>
    <w:lvl w:ilvl="0" w:tplc="E19255FC">
      <w:start w:val="1"/>
      <w:numFmt w:val="bullet"/>
      <w:lvlText w:val="-"/>
      <w:lvlJc w:val="left"/>
      <w:pPr>
        <w:ind w:left="720" w:hanging="360"/>
      </w:pPr>
      <w:rPr>
        <w:rFonts w:ascii="Calibri" w:hAnsi="Calibri"/>
      </w:rPr>
    </w:lvl>
    <w:lvl w:ilvl="1" w:tplc="01A6A89E">
      <w:start w:val="1"/>
      <w:numFmt w:val="bullet"/>
      <w:lvlText w:val="o"/>
      <w:lvlJc w:val="left"/>
      <w:pPr>
        <w:ind w:left="1440" w:hanging="360"/>
      </w:pPr>
      <w:rPr>
        <w:rFonts w:ascii="Courier New" w:hAnsi="Courier New"/>
      </w:rPr>
    </w:lvl>
    <w:lvl w:ilvl="2" w:tplc="24D2F7A6">
      <w:start w:val="1"/>
      <w:numFmt w:val="bullet"/>
      <w:lvlText w:val=""/>
      <w:lvlJc w:val="left"/>
      <w:pPr>
        <w:ind w:left="2160" w:hanging="360"/>
      </w:pPr>
      <w:rPr>
        <w:rFonts w:ascii="Wingdings" w:hAnsi="Wingdings"/>
      </w:rPr>
    </w:lvl>
    <w:lvl w:ilvl="3" w:tplc="2468FD76">
      <w:start w:val="1"/>
      <w:numFmt w:val="bullet"/>
      <w:lvlText w:val="-"/>
      <w:lvlJc w:val="left"/>
      <w:pPr>
        <w:ind w:left="2880" w:hanging="360"/>
      </w:pPr>
      <w:rPr>
        <w:rFonts w:ascii="Calibri" w:hAnsi="Calibri"/>
      </w:rPr>
    </w:lvl>
    <w:lvl w:ilvl="4" w:tplc="3564CD08">
      <w:start w:val="1"/>
      <w:numFmt w:val="bullet"/>
      <w:lvlText w:val="o"/>
      <w:lvlJc w:val="left"/>
      <w:pPr>
        <w:ind w:left="3600" w:hanging="360"/>
      </w:pPr>
      <w:rPr>
        <w:rFonts w:ascii="Courier New" w:hAnsi="Courier New"/>
      </w:rPr>
    </w:lvl>
    <w:lvl w:ilvl="5" w:tplc="2E7A5720">
      <w:start w:val="1"/>
      <w:numFmt w:val="bullet"/>
      <w:lvlText w:val=""/>
      <w:lvlJc w:val="left"/>
      <w:pPr>
        <w:ind w:left="4320" w:hanging="360"/>
      </w:pPr>
      <w:rPr>
        <w:rFonts w:ascii="Wingdings" w:hAnsi="Wingdings"/>
      </w:rPr>
    </w:lvl>
    <w:lvl w:ilvl="6" w:tplc="BC9051E6">
      <w:start w:val="1"/>
      <w:numFmt w:val="bullet"/>
      <w:lvlText w:val="-"/>
      <w:lvlJc w:val="left"/>
      <w:pPr>
        <w:ind w:left="5040" w:hanging="360"/>
      </w:pPr>
      <w:rPr>
        <w:rFonts w:ascii="Calibri" w:hAnsi="Calibri"/>
      </w:rPr>
    </w:lvl>
    <w:lvl w:ilvl="7" w:tplc="7826E232">
      <w:start w:val="1"/>
      <w:numFmt w:val="bullet"/>
      <w:lvlText w:val="o"/>
      <w:lvlJc w:val="left"/>
      <w:pPr>
        <w:ind w:left="5760" w:hanging="360"/>
      </w:pPr>
      <w:rPr>
        <w:rFonts w:ascii="Courier New" w:hAnsi="Courier New"/>
      </w:rPr>
    </w:lvl>
    <w:lvl w:ilvl="8" w:tplc="447808BC">
      <w:start w:val="1"/>
      <w:numFmt w:val="bullet"/>
      <w:lvlText w:val=""/>
      <w:lvlJc w:val="left"/>
      <w:pPr>
        <w:ind w:left="6480" w:hanging="360"/>
      </w:pPr>
      <w:rPr>
        <w:rFonts w:ascii="Wingdings" w:hAnsi="Wingdings"/>
      </w:rPr>
    </w:lvl>
  </w:abstractNum>
  <w:abstractNum w:abstractNumId="15" w15:restartNumberingAfterBreak="0">
    <w:nsid w:val="6F375329"/>
    <w:multiLevelType w:val="hybridMultilevel"/>
    <w:tmpl w:val="2A6E2C8C"/>
    <w:lvl w:ilvl="0" w:tplc="74205AB8">
      <w:start w:val="1"/>
      <w:numFmt w:val="decimal"/>
      <w:lvlText w:val="%1."/>
      <w:lvlJc w:val="left"/>
      <w:pPr>
        <w:ind w:left="720" w:hanging="360"/>
      </w:pPr>
    </w:lvl>
    <w:lvl w:ilvl="1" w:tplc="CDBEAA76">
      <w:start w:val="1"/>
      <w:numFmt w:val="lowerLetter"/>
      <w:lvlText w:val="%2."/>
      <w:lvlJc w:val="left"/>
      <w:pPr>
        <w:ind w:left="1440" w:hanging="360"/>
      </w:pPr>
    </w:lvl>
    <w:lvl w:ilvl="2" w:tplc="FA02A870">
      <w:start w:val="1"/>
      <w:numFmt w:val="lowerRoman"/>
      <w:lvlText w:val="%3."/>
      <w:lvlJc w:val="right"/>
      <w:pPr>
        <w:ind w:left="2160" w:hanging="360"/>
      </w:pPr>
    </w:lvl>
    <w:lvl w:ilvl="3" w:tplc="707CA224">
      <w:start w:val="1"/>
      <w:numFmt w:val="decimal"/>
      <w:lvlText w:val="%4."/>
      <w:lvlJc w:val="left"/>
      <w:pPr>
        <w:ind w:left="2880" w:hanging="360"/>
      </w:pPr>
    </w:lvl>
    <w:lvl w:ilvl="4" w:tplc="AE54766C">
      <w:start w:val="1"/>
      <w:numFmt w:val="lowerLetter"/>
      <w:lvlText w:val="%5."/>
      <w:lvlJc w:val="left"/>
      <w:pPr>
        <w:ind w:left="3600" w:hanging="360"/>
      </w:pPr>
    </w:lvl>
    <w:lvl w:ilvl="5" w:tplc="97E0D4EA">
      <w:start w:val="1"/>
      <w:numFmt w:val="lowerRoman"/>
      <w:lvlText w:val="%6."/>
      <w:lvlJc w:val="right"/>
      <w:pPr>
        <w:ind w:left="4320" w:hanging="360"/>
      </w:pPr>
    </w:lvl>
    <w:lvl w:ilvl="6" w:tplc="96827D44">
      <w:start w:val="1"/>
      <w:numFmt w:val="decimal"/>
      <w:lvlText w:val="%7."/>
      <w:lvlJc w:val="left"/>
      <w:pPr>
        <w:ind w:left="5040" w:hanging="360"/>
      </w:pPr>
    </w:lvl>
    <w:lvl w:ilvl="7" w:tplc="F85EB47E">
      <w:start w:val="1"/>
      <w:numFmt w:val="lowerLetter"/>
      <w:lvlText w:val="%8."/>
      <w:lvlJc w:val="left"/>
      <w:pPr>
        <w:ind w:left="5760" w:hanging="360"/>
      </w:pPr>
    </w:lvl>
    <w:lvl w:ilvl="8" w:tplc="EA58B908">
      <w:start w:val="1"/>
      <w:numFmt w:val="lowerRoman"/>
      <w:lvlText w:val="%9."/>
      <w:lvlJc w:val="right"/>
      <w:pPr>
        <w:ind w:left="6480" w:hanging="360"/>
      </w:pPr>
    </w:lvl>
  </w:abstractNum>
  <w:abstractNum w:abstractNumId="16" w15:restartNumberingAfterBreak="0">
    <w:nsid w:val="7A196FC1"/>
    <w:multiLevelType w:val="hybridMultilevel"/>
    <w:tmpl w:val="3DC2C366"/>
    <w:lvl w:ilvl="0" w:tplc="CC36AB8C">
      <w:start w:val="1"/>
      <w:numFmt w:val="bullet"/>
      <w:lvlText w:val="-"/>
      <w:lvlJc w:val="left"/>
      <w:pPr>
        <w:ind w:left="720" w:hanging="360"/>
      </w:pPr>
      <w:rPr>
        <w:rFonts w:ascii="Calibri" w:hAnsi="Calibri"/>
      </w:rPr>
    </w:lvl>
    <w:lvl w:ilvl="1" w:tplc="C26636AE">
      <w:start w:val="1"/>
      <w:numFmt w:val="bullet"/>
      <w:lvlText w:val="o"/>
      <w:lvlJc w:val="left"/>
      <w:pPr>
        <w:ind w:left="1440" w:hanging="360"/>
      </w:pPr>
      <w:rPr>
        <w:rFonts w:ascii="Courier New" w:hAnsi="Courier New"/>
      </w:rPr>
    </w:lvl>
    <w:lvl w:ilvl="2" w:tplc="0BB6949A">
      <w:start w:val="1"/>
      <w:numFmt w:val="bullet"/>
      <w:lvlText w:val=""/>
      <w:lvlJc w:val="left"/>
      <w:pPr>
        <w:ind w:left="2160" w:hanging="360"/>
      </w:pPr>
      <w:rPr>
        <w:rFonts w:ascii="Wingdings" w:hAnsi="Wingdings"/>
      </w:rPr>
    </w:lvl>
    <w:lvl w:ilvl="3" w:tplc="5B1EF394">
      <w:start w:val="1"/>
      <w:numFmt w:val="bullet"/>
      <w:lvlText w:val="-"/>
      <w:lvlJc w:val="left"/>
      <w:pPr>
        <w:ind w:left="2880" w:hanging="360"/>
      </w:pPr>
      <w:rPr>
        <w:rFonts w:ascii="Calibri" w:hAnsi="Calibri"/>
      </w:rPr>
    </w:lvl>
    <w:lvl w:ilvl="4" w:tplc="2F1A5AC8">
      <w:start w:val="1"/>
      <w:numFmt w:val="bullet"/>
      <w:lvlText w:val="o"/>
      <w:lvlJc w:val="left"/>
      <w:pPr>
        <w:ind w:left="3600" w:hanging="360"/>
      </w:pPr>
      <w:rPr>
        <w:rFonts w:ascii="Courier New" w:hAnsi="Courier New"/>
      </w:rPr>
    </w:lvl>
    <w:lvl w:ilvl="5" w:tplc="442E0B7A">
      <w:start w:val="1"/>
      <w:numFmt w:val="bullet"/>
      <w:lvlText w:val=""/>
      <w:lvlJc w:val="left"/>
      <w:pPr>
        <w:ind w:left="4320" w:hanging="360"/>
      </w:pPr>
      <w:rPr>
        <w:rFonts w:ascii="Wingdings" w:hAnsi="Wingdings"/>
      </w:rPr>
    </w:lvl>
    <w:lvl w:ilvl="6" w:tplc="BF24739C">
      <w:start w:val="1"/>
      <w:numFmt w:val="bullet"/>
      <w:lvlText w:val="-"/>
      <w:lvlJc w:val="left"/>
      <w:pPr>
        <w:ind w:left="5040" w:hanging="360"/>
      </w:pPr>
      <w:rPr>
        <w:rFonts w:ascii="Calibri" w:hAnsi="Calibri"/>
      </w:rPr>
    </w:lvl>
    <w:lvl w:ilvl="7" w:tplc="BF780632">
      <w:start w:val="1"/>
      <w:numFmt w:val="bullet"/>
      <w:lvlText w:val="o"/>
      <w:lvlJc w:val="left"/>
      <w:pPr>
        <w:ind w:left="5760" w:hanging="360"/>
      </w:pPr>
      <w:rPr>
        <w:rFonts w:ascii="Courier New" w:hAnsi="Courier New"/>
      </w:rPr>
    </w:lvl>
    <w:lvl w:ilvl="8" w:tplc="114E3D3A">
      <w:start w:val="1"/>
      <w:numFmt w:val="bullet"/>
      <w:lvlText w:val=""/>
      <w:lvlJc w:val="left"/>
      <w:pPr>
        <w:ind w:left="6480" w:hanging="360"/>
      </w:pPr>
      <w:rPr>
        <w:rFonts w:ascii="Wingdings" w:hAnsi="Wingdings"/>
      </w:rPr>
    </w:lvl>
  </w:abstractNum>
  <w:num w:numId="1">
    <w:abstractNumId w:val="13"/>
  </w:num>
  <w:num w:numId="2">
    <w:abstractNumId w:val="2"/>
  </w:num>
  <w:num w:numId="3">
    <w:abstractNumId w:val="6"/>
  </w:num>
  <w:num w:numId="4">
    <w:abstractNumId w:val="16"/>
  </w:num>
  <w:num w:numId="5">
    <w:abstractNumId w:val="12"/>
  </w:num>
  <w:num w:numId="6">
    <w:abstractNumId w:val="14"/>
  </w:num>
  <w:num w:numId="7">
    <w:abstractNumId w:val="11"/>
  </w:num>
  <w:num w:numId="8">
    <w:abstractNumId w:val="5"/>
  </w:num>
  <w:num w:numId="9">
    <w:abstractNumId w:val="7"/>
  </w:num>
  <w:num w:numId="10">
    <w:abstractNumId w:val="8"/>
  </w:num>
  <w:num w:numId="11">
    <w:abstractNumId w:val="10"/>
  </w:num>
  <w:num w:numId="12">
    <w:abstractNumId w:val="1"/>
  </w:num>
  <w:num w:numId="13">
    <w:abstractNumId w:val="4"/>
  </w:num>
  <w:num w:numId="14">
    <w:abstractNumId w:val="9"/>
  </w:num>
  <w:num w:numId="15">
    <w:abstractNumId w:val="3"/>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119"/>
    <w:rsid w:val="000417CD"/>
    <w:rsid w:val="000E33F7"/>
    <w:rsid w:val="00216426"/>
    <w:rsid w:val="002C727E"/>
    <w:rsid w:val="003174C4"/>
    <w:rsid w:val="00375C16"/>
    <w:rsid w:val="003917FA"/>
    <w:rsid w:val="003A6C79"/>
    <w:rsid w:val="003E7A95"/>
    <w:rsid w:val="003F1A29"/>
    <w:rsid w:val="004A7091"/>
    <w:rsid w:val="004D1BB2"/>
    <w:rsid w:val="005031C0"/>
    <w:rsid w:val="005611F2"/>
    <w:rsid w:val="00597309"/>
    <w:rsid w:val="005E75D6"/>
    <w:rsid w:val="006237D5"/>
    <w:rsid w:val="00642327"/>
    <w:rsid w:val="00674762"/>
    <w:rsid w:val="006B4AF7"/>
    <w:rsid w:val="006F7D13"/>
    <w:rsid w:val="007551AD"/>
    <w:rsid w:val="0076572D"/>
    <w:rsid w:val="00846C4E"/>
    <w:rsid w:val="008E085A"/>
    <w:rsid w:val="0094237F"/>
    <w:rsid w:val="00972909"/>
    <w:rsid w:val="00A46C29"/>
    <w:rsid w:val="00A81B22"/>
    <w:rsid w:val="00A94537"/>
    <w:rsid w:val="00AA2E4D"/>
    <w:rsid w:val="00AF637D"/>
    <w:rsid w:val="00B2574C"/>
    <w:rsid w:val="00B4751E"/>
    <w:rsid w:val="00CF6538"/>
    <w:rsid w:val="00D10EF1"/>
    <w:rsid w:val="00E57D0E"/>
    <w:rsid w:val="00E811CB"/>
    <w:rsid w:val="00EA37CB"/>
    <w:rsid w:val="00EA5119"/>
    <w:rsid w:val="00F30518"/>
    <w:rsid w:val="00F41F6E"/>
    <w:rsid w:val="00F5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9C66"/>
  <w15:docId w15:val="{4509ADAB-3A67-4DE6-800C-685E4BD77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pPr>
      <w:spacing w:after="0" w:line="240" w:lineRule="auto"/>
    </w:pPr>
    <w:rPr>
      <w:rFonts w:ascii="Times New Roman" w:hAnsi="Times New Roman"/>
      <w:sz w:val="24"/>
    </w:rPr>
  </w:style>
  <w:style w:type="paragraph" w:styleId="10">
    <w:name w:val="heading 1"/>
    <w:basedOn w:val="a"/>
    <w:next w:val="a"/>
    <w:link w:val="11"/>
    <w:uiPriority w:val="9"/>
    <w:qFormat/>
    <w:pPr>
      <w:keepNext/>
      <w:keepLines/>
      <w:spacing w:before="240"/>
      <w:outlineLvl w:val="0"/>
    </w:pPr>
    <w:rPr>
      <w:rFonts w:asciiTheme="majorHAnsi" w:hAnsiTheme="majorHAnsi"/>
      <w:color w:val="2F5496" w:themeColor="accent1" w:themeShade="BF"/>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4">
    <w:name w:val="Intense Quote"/>
    <w:basedOn w:val="a"/>
    <w:next w:val="a"/>
    <w:link w:val="a5"/>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5">
    <w:name w:val="Выделенная цитата Знак"/>
    <w:link w:val="a4"/>
    <w:uiPriority w:val="30"/>
    <w:rPr>
      <w:i/>
    </w:rPr>
  </w:style>
  <w:style w:type="paragraph" w:styleId="a6">
    <w:name w:val="header"/>
    <w:basedOn w:val="a"/>
    <w:link w:val="a7"/>
    <w:uiPriority w:val="99"/>
    <w:unhideWhenUsed/>
    <w:pPr>
      <w:tabs>
        <w:tab w:val="center" w:pos="7143"/>
        <w:tab w:val="right" w:pos="14287"/>
      </w:tabs>
    </w:pPr>
  </w:style>
  <w:style w:type="character" w:customStyle="1" w:styleId="a7">
    <w:name w:val="Верхний колонтитул Знак"/>
    <w:basedOn w:val="a0"/>
    <w:link w:val="a6"/>
    <w:uiPriority w:val="99"/>
  </w:style>
  <w:style w:type="paragraph" w:styleId="a8">
    <w:name w:val="footer"/>
    <w:basedOn w:val="a"/>
    <w:link w:val="a9"/>
    <w:uiPriority w:val="99"/>
    <w:unhideWhenUsed/>
    <w:pPr>
      <w:tabs>
        <w:tab w:val="center" w:pos="7143"/>
        <w:tab w:val="right" w:pos="14287"/>
      </w:tabs>
    </w:pPr>
  </w:style>
  <w:style w:type="character" w:customStyle="1" w:styleId="a9">
    <w:name w:val="Нижний колонтитул Знак"/>
    <w:basedOn w:val="a0"/>
    <w:link w:val="a8"/>
    <w:uiPriority w:val="99"/>
  </w:style>
  <w:style w:type="paragraph" w:styleId="aa">
    <w:name w:val="caption"/>
    <w:basedOn w:val="a"/>
    <w:next w:val="a"/>
    <w:link w:val="ab"/>
    <w:uiPriority w:val="35"/>
    <w:semiHidden/>
    <w:unhideWhenUsed/>
    <w:qFormat/>
    <w:pPr>
      <w:spacing w:line="276" w:lineRule="auto"/>
    </w:pPr>
    <w:rPr>
      <w:b/>
      <w:bCs/>
      <w:color w:val="4472C4" w:themeColor="accent1"/>
      <w:sz w:val="18"/>
      <w:szCs w:val="18"/>
    </w:rPr>
  </w:style>
  <w:style w:type="character" w:customStyle="1" w:styleId="ab">
    <w:name w:val="Название объекта Знак"/>
    <w:basedOn w:val="a0"/>
    <w:link w:val="aa"/>
    <w:uiPriority w:val="35"/>
    <w:rPr>
      <w:b/>
      <w:bCs/>
      <w:color w:val="4472C4"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c">
    <w:name w:val="footnote text"/>
    <w:basedOn w:val="a"/>
    <w:link w:val="ad"/>
    <w:uiPriority w:val="99"/>
    <w:semiHidden/>
    <w:unhideWhenUsed/>
    <w:pPr>
      <w:spacing w:after="40"/>
    </w:pPr>
    <w:rPr>
      <w:sz w:val="18"/>
    </w:rPr>
  </w:style>
  <w:style w:type="character" w:customStyle="1" w:styleId="ad">
    <w:name w:val="Текст сноски Знак"/>
    <w:link w:val="ac"/>
    <w:uiPriority w:val="99"/>
    <w:rPr>
      <w:sz w:val="18"/>
    </w:rPr>
  </w:style>
  <w:style w:type="character" w:styleId="ae">
    <w:name w:val="footnote reference"/>
    <w:basedOn w:val="a0"/>
    <w:uiPriority w:val="99"/>
    <w:unhideWhenUsed/>
    <w:rPr>
      <w:vertAlign w:val="superscript"/>
    </w:rPr>
  </w:style>
  <w:style w:type="paragraph" w:styleId="af">
    <w:name w:val="endnote text"/>
    <w:basedOn w:val="a"/>
    <w:link w:val="af0"/>
    <w:uiPriority w:val="99"/>
    <w:semiHidden/>
    <w:unhideWhenUsed/>
    <w:rPr>
      <w:sz w:val="20"/>
    </w:rPr>
  </w:style>
  <w:style w:type="character" w:customStyle="1" w:styleId="af0">
    <w:name w:val="Текст концевой сноски Знак"/>
    <w:link w:val="af"/>
    <w:uiPriority w:val="99"/>
    <w:rPr>
      <w:sz w:val="20"/>
    </w:rPr>
  </w:style>
  <w:style w:type="character" w:styleId="af1">
    <w:name w:val="endnote reference"/>
    <w:basedOn w:val="a0"/>
    <w:uiPriority w:val="99"/>
    <w:semiHidden/>
    <w:unhideWhenUsed/>
    <w:rPr>
      <w:vertAlign w:val="superscript"/>
    </w:rPr>
  </w:style>
  <w:style w:type="paragraph" w:styleId="af2">
    <w:name w:val="TOC Heading"/>
    <w:uiPriority w:val="39"/>
    <w:unhideWhenUsed/>
  </w:style>
  <w:style w:type="paragraph" w:styleId="af3">
    <w:name w:val="table of figures"/>
    <w:basedOn w:val="a"/>
    <w:next w:val="a"/>
    <w:uiPriority w:val="99"/>
    <w:unhideWhenUsed/>
  </w:style>
  <w:style w:type="character" w:customStyle="1" w:styleId="1">
    <w:name w:val="Обычный1"/>
    <w:rPr>
      <w:rFonts w:ascii="Times New Roman" w:hAnsi="Times New Roman"/>
      <w:sz w:val="24"/>
    </w:rPr>
  </w:style>
  <w:style w:type="paragraph" w:styleId="24">
    <w:name w:val="toc 2"/>
    <w:next w:val="a"/>
    <w:link w:val="25"/>
    <w:uiPriority w:val="39"/>
    <w:pPr>
      <w:ind w:left="200"/>
    </w:pPr>
    <w:rPr>
      <w:rFonts w:ascii="XO Thames" w:hAnsi="XO Thames"/>
      <w:sz w:val="28"/>
    </w:rPr>
  </w:style>
  <w:style w:type="character" w:customStyle="1" w:styleId="25">
    <w:name w:val="Оглавление 2 Знак"/>
    <w:link w:val="24"/>
    <w:rPr>
      <w:rFonts w:ascii="XO Thames" w:hAnsi="XO Thames"/>
      <w:sz w:val="28"/>
    </w:rPr>
  </w:style>
  <w:style w:type="paragraph" w:styleId="42">
    <w:name w:val="toc 4"/>
    <w:next w:val="a"/>
    <w:link w:val="43"/>
    <w:uiPriority w:val="39"/>
    <w:pPr>
      <w:ind w:left="600"/>
    </w:pPr>
    <w:rPr>
      <w:rFonts w:ascii="XO Thames" w:hAnsi="XO Thames"/>
      <w:sz w:val="28"/>
    </w:rPr>
  </w:style>
  <w:style w:type="character" w:customStyle="1" w:styleId="43">
    <w:name w:val="Оглавление 4 Знак"/>
    <w:link w:val="42"/>
    <w:rPr>
      <w:rFonts w:ascii="XO Thames" w:hAnsi="XO Thames"/>
      <w:sz w:val="28"/>
    </w:rPr>
  </w:style>
  <w:style w:type="paragraph" w:styleId="61">
    <w:name w:val="toc 6"/>
    <w:next w:val="a"/>
    <w:link w:val="62"/>
    <w:uiPriority w:val="39"/>
    <w:pPr>
      <w:ind w:left="1000"/>
    </w:pPr>
    <w:rPr>
      <w:rFonts w:ascii="XO Thames" w:hAnsi="XO Thames"/>
      <w:sz w:val="28"/>
    </w:rPr>
  </w:style>
  <w:style w:type="character" w:customStyle="1" w:styleId="62">
    <w:name w:val="Оглавление 6 Знак"/>
    <w:link w:val="61"/>
    <w:rPr>
      <w:rFonts w:ascii="XO Thames" w:hAnsi="XO Thames"/>
      <w:sz w:val="28"/>
    </w:rPr>
  </w:style>
  <w:style w:type="paragraph" w:styleId="71">
    <w:name w:val="toc 7"/>
    <w:next w:val="a"/>
    <w:link w:val="72"/>
    <w:uiPriority w:val="39"/>
    <w:pPr>
      <w:ind w:left="1200"/>
    </w:pPr>
    <w:rPr>
      <w:rFonts w:ascii="XO Thames" w:hAnsi="XO Thames"/>
      <w:sz w:val="28"/>
    </w:rPr>
  </w:style>
  <w:style w:type="character" w:customStyle="1" w:styleId="72">
    <w:name w:val="Оглавление 7 Знак"/>
    <w:link w:val="71"/>
    <w:rPr>
      <w:rFonts w:ascii="XO Thames" w:hAnsi="XO Thames"/>
      <w:sz w:val="28"/>
    </w:rPr>
  </w:style>
  <w:style w:type="paragraph" w:customStyle="1" w:styleId="af4">
    <w:name w:val="ЗАГАЛОВОК"/>
    <w:basedOn w:val="10"/>
    <w:link w:val="af5"/>
    <w:rPr>
      <w:rFonts w:ascii="Times New Roman" w:hAnsi="Times New Roman"/>
      <w:color w:val="000000" w:themeColor="text1"/>
      <w:sz w:val="28"/>
    </w:rPr>
  </w:style>
  <w:style w:type="character" w:customStyle="1" w:styleId="af5">
    <w:name w:val="ЗАГАЛОВОК"/>
    <w:basedOn w:val="11"/>
    <w:link w:val="af4"/>
    <w:rPr>
      <w:rFonts w:ascii="Times New Roman" w:hAnsi="Times New Roman"/>
      <w:color w:val="000000" w:themeColor="text1"/>
      <w:sz w:val="28"/>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sz w:val="22"/>
    </w:rPr>
  </w:style>
  <w:style w:type="character" w:customStyle="1" w:styleId="30">
    <w:name w:val="Заголовок 3 Знак"/>
    <w:link w:val="3"/>
    <w:uiPriority w:val="9"/>
    <w:rPr>
      <w:rFonts w:ascii="XO Thames" w:hAnsi="XO Thames"/>
      <w:b/>
      <w:sz w:val="26"/>
    </w:rPr>
  </w:style>
  <w:style w:type="paragraph" w:styleId="af6">
    <w:name w:val="annotation text"/>
    <w:basedOn w:val="a"/>
    <w:link w:val="af7"/>
    <w:rPr>
      <w:sz w:val="20"/>
    </w:rPr>
  </w:style>
  <w:style w:type="character" w:customStyle="1" w:styleId="af7">
    <w:name w:val="Текст примечания Знак"/>
    <w:basedOn w:val="1"/>
    <w:link w:val="af6"/>
    <w:rPr>
      <w:rFonts w:ascii="Times New Roman" w:hAnsi="Times New Roman"/>
      <w:sz w:val="20"/>
    </w:rPr>
  </w:style>
  <w:style w:type="paragraph" w:customStyle="1" w:styleId="13">
    <w:name w:val="Основной шрифт абзаца1"/>
  </w:style>
  <w:style w:type="paragraph" w:styleId="32">
    <w:name w:val="toc 3"/>
    <w:next w:val="a"/>
    <w:link w:val="33"/>
    <w:uiPriority w:val="39"/>
    <w:pPr>
      <w:ind w:left="400"/>
    </w:pPr>
    <w:rPr>
      <w:rFonts w:ascii="XO Thames" w:hAnsi="XO Thames"/>
      <w:sz w:val="28"/>
    </w:rPr>
  </w:style>
  <w:style w:type="character" w:customStyle="1" w:styleId="33">
    <w:name w:val="Оглавление 3 Знак"/>
    <w:link w:val="32"/>
    <w:rPr>
      <w:rFonts w:ascii="XO Thames" w:hAnsi="XO Thames"/>
      <w:sz w:val="28"/>
    </w:rPr>
  </w:style>
  <w:style w:type="character" w:customStyle="1" w:styleId="50">
    <w:name w:val="Заголовок 5 Знак"/>
    <w:link w:val="5"/>
    <w:rPr>
      <w:rFonts w:ascii="XO Thames" w:hAnsi="XO Thames"/>
      <w:b/>
      <w:sz w:val="22"/>
    </w:rPr>
  </w:style>
  <w:style w:type="character" w:customStyle="1" w:styleId="11">
    <w:name w:val="Заголовок 1 Знак"/>
    <w:basedOn w:val="1"/>
    <w:link w:val="10"/>
    <w:rPr>
      <w:rFonts w:asciiTheme="majorHAnsi" w:hAnsiTheme="majorHAnsi"/>
      <w:color w:val="2F5496" w:themeColor="accent1" w:themeShade="BF"/>
      <w:sz w:val="32"/>
    </w:rPr>
  </w:style>
  <w:style w:type="paragraph" w:customStyle="1" w:styleId="14">
    <w:name w:val="Гиперссылка1"/>
    <w:link w:val="af8"/>
    <w:rPr>
      <w:color w:val="0000FF"/>
      <w:u w:val="single"/>
    </w:rPr>
  </w:style>
  <w:style w:type="character" w:styleId="af8">
    <w:name w:val="Hyperlink"/>
    <w:link w:val="14"/>
    <w:rPr>
      <w:color w:val="0000FF"/>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5">
    <w:name w:val="toc 1"/>
    <w:next w:val="a"/>
    <w:link w:val="16"/>
    <w:uiPriority w:val="39"/>
    <w:rPr>
      <w:rFonts w:ascii="XO Thames" w:hAnsi="XO Thames"/>
      <w:b/>
      <w:sz w:val="28"/>
    </w:rPr>
  </w:style>
  <w:style w:type="character" w:customStyle="1" w:styleId="16">
    <w:name w:val="Оглавление 1 Знак"/>
    <w:link w:val="15"/>
    <w:rPr>
      <w:rFonts w:ascii="XO Thames" w:hAnsi="XO Thames"/>
      <w:b/>
      <w:sz w:val="28"/>
    </w:rPr>
  </w:style>
  <w:style w:type="paragraph" w:customStyle="1" w:styleId="HeaderandFooter">
    <w:name w:val="Header and Footer"/>
    <w:link w:val="HeaderandFooter0"/>
    <w:pPr>
      <w:spacing w:line="240" w:lineRule="auto"/>
      <w:jc w:val="both"/>
    </w:pPr>
    <w:rPr>
      <w:rFonts w:ascii="XO Thames" w:hAnsi="XO Thames"/>
      <w:sz w:val="20"/>
    </w:rPr>
  </w:style>
  <w:style w:type="character" w:customStyle="1" w:styleId="HeaderandFooter0">
    <w:name w:val="Header and Footer"/>
    <w:link w:val="HeaderandFooter"/>
    <w:rPr>
      <w:rFonts w:ascii="XO Thames" w:hAnsi="XO Thames"/>
      <w:sz w:val="20"/>
    </w:rPr>
  </w:style>
  <w:style w:type="paragraph" w:styleId="91">
    <w:name w:val="toc 9"/>
    <w:next w:val="a"/>
    <w:link w:val="92"/>
    <w:uiPriority w:val="39"/>
    <w:pPr>
      <w:ind w:left="1600"/>
    </w:pPr>
    <w:rPr>
      <w:rFonts w:ascii="XO Thames" w:hAnsi="XO Thames"/>
      <w:sz w:val="28"/>
    </w:rPr>
  </w:style>
  <w:style w:type="character" w:customStyle="1" w:styleId="92">
    <w:name w:val="Оглавление 9 Знак"/>
    <w:link w:val="91"/>
    <w:rPr>
      <w:rFonts w:ascii="XO Thames" w:hAnsi="XO Thames"/>
      <w:sz w:val="28"/>
    </w:rPr>
  </w:style>
  <w:style w:type="paragraph" w:styleId="af9">
    <w:name w:val="List Paragraph"/>
    <w:basedOn w:val="a"/>
    <w:link w:val="afa"/>
    <w:pPr>
      <w:ind w:left="720"/>
      <w:contextualSpacing/>
    </w:pPr>
  </w:style>
  <w:style w:type="character" w:customStyle="1" w:styleId="afa">
    <w:name w:val="Абзац списка Знак"/>
    <w:basedOn w:val="1"/>
    <w:link w:val="af9"/>
    <w:rPr>
      <w:rFonts w:ascii="Times New Roman" w:hAnsi="Times New Roman"/>
      <w:sz w:val="24"/>
    </w:rPr>
  </w:style>
  <w:style w:type="paragraph" w:styleId="81">
    <w:name w:val="toc 8"/>
    <w:next w:val="a"/>
    <w:link w:val="82"/>
    <w:uiPriority w:val="39"/>
    <w:pPr>
      <w:ind w:left="1400"/>
    </w:pPr>
    <w:rPr>
      <w:rFonts w:ascii="XO Thames" w:hAnsi="XO Thames"/>
      <w:sz w:val="28"/>
    </w:rPr>
  </w:style>
  <w:style w:type="character" w:customStyle="1" w:styleId="82">
    <w:name w:val="Оглавление 8 Знак"/>
    <w:link w:val="81"/>
    <w:rPr>
      <w:rFonts w:ascii="XO Thames" w:hAnsi="XO Thames"/>
      <w:sz w:val="28"/>
    </w:rPr>
  </w:style>
  <w:style w:type="paragraph" w:styleId="52">
    <w:name w:val="toc 5"/>
    <w:next w:val="a"/>
    <w:link w:val="53"/>
    <w:uiPriority w:val="39"/>
    <w:pPr>
      <w:ind w:left="800"/>
    </w:pPr>
    <w:rPr>
      <w:rFonts w:ascii="XO Thames" w:hAnsi="XO Thames"/>
      <w:sz w:val="28"/>
    </w:rPr>
  </w:style>
  <w:style w:type="character" w:customStyle="1" w:styleId="53">
    <w:name w:val="Оглавление 5 Знак"/>
    <w:link w:val="52"/>
    <w:rPr>
      <w:rFonts w:ascii="XO Thames" w:hAnsi="XO Thames"/>
      <w:sz w:val="28"/>
    </w:rPr>
  </w:style>
  <w:style w:type="paragraph" w:styleId="afb">
    <w:name w:val="annotation subject"/>
    <w:basedOn w:val="af6"/>
    <w:next w:val="af6"/>
    <w:link w:val="afc"/>
    <w:rPr>
      <w:b/>
    </w:rPr>
  </w:style>
  <w:style w:type="character" w:customStyle="1" w:styleId="afc">
    <w:name w:val="Тема примечания Знак"/>
    <w:basedOn w:val="af7"/>
    <w:link w:val="afb"/>
    <w:rPr>
      <w:rFonts w:ascii="Times New Roman" w:hAnsi="Times New Roman"/>
      <w:b/>
      <w:sz w:val="20"/>
    </w:rPr>
  </w:style>
  <w:style w:type="paragraph" w:styleId="afd">
    <w:name w:val="Subtitle"/>
    <w:next w:val="a"/>
    <w:link w:val="afe"/>
    <w:uiPriority w:val="11"/>
    <w:qFormat/>
    <w:pPr>
      <w:jc w:val="both"/>
    </w:pPr>
    <w:rPr>
      <w:rFonts w:ascii="XO Thames" w:hAnsi="XO Thames"/>
      <w:i/>
      <w:sz w:val="24"/>
    </w:rPr>
  </w:style>
  <w:style w:type="character" w:customStyle="1" w:styleId="afe">
    <w:name w:val="Подзаголовок Знак"/>
    <w:link w:val="afd"/>
    <w:rPr>
      <w:rFonts w:ascii="XO Thames" w:hAnsi="XO Thames"/>
      <w:i/>
      <w:sz w:val="24"/>
    </w:rPr>
  </w:style>
  <w:style w:type="paragraph" w:styleId="aff">
    <w:name w:val="Title"/>
    <w:next w:val="a"/>
    <w:link w:val="aff0"/>
    <w:uiPriority w:val="10"/>
    <w:qFormat/>
    <w:pPr>
      <w:spacing w:before="567" w:after="567"/>
      <w:jc w:val="center"/>
    </w:pPr>
    <w:rPr>
      <w:rFonts w:ascii="XO Thames" w:hAnsi="XO Thames"/>
      <w:b/>
      <w:caps/>
      <w:sz w:val="40"/>
    </w:rPr>
  </w:style>
  <w:style w:type="character" w:customStyle="1" w:styleId="aff0">
    <w:name w:val="Заголовок Знак"/>
    <w:link w:val="aff"/>
    <w:rPr>
      <w:rFonts w:ascii="XO Thames" w:hAnsi="XO Thames"/>
      <w:b/>
      <w:caps/>
      <w:sz w:val="40"/>
    </w:rPr>
  </w:style>
  <w:style w:type="character" w:customStyle="1" w:styleId="40">
    <w:name w:val="Заголовок 4 Знак"/>
    <w:link w:val="4"/>
    <w:rPr>
      <w:rFonts w:ascii="XO Thames" w:hAnsi="XO Thames"/>
      <w:b/>
      <w:sz w:val="24"/>
    </w:rPr>
  </w:style>
  <w:style w:type="paragraph" w:customStyle="1" w:styleId="17">
    <w:name w:val="Знак примечания1"/>
    <w:basedOn w:val="13"/>
    <w:link w:val="aff1"/>
    <w:rPr>
      <w:sz w:val="16"/>
    </w:rPr>
  </w:style>
  <w:style w:type="character" w:styleId="aff1">
    <w:name w:val="annotation reference"/>
    <w:basedOn w:val="a0"/>
    <w:link w:val="17"/>
    <w:rPr>
      <w:sz w:val="16"/>
    </w:rPr>
  </w:style>
  <w:style w:type="character" w:customStyle="1" w:styleId="20">
    <w:name w:val="Заголовок 2 Знак"/>
    <w:link w:val="2"/>
    <w:rPr>
      <w:rFonts w:ascii="XO Thames" w:hAnsi="XO Thames"/>
      <w:b/>
      <w:sz w:val="28"/>
    </w:rPr>
  </w:style>
  <w:style w:type="table" w:styleId="aff2">
    <w:name w:val="Table Grid"/>
    <w:basedOn w:val="a1"/>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iem@frp&#1086;&#1086;.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2274</Words>
  <Characters>12968</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frp</dc:creator>
  <cp:lastModifiedBy>Светлана В. Баженова</cp:lastModifiedBy>
  <cp:revision>5</cp:revision>
  <cp:lastPrinted>2026-03-19T08:53:00Z</cp:lastPrinted>
  <dcterms:created xsi:type="dcterms:W3CDTF">2026-06-09T03:15:00Z</dcterms:created>
  <dcterms:modified xsi:type="dcterms:W3CDTF">2026-06-16T04:38:00Z</dcterms:modified>
</cp:coreProperties>
</file>