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DEA" w14:textId="010BAB95" w:rsidR="00A87164" w:rsidRPr="00A73E79" w:rsidRDefault="00A73E79" w:rsidP="00F06C89">
      <w:pPr>
        <w:jc w:val="center"/>
        <w:rPr>
          <w:rFonts w:cstheme="minorHAnsi"/>
          <w:b/>
          <w:bCs/>
        </w:rPr>
      </w:pPr>
      <w:r w:rsidRPr="00A73E79">
        <w:rPr>
          <w:rFonts w:cstheme="minorHAnsi"/>
          <w:b/>
          <w:bCs/>
        </w:rPr>
        <w:t>Factors that Affect Auto Premium Rates</w:t>
      </w:r>
    </w:p>
    <w:p w14:paraId="7BC41B26" w14:textId="77777777" w:rsidR="00F06C89" w:rsidRPr="00A73E79" w:rsidRDefault="00F06C89" w:rsidP="00F06C89">
      <w:pPr>
        <w:jc w:val="center"/>
        <w:rPr>
          <w:rFonts w:cstheme="minorHAnsi"/>
        </w:rPr>
      </w:pPr>
    </w:p>
    <w:p w14:paraId="5037A664" w14:textId="5210852F" w:rsidR="00F06C89" w:rsidRPr="00A73E79" w:rsidRDefault="00A73E79" w:rsidP="00A73E79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A73E79">
        <w:rPr>
          <w:rFonts w:asciiTheme="minorHAnsi" w:hAnsiTheme="minorHAnsi" w:cstheme="minorHAnsi"/>
          <w:color w:val="282829"/>
        </w:rPr>
        <w:t>There are a three main reasons for this: regulations, risk, and coverage.</w:t>
      </w:r>
      <w:r w:rsidRPr="00A73E79">
        <w:rPr>
          <w:rFonts w:asciiTheme="minorHAnsi" w:hAnsiTheme="minorHAnsi" w:cstheme="minorHAnsi"/>
          <w:color w:val="282829"/>
        </w:rPr>
        <w:t xml:space="preserve"> </w:t>
      </w:r>
      <w:r w:rsidRPr="00A73E79">
        <w:rPr>
          <w:rFonts w:asciiTheme="minorHAnsi" w:hAnsiTheme="minorHAnsi" w:cstheme="minorHAnsi"/>
          <w:color w:val="282829"/>
        </w:rPr>
        <w:t xml:space="preserve">Insurance is regulated at the state level. Each state has different rules governing how insurance companies calculate their premiums. </w:t>
      </w:r>
      <w:r w:rsidRPr="00A73E79">
        <w:rPr>
          <w:rFonts w:asciiTheme="minorHAnsi" w:hAnsiTheme="minorHAnsi" w:cstheme="minorHAnsi"/>
          <w:color w:val="282829"/>
          <w:shd w:val="clear" w:color="auto" w:fill="FFFFFF"/>
        </w:rPr>
        <w:t xml:space="preserve">Risk is also </w:t>
      </w:r>
      <w:r w:rsidR="00802162">
        <w:rPr>
          <w:rFonts w:asciiTheme="minorHAnsi" w:hAnsiTheme="minorHAnsi" w:cstheme="minorHAnsi"/>
          <w:color w:val="282829"/>
          <w:shd w:val="clear" w:color="auto" w:fill="FFFFFF"/>
        </w:rPr>
        <w:t>assessed geographically</w:t>
      </w:r>
      <w:r w:rsidRPr="00A73E79">
        <w:rPr>
          <w:rFonts w:asciiTheme="minorHAnsi" w:hAnsiTheme="minorHAnsi" w:cstheme="minorHAnsi"/>
          <w:color w:val="282829"/>
          <w:shd w:val="clear" w:color="auto" w:fill="FFFFFF"/>
        </w:rPr>
        <w:t xml:space="preserve"> based on varying </w:t>
      </w:r>
      <w:r>
        <w:rPr>
          <w:rFonts w:asciiTheme="minorHAnsi" w:hAnsiTheme="minorHAnsi" w:cstheme="minorHAnsi"/>
          <w:color w:val="282829"/>
          <w:shd w:val="clear" w:color="auto" w:fill="FFFFFF"/>
        </w:rPr>
        <w:t>environmental</w:t>
      </w:r>
      <w:r w:rsidRPr="00A73E79">
        <w:rPr>
          <w:rFonts w:asciiTheme="minorHAnsi" w:hAnsiTheme="minorHAnsi" w:cstheme="minorHAnsi"/>
          <w:color w:val="282829"/>
          <w:shd w:val="clear" w:color="auto" w:fill="FFFFFF"/>
        </w:rPr>
        <w:t xml:space="preserve"> and demographic factors. </w:t>
      </w:r>
      <w:r w:rsidR="00C87F8C">
        <w:rPr>
          <w:rFonts w:asciiTheme="minorHAnsi" w:hAnsiTheme="minorHAnsi" w:cstheme="minorHAnsi"/>
          <w:color w:val="282829"/>
          <w:shd w:val="clear" w:color="auto" w:fill="FFFFFF"/>
        </w:rPr>
        <w:t>Also</w:t>
      </w:r>
      <w:r w:rsidRPr="00A73E79">
        <w:rPr>
          <w:rFonts w:asciiTheme="minorHAnsi" w:hAnsiTheme="minorHAnsi" w:cstheme="minorHAnsi"/>
          <w:color w:val="282829"/>
          <w:shd w:val="clear" w:color="auto" w:fill="FFFFFF"/>
        </w:rPr>
        <w:t xml:space="preserve">, the </w:t>
      </w:r>
      <w:r w:rsidR="00802162">
        <w:rPr>
          <w:rFonts w:asciiTheme="minorHAnsi" w:hAnsiTheme="minorHAnsi" w:cstheme="minorHAnsi"/>
          <w:color w:val="282829"/>
          <w:shd w:val="clear" w:color="auto" w:fill="FFFFFF"/>
        </w:rPr>
        <w:t>minimum coverage requirements vary by state</w:t>
      </w:r>
      <w:r w:rsidRPr="00A73E79">
        <w:rPr>
          <w:rFonts w:asciiTheme="minorHAnsi" w:hAnsiTheme="minorHAnsi" w:cstheme="minorHAnsi"/>
          <w:color w:val="282829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282829"/>
          <w:shd w:val="clear" w:color="auto" w:fill="FFFFFF"/>
        </w:rPr>
        <w:t xml:space="preserve">In Michigan, the minimum bodily injury liability coverage per person is $50,000. In California, the </w:t>
      </w:r>
      <w:r>
        <w:rPr>
          <w:rFonts w:asciiTheme="minorHAnsi" w:hAnsiTheme="minorHAnsi" w:cstheme="minorHAnsi"/>
          <w:color w:val="282829"/>
          <w:shd w:val="clear" w:color="auto" w:fill="FFFFFF"/>
        </w:rPr>
        <w:t>minimum bodily injury liability coverage per person is $</w:t>
      </w:r>
      <w:r>
        <w:rPr>
          <w:rFonts w:asciiTheme="minorHAnsi" w:hAnsiTheme="minorHAnsi" w:cstheme="minorHAnsi"/>
          <w:color w:val="282829"/>
          <w:shd w:val="clear" w:color="auto" w:fill="FFFFFF"/>
        </w:rPr>
        <w:t>15</w:t>
      </w:r>
      <w:r>
        <w:rPr>
          <w:rFonts w:asciiTheme="minorHAnsi" w:hAnsiTheme="minorHAnsi" w:cstheme="minorHAnsi"/>
          <w:color w:val="282829"/>
          <w:shd w:val="clear" w:color="auto" w:fill="FFFFFF"/>
        </w:rPr>
        <w:t>,000</w:t>
      </w:r>
      <w:r>
        <w:rPr>
          <w:rFonts w:asciiTheme="minorHAnsi" w:hAnsiTheme="minorHAnsi" w:cstheme="minorHAnsi"/>
          <w:color w:val="282829"/>
          <w:shd w:val="clear" w:color="auto" w:fill="FFFFFF"/>
        </w:rPr>
        <w:t>.</w:t>
      </w:r>
    </w:p>
    <w:sectPr w:rsidR="00F06C89" w:rsidRPr="00A7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0"/>
    <w:rsid w:val="002A50E3"/>
    <w:rsid w:val="00752326"/>
    <w:rsid w:val="00802162"/>
    <w:rsid w:val="00834206"/>
    <w:rsid w:val="008903C6"/>
    <w:rsid w:val="00903FB3"/>
    <w:rsid w:val="00A15B20"/>
    <w:rsid w:val="00A73E79"/>
    <w:rsid w:val="00A87164"/>
    <w:rsid w:val="00BB7818"/>
    <w:rsid w:val="00C87F8C"/>
    <w:rsid w:val="00F06C89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F4E0"/>
  <w15:chartTrackingRefBased/>
  <w15:docId w15:val="{F1CA597A-5FF6-7248-B77B-71605AC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3C6"/>
    <w:rPr>
      <w:color w:val="0000FF"/>
      <w:u w:val="single"/>
    </w:rPr>
  </w:style>
  <w:style w:type="paragraph" w:customStyle="1" w:styleId="q-text">
    <w:name w:val="q-text"/>
    <w:basedOn w:val="Normal"/>
    <w:rsid w:val="00A73E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11</cp:revision>
  <dcterms:created xsi:type="dcterms:W3CDTF">2023-11-02T03:07:00Z</dcterms:created>
  <dcterms:modified xsi:type="dcterms:W3CDTF">2024-02-26T21:23:00Z</dcterms:modified>
</cp:coreProperties>
</file>