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BC" w:rsidRDefault="00A037AC" w:rsidP="00C71D8F">
      <w:pPr>
        <w:tabs>
          <w:tab w:val="left" w:pos="1013"/>
          <w:tab w:val="left" w:pos="1014"/>
        </w:tabs>
        <w:spacing w:before="89"/>
        <w:ind w:right="1686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A Bacterial Reverse Mutation Test of </w:t>
      </w:r>
      <w:bookmarkStart w:id="0" w:name="_GoBack"/>
      <w:r w:rsidR="00FF31A7">
        <w:rPr>
          <w:rFonts w:eastAsiaTheme="minorEastAsia"/>
          <w:b/>
          <w:bCs/>
          <w:sz w:val="32"/>
          <w:szCs w:val="32"/>
        </w:rPr>
        <w:t>PROJECT 2</w:t>
      </w:r>
      <w:bookmarkEnd w:id="0"/>
    </w:p>
    <w:p w:rsidR="009F0A31" w:rsidRDefault="009F0A31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order to assess the potential of </w:t>
      </w:r>
      <w:r w:rsidR="00FF31A7">
        <w:rPr>
          <w:rFonts w:eastAsiaTheme="minorEastAsia"/>
          <w:sz w:val="24"/>
          <w:szCs w:val="24"/>
        </w:rPr>
        <w:t>PROJECT 2</w:t>
      </w:r>
      <w:r>
        <w:rPr>
          <w:rFonts w:eastAsiaTheme="minorEastAsia"/>
          <w:sz w:val="24"/>
          <w:szCs w:val="24"/>
        </w:rPr>
        <w:t xml:space="preserve"> to induce gene mutation, a bacterial reverse mutation test was performed with 5 strains of bacteria [</w:t>
      </w:r>
      <w:r>
        <w:rPr>
          <w:rFonts w:eastAsiaTheme="minorEastAsia"/>
          <w:i/>
          <w:iCs/>
          <w:sz w:val="24"/>
          <w:szCs w:val="24"/>
        </w:rPr>
        <w:t xml:space="preserve">Salmonella typhimurium </w:t>
      </w:r>
      <w:r>
        <w:rPr>
          <w:rFonts w:eastAsiaTheme="minorEastAsia"/>
          <w:sz w:val="24"/>
          <w:szCs w:val="24"/>
        </w:rPr>
        <w:t xml:space="preserve">(TA98, TA100, TA1535, and TA1537) and </w:t>
      </w:r>
      <w:r>
        <w:rPr>
          <w:rFonts w:eastAsiaTheme="minorEastAsia"/>
          <w:i/>
          <w:iCs/>
          <w:sz w:val="24"/>
          <w:szCs w:val="24"/>
        </w:rPr>
        <w:t xml:space="preserve">Escherichia coli </w:t>
      </w:r>
      <w:r>
        <w:rPr>
          <w:rFonts w:eastAsiaTheme="minorEastAsia"/>
          <w:sz w:val="24"/>
          <w:szCs w:val="24"/>
        </w:rPr>
        <w:t>(WP2</w:t>
      </w:r>
      <w:r>
        <w:rPr>
          <w:rFonts w:eastAsiaTheme="minorEastAsia"/>
          <w:i/>
          <w:iCs/>
          <w:sz w:val="24"/>
          <w:szCs w:val="24"/>
        </w:rPr>
        <w:t>uvrA</w:t>
      </w:r>
      <w:r>
        <w:rPr>
          <w:rFonts w:eastAsiaTheme="minorEastAsia"/>
          <w:sz w:val="24"/>
          <w:szCs w:val="24"/>
        </w:rPr>
        <w:t>)], using the pre-incubation method with and without metabolic activation.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dose-finding test and the main test were performed at the following dose levels: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Dose-finding test: (all strains)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and without metabolic activation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5, 15, 50, 150, 500, 1500, and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Main test: (all strains)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Without metabolic activation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39.1, 78.1, 156, 313, 625, 1250, and 2500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(TA98 and WP2</w:t>
      </w:r>
      <w:r>
        <w:rPr>
          <w:rFonts w:eastAsiaTheme="minorEastAsia"/>
          <w:i/>
          <w:iCs/>
          <w:sz w:val="24"/>
          <w:szCs w:val="24"/>
        </w:rPr>
        <w:t>uvr</w:t>
      </w:r>
      <w:r>
        <w:rPr>
          <w:rFonts w:eastAsiaTheme="minorEastAsia"/>
          <w:sz w:val="24"/>
          <w:szCs w:val="24"/>
        </w:rPr>
        <w:t>A)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19.5, 39.1, 78.1, 156, 313, 625, and 1250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(TA100, TA1535, and TA1537)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metabolic activation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19.5, 39.1, 78.1, 156, 313, 625, and 1250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(TA98, TA100, TA1535, and TA1537)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78.1, 156, 313, 625, 1250, 2500, and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(WP2</w:t>
      </w:r>
      <w:r>
        <w:rPr>
          <w:rFonts w:eastAsiaTheme="minorEastAsia"/>
          <w:i/>
          <w:iCs/>
          <w:sz w:val="24"/>
          <w:szCs w:val="24"/>
        </w:rPr>
        <w:t>uvr</w:t>
      </w:r>
      <w:r>
        <w:rPr>
          <w:rFonts w:eastAsiaTheme="minorEastAsia"/>
          <w:sz w:val="24"/>
          <w:szCs w:val="24"/>
        </w:rPr>
        <w:t>A)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1. In comparison with the negative control, a 2-fold or greater increase in the number of revertant colonies </w:t>
      </w:r>
      <w:proofErr w:type="gramStart"/>
      <w:r>
        <w:rPr>
          <w:rFonts w:eastAsiaTheme="minorEastAsia"/>
          <w:sz w:val="24"/>
          <w:szCs w:val="24"/>
        </w:rPr>
        <w:t>was</w:t>
      </w:r>
      <w:proofErr w:type="gramEnd"/>
      <w:r>
        <w:rPr>
          <w:rFonts w:eastAsiaTheme="minorEastAsia"/>
          <w:sz w:val="24"/>
          <w:szCs w:val="24"/>
        </w:rPr>
        <w:t xml:space="preserve"> not observed in any test strain in the dose-finding test or the main test, with or without metabolic activation.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 Growth inhibition was observed at 500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in TA98, TA100, TA1535 and TA1537, and at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in WP2</w:t>
      </w:r>
      <w:r>
        <w:rPr>
          <w:rFonts w:eastAsiaTheme="minorEastAsia"/>
          <w:i/>
          <w:iCs/>
          <w:sz w:val="24"/>
          <w:szCs w:val="24"/>
        </w:rPr>
        <w:t>uvr</w:t>
      </w:r>
      <w:r>
        <w:rPr>
          <w:rFonts w:eastAsiaTheme="minorEastAsia"/>
          <w:sz w:val="24"/>
          <w:szCs w:val="24"/>
        </w:rPr>
        <w:t xml:space="preserve">A with metabolic activation, and at 1250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and greater in TA98 and WP2</w:t>
      </w:r>
      <w:r>
        <w:rPr>
          <w:rFonts w:eastAsiaTheme="minorEastAsia"/>
          <w:i/>
          <w:iCs/>
          <w:sz w:val="24"/>
          <w:szCs w:val="24"/>
        </w:rPr>
        <w:t>uvr</w:t>
      </w:r>
      <w:r>
        <w:rPr>
          <w:rFonts w:eastAsiaTheme="minorEastAsia"/>
          <w:sz w:val="24"/>
          <w:szCs w:val="24"/>
        </w:rPr>
        <w:t xml:space="preserve">A, at 500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in TA100 and TA1535, and at 625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and greater in TA1537 without metabolic activation.</w:t>
      </w:r>
    </w:p>
    <w:p w:rsid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 Upon addition of the test article preparation, test article precipitation was observed at 625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and at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/plate, with and without metabolic activation, respectively. On the plates after incubation for 48 hours, test article precipitation was observed at 625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with metabolic activation. Test article precipitation was not observed up to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on the plates after incubation for 48 hours without metabolic activation.</w:t>
      </w:r>
    </w:p>
    <w:p w:rsidR="00A037AC" w:rsidRPr="00A037AC" w:rsidRDefault="00A037AC" w:rsidP="00A037AC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4. The number of revertant colonies in both the negative and positive controls was within the range (mean</w:t>
      </w:r>
      <w:r>
        <w:rPr>
          <w:rFonts w:ascii="SymbolMT" w:eastAsia="SymbolMT" w:cs="SymbolMT" w:hint="eastAsia"/>
          <w:sz w:val="24"/>
          <w:szCs w:val="24"/>
        </w:rPr>
        <w:t>±</w:t>
      </w:r>
      <w:r>
        <w:rPr>
          <w:rFonts w:eastAsiaTheme="minorEastAsia"/>
          <w:sz w:val="24"/>
          <w:szCs w:val="24"/>
        </w:rPr>
        <w:t>3S.D.) of the background data of SNBL DSR. Accordingly, it was judged that this study was performed satisfactorily.</w:t>
      </w:r>
    </w:p>
    <w:p w:rsidR="00A037AC" w:rsidRDefault="00A037AC" w:rsidP="00A037AC">
      <w:pPr>
        <w:adjustRightInd w:val="0"/>
        <w:rPr>
          <w:sz w:val="24"/>
        </w:rPr>
      </w:pPr>
      <w:r>
        <w:rPr>
          <w:rFonts w:eastAsiaTheme="minorEastAsia"/>
          <w:sz w:val="24"/>
          <w:szCs w:val="24"/>
        </w:rPr>
        <w:t xml:space="preserve">It was concluded that </w:t>
      </w:r>
      <w:r w:rsidR="00FF31A7">
        <w:rPr>
          <w:rFonts w:eastAsiaTheme="minorEastAsia"/>
          <w:sz w:val="24"/>
          <w:szCs w:val="24"/>
        </w:rPr>
        <w:t>PROJECT 2</w:t>
      </w:r>
      <w:r>
        <w:rPr>
          <w:rFonts w:eastAsiaTheme="minorEastAsia"/>
          <w:sz w:val="24"/>
          <w:szCs w:val="24"/>
        </w:rPr>
        <w:t xml:space="preserve"> did not induce gene mutation in bacteria when tested under the conditions of this study.</w:t>
      </w:r>
    </w:p>
    <w:sectPr w:rsidR="00A037AC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62C" w:rsidRDefault="0079562C">
      <w:r>
        <w:separator/>
      </w:r>
    </w:p>
  </w:endnote>
  <w:endnote w:type="continuationSeparator" w:id="0">
    <w:p w:rsidR="0079562C" w:rsidRDefault="0079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M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62C" w:rsidRDefault="0079562C">
      <w:r>
        <w:separator/>
      </w:r>
    </w:p>
  </w:footnote>
  <w:footnote w:type="continuationSeparator" w:id="0">
    <w:p w:rsidR="0079562C" w:rsidRDefault="00795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246BA"/>
    <w:rsid w:val="00244DD6"/>
    <w:rsid w:val="00474F95"/>
    <w:rsid w:val="004E5819"/>
    <w:rsid w:val="00635CC8"/>
    <w:rsid w:val="006F02AD"/>
    <w:rsid w:val="007749A4"/>
    <w:rsid w:val="0079562C"/>
    <w:rsid w:val="009F0A31"/>
    <w:rsid w:val="00A037AC"/>
    <w:rsid w:val="00C42D9D"/>
    <w:rsid w:val="00C71D8F"/>
    <w:rsid w:val="00E43BBC"/>
    <w:rsid w:val="00E95069"/>
    <w:rsid w:val="00F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B173B-68E1-45CE-B87F-18B2CEAF8D10}"/>
</file>

<file path=customXml/itemProps2.xml><?xml version="1.0" encoding="utf-8"?>
<ds:datastoreItem xmlns:ds="http://schemas.openxmlformats.org/officeDocument/2006/customXml" ds:itemID="{68A64B23-AAF4-4CC6-923A-574A28D1C062}"/>
</file>

<file path=customXml/itemProps3.xml><?xml version="1.0" encoding="utf-8"?>
<ds:datastoreItem xmlns:ds="http://schemas.openxmlformats.org/officeDocument/2006/customXml" ds:itemID="{A71A509C-CB05-4655-A54B-06A60A073C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9</cp:revision>
  <dcterms:created xsi:type="dcterms:W3CDTF">2021-06-23T01:42:00Z</dcterms:created>
  <dcterms:modified xsi:type="dcterms:W3CDTF">2021-07-01T01:14:00Z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