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0EF" w:rsidRDefault="001C597A">
      <w:pPr>
        <w:pStyle w:val="a4"/>
        <w:numPr>
          <w:ilvl w:val="2"/>
          <w:numId w:val="13"/>
        </w:numPr>
        <w:tabs>
          <w:tab w:val="left" w:pos="1266"/>
          <w:tab w:val="left" w:pos="1267"/>
        </w:tabs>
        <w:spacing w:before="90"/>
        <w:rPr>
          <w:b/>
          <w:sz w:val="24"/>
        </w:rPr>
      </w:pPr>
      <w:bookmarkStart w:id="0" w:name="5.1.2_Safety_Pharmacology"/>
      <w:bookmarkStart w:id="1" w:name="_bookmark23"/>
      <w:bookmarkEnd w:id="0"/>
      <w:bookmarkEnd w:id="1"/>
      <w:r>
        <w:rPr>
          <w:b/>
          <w:sz w:val="24"/>
        </w:rPr>
        <w:t>Safety</w:t>
      </w:r>
      <w:r>
        <w:rPr>
          <w:b/>
          <w:spacing w:val="-2"/>
          <w:sz w:val="24"/>
        </w:rPr>
        <w:t xml:space="preserve"> </w:t>
      </w:r>
      <w:r>
        <w:rPr>
          <w:b/>
          <w:sz w:val="24"/>
        </w:rPr>
        <w:t>Pharmacology</w:t>
      </w:r>
    </w:p>
    <w:p w:rsidR="005940EF" w:rsidRDefault="001C597A">
      <w:pPr>
        <w:pStyle w:val="a3"/>
        <w:spacing w:before="140" w:line="261" w:lineRule="auto"/>
        <w:ind w:left="414" w:right="1461"/>
      </w:pPr>
      <w:r>
        <w:t xml:space="preserve">Potential effects of </w:t>
      </w:r>
      <w:r w:rsidR="000C5AB1">
        <w:t>PROJECT 7</w:t>
      </w:r>
      <w:r>
        <w:t xml:space="preserve"> on </w:t>
      </w:r>
      <w:proofErr w:type="spellStart"/>
      <w:r>
        <w:t>hERG</w:t>
      </w:r>
      <w:proofErr w:type="spellEnd"/>
      <w:r>
        <w:t xml:space="preserve"> current and APD in vitro, and central nerve system in rats and cardiovascular and respiratory systems in dogs in vivo were examined. Results are summarized in </w:t>
      </w:r>
      <w:hyperlink w:anchor="_bookmark24" w:history="1">
        <w:r>
          <w:t>Table 5 - 3</w:t>
        </w:r>
      </w:hyperlink>
      <w:r>
        <w:t xml:space="preserve">, and toxicokinetic data in </w:t>
      </w:r>
      <w:hyperlink w:anchor="_bookmark25" w:history="1">
        <w:r>
          <w:t>Table 5 - 4</w:t>
        </w:r>
      </w:hyperlink>
      <w:r>
        <w:t>.</w:t>
      </w:r>
    </w:p>
    <w:p w:rsidR="005940EF" w:rsidRDefault="001C597A">
      <w:pPr>
        <w:pStyle w:val="a4"/>
        <w:numPr>
          <w:ilvl w:val="3"/>
          <w:numId w:val="13"/>
        </w:numPr>
        <w:tabs>
          <w:tab w:val="left" w:pos="1267"/>
        </w:tabs>
        <w:spacing w:before="122"/>
        <w:rPr>
          <w:b/>
          <w:sz w:val="24"/>
        </w:rPr>
      </w:pPr>
      <w:bookmarkStart w:id="2" w:name="5.1.2.1_In_vitro_Effects_on_hERG_Current"/>
      <w:bookmarkEnd w:id="2"/>
      <w:r>
        <w:rPr>
          <w:b/>
          <w:sz w:val="24"/>
        </w:rPr>
        <w:t xml:space="preserve">In vitro Effects on </w:t>
      </w:r>
      <w:proofErr w:type="spellStart"/>
      <w:r>
        <w:rPr>
          <w:b/>
          <w:sz w:val="24"/>
        </w:rPr>
        <w:t>hERG</w:t>
      </w:r>
      <w:proofErr w:type="spellEnd"/>
      <w:r>
        <w:rPr>
          <w:b/>
          <w:spacing w:val="-4"/>
          <w:sz w:val="24"/>
        </w:rPr>
        <w:t xml:space="preserve"> </w:t>
      </w:r>
      <w:r>
        <w:rPr>
          <w:b/>
          <w:sz w:val="24"/>
        </w:rPr>
        <w:t>Current</w:t>
      </w:r>
    </w:p>
    <w:p w:rsidR="005940EF" w:rsidRDefault="001C597A">
      <w:pPr>
        <w:pStyle w:val="a3"/>
        <w:spacing w:before="139" w:line="261" w:lineRule="auto"/>
        <w:ind w:left="414" w:right="1594"/>
      </w:pPr>
      <w:r>
        <w:t xml:space="preserve">The effects of </w:t>
      </w:r>
      <w:r w:rsidR="000C5AB1">
        <w:t>PROJECT 7</w:t>
      </w:r>
      <w:r>
        <w:t xml:space="preserve"> on the </w:t>
      </w:r>
      <w:proofErr w:type="spellStart"/>
      <w:r>
        <w:t>hERG</w:t>
      </w:r>
      <w:proofErr w:type="spellEnd"/>
      <w:r>
        <w:t xml:space="preserve"> current were studied in human ether-a-go-go-related gene transfected HEK 293 cells.</w:t>
      </w:r>
    </w:p>
    <w:p w:rsidR="005940EF" w:rsidRDefault="000C5AB1">
      <w:pPr>
        <w:pStyle w:val="a3"/>
        <w:spacing w:before="128" w:line="230" w:lineRule="auto"/>
        <w:ind w:left="414" w:right="1502"/>
      </w:pPr>
      <w:r>
        <w:t>PROJECT 7</w:t>
      </w:r>
      <w:r w:rsidR="001C597A">
        <w:t xml:space="preserve"> significantly suppressed the </w:t>
      </w:r>
      <w:proofErr w:type="spellStart"/>
      <w:r w:rsidR="001C597A">
        <w:t>hERG</w:t>
      </w:r>
      <w:proofErr w:type="spellEnd"/>
      <w:r w:rsidR="001C597A">
        <w:t xml:space="preserve"> current by 11.9% (compensated value) at 3x10</w:t>
      </w:r>
      <w:r w:rsidR="001C597A">
        <w:rPr>
          <w:vertAlign w:val="superscript"/>
        </w:rPr>
        <w:t>-</w:t>
      </w:r>
      <w:r w:rsidR="001C597A">
        <w:t xml:space="preserve"> </w:t>
      </w:r>
      <w:r w:rsidR="001C597A">
        <w:rPr>
          <w:position w:val="11"/>
          <w:sz w:val="16"/>
        </w:rPr>
        <w:t>5</w:t>
      </w:r>
      <w:r w:rsidR="001C597A">
        <w:t xml:space="preserve">mol/L, but </w:t>
      </w:r>
      <w:r>
        <w:t>PROJECT 7</w:t>
      </w:r>
      <w:r w:rsidR="001C597A">
        <w:t xml:space="preserve"> did not affect it at 3x10</w:t>
      </w:r>
      <w:r w:rsidR="001C597A">
        <w:rPr>
          <w:vertAlign w:val="superscript"/>
        </w:rPr>
        <w:t>-6</w:t>
      </w:r>
      <w:r w:rsidR="001C597A">
        <w:t xml:space="preserve"> mol/L.</w:t>
      </w:r>
    </w:p>
    <w:p w:rsidR="005940EF" w:rsidRDefault="001C597A">
      <w:pPr>
        <w:pStyle w:val="a4"/>
        <w:numPr>
          <w:ilvl w:val="3"/>
          <w:numId w:val="13"/>
        </w:numPr>
        <w:tabs>
          <w:tab w:val="left" w:pos="1267"/>
        </w:tabs>
        <w:spacing w:before="150"/>
        <w:rPr>
          <w:b/>
          <w:sz w:val="24"/>
        </w:rPr>
      </w:pPr>
      <w:bookmarkStart w:id="3" w:name="5.1.2.2_In_vitro_Effects_on_Action_Poten"/>
      <w:bookmarkEnd w:id="3"/>
      <w:r>
        <w:rPr>
          <w:b/>
          <w:i/>
          <w:sz w:val="24"/>
        </w:rPr>
        <w:t xml:space="preserve">In vitro </w:t>
      </w:r>
      <w:r>
        <w:rPr>
          <w:b/>
          <w:sz w:val="24"/>
        </w:rPr>
        <w:t>Effects on Action Potential</w:t>
      </w:r>
      <w:r>
        <w:rPr>
          <w:b/>
          <w:spacing w:val="-4"/>
          <w:sz w:val="24"/>
        </w:rPr>
        <w:t xml:space="preserve"> </w:t>
      </w:r>
      <w:r>
        <w:rPr>
          <w:b/>
          <w:sz w:val="24"/>
        </w:rPr>
        <w:t>Duration</w:t>
      </w:r>
    </w:p>
    <w:p w:rsidR="005940EF" w:rsidRDefault="001C597A">
      <w:pPr>
        <w:pStyle w:val="a3"/>
        <w:spacing w:before="139" w:line="261" w:lineRule="auto"/>
        <w:ind w:left="414" w:right="2101"/>
      </w:pPr>
      <w:r>
        <w:t xml:space="preserve">The effects of </w:t>
      </w:r>
      <w:r w:rsidR="000C5AB1">
        <w:t>PROJECT 7</w:t>
      </w:r>
      <w:r>
        <w:t xml:space="preserve"> on action potential parameters in isolated guinea pig papillary muscle specimens were investigated using glass microelectrode techniques.</w:t>
      </w:r>
    </w:p>
    <w:p w:rsidR="005940EF" w:rsidRDefault="000C5AB1">
      <w:pPr>
        <w:pStyle w:val="a3"/>
        <w:spacing w:before="119" w:line="261" w:lineRule="auto"/>
        <w:ind w:left="414" w:right="1437"/>
      </w:pPr>
      <w:r>
        <w:t>PROJECT 7</w:t>
      </w:r>
      <w:r w:rsidR="001C597A">
        <w:t xml:space="preserve"> shortened APD</w:t>
      </w:r>
      <w:r w:rsidR="001C597A">
        <w:rPr>
          <w:vertAlign w:val="subscript"/>
        </w:rPr>
        <w:t>30</w:t>
      </w:r>
      <w:r w:rsidR="001C597A">
        <w:t xml:space="preserve"> by 9.4% at 3 x 10</w:t>
      </w:r>
      <w:r w:rsidR="001C597A">
        <w:rPr>
          <w:vertAlign w:val="superscript"/>
        </w:rPr>
        <w:t>-5</w:t>
      </w:r>
      <w:r w:rsidR="001C597A">
        <w:t xml:space="preserve"> mol/L. </w:t>
      </w:r>
      <w:r>
        <w:t>PROJECT 7</w:t>
      </w:r>
      <w:r w:rsidR="001C597A">
        <w:t xml:space="preserve"> also shortened APD</w:t>
      </w:r>
      <w:r w:rsidR="001C597A">
        <w:rPr>
          <w:vertAlign w:val="subscript"/>
        </w:rPr>
        <w:t>90</w:t>
      </w:r>
      <w:r w:rsidR="001C597A">
        <w:t xml:space="preserve"> by 2.1% at 3 x 10</w:t>
      </w:r>
      <w:r w:rsidR="001C597A">
        <w:rPr>
          <w:vertAlign w:val="superscript"/>
        </w:rPr>
        <w:t>-6</w:t>
      </w:r>
      <w:r w:rsidR="001C597A">
        <w:t xml:space="preserve"> mol/L and 7.2% at 3 x 10</w:t>
      </w:r>
      <w:r w:rsidR="001C597A">
        <w:rPr>
          <w:vertAlign w:val="superscript"/>
        </w:rPr>
        <w:t>-5</w:t>
      </w:r>
      <w:r w:rsidR="001C597A">
        <w:t xml:space="preserve"> mol/L. However, no prolongation potential was indicated at any concentration. There was no effect on APD</w:t>
      </w:r>
      <w:r w:rsidR="001C597A">
        <w:rPr>
          <w:vertAlign w:val="subscript"/>
        </w:rPr>
        <w:t>30-90</w:t>
      </w:r>
      <w:r w:rsidR="001C597A">
        <w:t xml:space="preserve">, RMP, APA, or </w:t>
      </w:r>
      <w:proofErr w:type="spellStart"/>
      <w:r w:rsidR="001C597A">
        <w:t>dV</w:t>
      </w:r>
      <w:proofErr w:type="spellEnd"/>
      <w:r w:rsidR="001C597A">
        <w:t>/dt max at 3 x 10</w:t>
      </w:r>
      <w:r w:rsidR="001C597A">
        <w:rPr>
          <w:vertAlign w:val="superscript"/>
        </w:rPr>
        <w:t>-5</w:t>
      </w:r>
      <w:r w:rsidR="001C597A">
        <w:t xml:space="preserve"> mol/L.</w:t>
      </w:r>
    </w:p>
    <w:p w:rsidR="005940EF" w:rsidRDefault="001C597A">
      <w:pPr>
        <w:pStyle w:val="a4"/>
        <w:numPr>
          <w:ilvl w:val="3"/>
          <w:numId w:val="13"/>
        </w:numPr>
        <w:tabs>
          <w:tab w:val="left" w:pos="1326"/>
          <w:tab w:val="left" w:pos="1327"/>
        </w:tabs>
        <w:spacing w:before="121"/>
        <w:ind w:left="1326" w:hanging="912"/>
        <w:rPr>
          <w:b/>
          <w:sz w:val="24"/>
        </w:rPr>
      </w:pPr>
      <w:bookmarkStart w:id="4" w:name="5.1.2.3_In_vivo_Effects_on_Central_Nervo"/>
      <w:bookmarkEnd w:id="4"/>
      <w:r>
        <w:rPr>
          <w:b/>
          <w:i/>
          <w:sz w:val="24"/>
        </w:rPr>
        <w:t xml:space="preserve">In vivo </w:t>
      </w:r>
      <w:r>
        <w:rPr>
          <w:b/>
          <w:sz w:val="24"/>
        </w:rPr>
        <w:t>Effects on Central Nervous System in</w:t>
      </w:r>
      <w:r>
        <w:rPr>
          <w:b/>
          <w:spacing w:val="-7"/>
          <w:sz w:val="24"/>
        </w:rPr>
        <w:t xml:space="preserve"> </w:t>
      </w:r>
      <w:r>
        <w:rPr>
          <w:b/>
          <w:sz w:val="24"/>
        </w:rPr>
        <w:t>Rats</w:t>
      </w:r>
    </w:p>
    <w:p w:rsidR="005940EF" w:rsidRDefault="001C597A">
      <w:pPr>
        <w:pStyle w:val="a3"/>
        <w:spacing w:before="140" w:line="261" w:lineRule="auto"/>
        <w:ind w:left="414" w:right="1663"/>
      </w:pPr>
      <w:r>
        <w:t xml:space="preserve">Six female rats per group received a single oral dose of </w:t>
      </w:r>
      <w:r w:rsidR="000C5AB1">
        <w:t>PROJECT 7</w:t>
      </w:r>
      <w:r>
        <w:t xml:space="preserve"> solid dispersion (</w:t>
      </w:r>
      <w:r w:rsidR="000C5AB1">
        <w:t>PROJECT 7</w:t>
      </w:r>
      <w:r>
        <w:t>:TC-5E (</w:t>
      </w:r>
      <w:proofErr w:type="spellStart"/>
      <w:r>
        <w:t>hydroxypropylmethylcellulose</w:t>
      </w:r>
      <w:proofErr w:type="spellEnd"/>
      <w:r>
        <w:t xml:space="preserve"> 2910) = 1:2) at dose levels of 0, 30, 100, and 600 mg/kg as </w:t>
      </w:r>
      <w:r w:rsidR="000C5AB1">
        <w:t>PROJECT 7</w:t>
      </w:r>
      <w:r>
        <w:t>. The observation parameters included the general activity and behavior by modifying Irwin’s method.</w:t>
      </w:r>
    </w:p>
    <w:p w:rsidR="005940EF" w:rsidRDefault="000C5AB1">
      <w:pPr>
        <w:pStyle w:val="a3"/>
        <w:spacing w:before="116"/>
        <w:ind w:left="414"/>
      </w:pPr>
      <w:r>
        <w:t>PROJECT 7</w:t>
      </w:r>
      <w:r w:rsidR="001C597A">
        <w:t xml:space="preserve"> had no effects on central nervous system at up to 600 mg/kg.</w:t>
      </w:r>
    </w:p>
    <w:p w:rsidR="005940EF" w:rsidRDefault="001C597A">
      <w:pPr>
        <w:pStyle w:val="a4"/>
        <w:numPr>
          <w:ilvl w:val="3"/>
          <w:numId w:val="13"/>
        </w:numPr>
        <w:tabs>
          <w:tab w:val="left" w:pos="1326"/>
          <w:tab w:val="left" w:pos="1327"/>
        </w:tabs>
        <w:spacing w:before="149"/>
        <w:ind w:left="1326" w:hanging="912"/>
        <w:rPr>
          <w:b/>
          <w:sz w:val="24"/>
        </w:rPr>
      </w:pPr>
      <w:bookmarkStart w:id="5" w:name="5.1.2.4_In_vivo_Effects_on_Cardiovascula"/>
      <w:bookmarkEnd w:id="5"/>
      <w:r>
        <w:rPr>
          <w:b/>
          <w:i/>
          <w:sz w:val="24"/>
        </w:rPr>
        <w:t xml:space="preserve">In vivo </w:t>
      </w:r>
      <w:r>
        <w:rPr>
          <w:b/>
          <w:sz w:val="24"/>
        </w:rPr>
        <w:t>Effects on Cardiovascular and Respiratory System in</w:t>
      </w:r>
      <w:r>
        <w:rPr>
          <w:b/>
          <w:spacing w:val="-10"/>
          <w:sz w:val="24"/>
        </w:rPr>
        <w:t xml:space="preserve"> </w:t>
      </w:r>
      <w:r>
        <w:rPr>
          <w:b/>
          <w:sz w:val="24"/>
        </w:rPr>
        <w:t>Dogs.</w:t>
      </w:r>
    </w:p>
    <w:p w:rsidR="005940EF" w:rsidRDefault="001C597A">
      <w:pPr>
        <w:pStyle w:val="a3"/>
        <w:spacing w:before="139" w:line="261" w:lineRule="auto"/>
        <w:ind w:left="414" w:right="1441"/>
      </w:pPr>
      <w:r>
        <w:t xml:space="preserve">Four male dogs received a series of single oral dose of </w:t>
      </w:r>
      <w:r w:rsidR="000C5AB1">
        <w:t>PROJECT 7</w:t>
      </w:r>
      <w:r>
        <w:t xml:space="preserve"> solid dispersion at dose levels of 0, 10, 50, and 300 mg/kg as </w:t>
      </w:r>
      <w:r w:rsidR="000C5AB1">
        <w:t>PROJECT 7</w:t>
      </w:r>
      <w:r>
        <w:t>, with the Latin-square design at an interval</w:t>
      </w:r>
      <w:r>
        <w:rPr>
          <w:spacing w:val="-41"/>
        </w:rPr>
        <w:t xml:space="preserve"> </w:t>
      </w:r>
      <w:r>
        <w:t>of 7</w:t>
      </w:r>
      <w:r>
        <w:rPr>
          <w:spacing w:val="-1"/>
        </w:rPr>
        <w:t xml:space="preserve"> </w:t>
      </w:r>
      <w:r>
        <w:t>days.</w:t>
      </w:r>
    </w:p>
    <w:p w:rsidR="005940EF" w:rsidRDefault="000C5AB1">
      <w:pPr>
        <w:pStyle w:val="a3"/>
        <w:spacing w:before="118" w:line="261" w:lineRule="auto"/>
        <w:ind w:left="414" w:right="1589"/>
      </w:pPr>
      <w:r>
        <w:t>PROJECT 7</w:t>
      </w:r>
      <w:r w:rsidR="001C597A">
        <w:t xml:space="preserve"> did not affect the body temperature, blood pressure, heart rate,</w:t>
      </w:r>
      <w:r w:rsidR="001C597A">
        <w:rPr>
          <w:spacing w:val="-14"/>
        </w:rPr>
        <w:t xml:space="preserve"> </w:t>
      </w:r>
      <w:r w:rsidR="001C597A">
        <w:t>electrocardiogram, respiration rate, blood gases, or blood-electrolyte concentrations at doses of 10, 50, or 300 mg/kg.</w:t>
      </w:r>
    </w:p>
    <w:p w:rsidR="005940EF" w:rsidRDefault="001C597A">
      <w:pPr>
        <w:pStyle w:val="a3"/>
        <w:spacing w:before="117" w:line="261" w:lineRule="auto"/>
        <w:ind w:left="414" w:right="1614"/>
      </w:pPr>
      <w:r>
        <w:t>As for the general activity and behavior, at 50 mg/kg, loose stool was observed in 1 animal. At 300 mg/kg, vomiting was observed in 3 animals; loose stool was observed in 1 animal, and diarrhea was observed in another animal.</w:t>
      </w:r>
    </w:p>
    <w:p w:rsidR="005940EF" w:rsidRDefault="001C597A">
      <w:pPr>
        <w:pStyle w:val="a3"/>
        <w:spacing w:before="118" w:line="261" w:lineRule="auto"/>
        <w:ind w:left="414" w:right="1548"/>
      </w:pPr>
      <w:r>
        <w:t xml:space="preserve">These results indicate that </w:t>
      </w:r>
      <w:r w:rsidR="000C5AB1">
        <w:t>PROJECT 7</w:t>
      </w:r>
      <w:r>
        <w:t xml:space="preserve"> solid dispersion has no effect on the cardiovascular and respiratory systems at doses up to 300 mg/kg as </w:t>
      </w:r>
      <w:r w:rsidR="000C5AB1">
        <w:t>PROJECT 7</w:t>
      </w:r>
      <w:r>
        <w:t>.</w:t>
      </w:r>
    </w:p>
    <w:p w:rsidR="005940EF" w:rsidRDefault="005940EF">
      <w:pPr>
        <w:spacing w:line="261" w:lineRule="auto"/>
        <w:sectPr w:rsidR="005940EF">
          <w:footerReference w:type="default" r:id="rId7"/>
          <w:pgSz w:w="12240" w:h="15840"/>
          <w:pgMar w:top="1320" w:right="0" w:bottom="940" w:left="1400" w:header="581" w:footer="746" w:gutter="0"/>
          <w:cols w:space="720"/>
        </w:sectPr>
      </w:pPr>
    </w:p>
    <w:p w:rsidR="005940EF" w:rsidRDefault="001C597A">
      <w:pPr>
        <w:pStyle w:val="1"/>
        <w:tabs>
          <w:tab w:val="left" w:pos="1832"/>
        </w:tabs>
        <w:spacing w:before="80"/>
      </w:pPr>
      <w:bookmarkStart w:id="6" w:name="_bookmark24"/>
      <w:bookmarkEnd w:id="6"/>
      <w:r>
        <w:lastRenderedPageBreak/>
        <w:t>Table 5 -</w:t>
      </w:r>
      <w:r>
        <w:rPr>
          <w:spacing w:val="-1"/>
        </w:rPr>
        <w:t xml:space="preserve"> </w:t>
      </w:r>
      <w:r>
        <w:t>3</w:t>
      </w:r>
      <w:r>
        <w:tab/>
        <w:t>Summary of Safety Pharmacology Studies of</w:t>
      </w:r>
      <w:r>
        <w:rPr>
          <w:spacing w:val="-27"/>
        </w:rPr>
        <w:t xml:space="preserve"> </w:t>
      </w:r>
      <w:r w:rsidR="000C5AB1">
        <w:t>PROJECT 7</w:t>
      </w:r>
    </w:p>
    <w:p w:rsidR="005940EF" w:rsidRDefault="005940EF">
      <w:pPr>
        <w:pStyle w:val="a3"/>
        <w:spacing w:before="3"/>
        <w:rPr>
          <w:b/>
          <w:sz w:val="6"/>
        </w:rPr>
      </w:pPr>
    </w:p>
    <w:tbl>
      <w:tblPr>
        <w:tblStyle w:val="TableNormal"/>
        <w:tblW w:w="0" w:type="auto"/>
        <w:tblInd w:w="44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070"/>
        <w:gridCol w:w="835"/>
        <w:gridCol w:w="725"/>
        <w:gridCol w:w="1644"/>
        <w:gridCol w:w="725"/>
        <w:gridCol w:w="809"/>
        <w:gridCol w:w="826"/>
        <w:gridCol w:w="929"/>
        <w:gridCol w:w="1270"/>
      </w:tblGrid>
      <w:tr w:rsidR="005940EF">
        <w:trPr>
          <w:trHeight w:val="1256"/>
        </w:trPr>
        <w:tc>
          <w:tcPr>
            <w:tcW w:w="1070" w:type="dxa"/>
            <w:tcBorders>
              <w:bottom w:val="single" w:sz="4" w:space="0" w:color="000000"/>
              <w:right w:val="single" w:sz="4" w:space="0" w:color="000000"/>
            </w:tcBorders>
          </w:tcPr>
          <w:p w:rsidR="005940EF" w:rsidRDefault="001C597A">
            <w:pPr>
              <w:pStyle w:val="TableParagraph"/>
              <w:ind w:left="145" w:right="153"/>
              <w:jc w:val="center"/>
              <w:rPr>
                <w:b/>
              </w:rPr>
            </w:pPr>
            <w:r>
              <w:rPr>
                <w:b/>
                <w:spacing w:val="-1"/>
              </w:rPr>
              <w:t xml:space="preserve">Species, </w:t>
            </w:r>
            <w:r>
              <w:rPr>
                <w:b/>
              </w:rPr>
              <w:t>Strain (M/F);</w:t>
            </w:r>
          </w:p>
          <w:p w:rsidR="005940EF" w:rsidRDefault="001C597A">
            <w:pPr>
              <w:pStyle w:val="TableParagraph"/>
              <w:spacing w:line="252" w:lineRule="exact"/>
              <w:ind w:left="145" w:right="153"/>
              <w:jc w:val="center"/>
              <w:rPr>
                <w:b/>
              </w:rPr>
            </w:pPr>
            <w:r>
              <w:rPr>
                <w:b/>
              </w:rPr>
              <w:t>Test Model</w:t>
            </w:r>
          </w:p>
        </w:tc>
        <w:tc>
          <w:tcPr>
            <w:tcW w:w="835" w:type="dxa"/>
            <w:tcBorders>
              <w:left w:val="single" w:sz="4" w:space="0" w:color="000000"/>
              <w:bottom w:val="single" w:sz="4" w:space="0" w:color="000000"/>
              <w:right w:val="single" w:sz="4" w:space="0" w:color="000000"/>
            </w:tcBorders>
          </w:tcPr>
          <w:p w:rsidR="005940EF" w:rsidRDefault="005940EF">
            <w:pPr>
              <w:pStyle w:val="TableParagraph"/>
              <w:rPr>
                <w:b/>
                <w:sz w:val="24"/>
              </w:rPr>
            </w:pPr>
          </w:p>
          <w:p w:rsidR="005940EF" w:rsidRDefault="005940EF">
            <w:pPr>
              <w:pStyle w:val="TableParagraph"/>
              <w:spacing w:before="3"/>
              <w:rPr>
                <w:b/>
                <w:sz w:val="19"/>
              </w:rPr>
            </w:pPr>
          </w:p>
          <w:p w:rsidR="005940EF" w:rsidRDefault="001C597A">
            <w:pPr>
              <w:pStyle w:val="TableParagraph"/>
              <w:ind w:left="134"/>
              <w:rPr>
                <w:b/>
              </w:rPr>
            </w:pPr>
            <w:r>
              <w:rPr>
                <w:b/>
              </w:rPr>
              <w:t>Route</w:t>
            </w:r>
          </w:p>
        </w:tc>
        <w:tc>
          <w:tcPr>
            <w:tcW w:w="725" w:type="dxa"/>
            <w:tcBorders>
              <w:left w:val="single" w:sz="4" w:space="0" w:color="000000"/>
              <w:bottom w:val="single" w:sz="4" w:space="0" w:color="000000"/>
              <w:right w:val="single" w:sz="4" w:space="0" w:color="000000"/>
            </w:tcBorders>
          </w:tcPr>
          <w:p w:rsidR="005940EF" w:rsidRDefault="005940EF">
            <w:pPr>
              <w:pStyle w:val="TableParagraph"/>
              <w:rPr>
                <w:b/>
                <w:sz w:val="24"/>
              </w:rPr>
            </w:pPr>
          </w:p>
          <w:p w:rsidR="005940EF" w:rsidRDefault="005940EF">
            <w:pPr>
              <w:pStyle w:val="TableParagraph"/>
              <w:spacing w:before="3"/>
              <w:rPr>
                <w:b/>
                <w:sz w:val="19"/>
              </w:rPr>
            </w:pPr>
          </w:p>
          <w:p w:rsidR="005940EF" w:rsidRDefault="001C597A">
            <w:pPr>
              <w:pStyle w:val="TableParagraph"/>
              <w:ind w:left="134"/>
              <w:rPr>
                <w:b/>
              </w:rPr>
            </w:pPr>
            <w:r>
              <w:rPr>
                <w:b/>
              </w:rPr>
              <w:t>Dose</w:t>
            </w:r>
          </w:p>
        </w:tc>
        <w:tc>
          <w:tcPr>
            <w:tcW w:w="1644" w:type="dxa"/>
            <w:tcBorders>
              <w:left w:val="single" w:sz="4" w:space="0" w:color="000000"/>
              <w:bottom w:val="single" w:sz="4" w:space="0" w:color="000000"/>
              <w:right w:val="single" w:sz="4" w:space="0" w:color="000000"/>
            </w:tcBorders>
          </w:tcPr>
          <w:p w:rsidR="005940EF" w:rsidRDefault="005940EF">
            <w:pPr>
              <w:pStyle w:val="TableParagraph"/>
              <w:rPr>
                <w:b/>
                <w:sz w:val="24"/>
              </w:rPr>
            </w:pPr>
          </w:p>
          <w:p w:rsidR="005940EF" w:rsidRDefault="005940EF">
            <w:pPr>
              <w:pStyle w:val="TableParagraph"/>
              <w:spacing w:before="3"/>
              <w:rPr>
                <w:b/>
                <w:sz w:val="19"/>
              </w:rPr>
            </w:pPr>
          </w:p>
          <w:p w:rsidR="005940EF" w:rsidRDefault="001C597A">
            <w:pPr>
              <w:pStyle w:val="TableParagraph"/>
              <w:ind w:left="336"/>
              <w:rPr>
                <w:b/>
              </w:rPr>
            </w:pPr>
            <w:r>
              <w:rPr>
                <w:b/>
              </w:rPr>
              <w:t>Endpoints</w:t>
            </w:r>
          </w:p>
        </w:tc>
        <w:tc>
          <w:tcPr>
            <w:tcW w:w="3289" w:type="dxa"/>
            <w:gridSpan w:val="4"/>
            <w:tcBorders>
              <w:left w:val="single" w:sz="4" w:space="0" w:color="000000"/>
              <w:bottom w:val="single" w:sz="4" w:space="0" w:color="000000"/>
              <w:right w:val="single" w:sz="6" w:space="0" w:color="000000"/>
            </w:tcBorders>
          </w:tcPr>
          <w:p w:rsidR="005940EF" w:rsidRDefault="005940EF">
            <w:pPr>
              <w:pStyle w:val="TableParagraph"/>
              <w:rPr>
                <w:b/>
                <w:sz w:val="24"/>
              </w:rPr>
            </w:pPr>
          </w:p>
          <w:p w:rsidR="005940EF" w:rsidRDefault="005940EF">
            <w:pPr>
              <w:pStyle w:val="TableParagraph"/>
              <w:spacing w:before="3"/>
              <w:rPr>
                <w:b/>
                <w:sz w:val="19"/>
              </w:rPr>
            </w:pPr>
          </w:p>
          <w:p w:rsidR="005940EF" w:rsidRDefault="001C597A">
            <w:pPr>
              <w:pStyle w:val="TableParagraph"/>
              <w:ind w:left="936"/>
              <w:rPr>
                <w:b/>
              </w:rPr>
            </w:pPr>
            <w:r>
              <w:rPr>
                <w:b/>
              </w:rPr>
              <w:t>Major findings</w:t>
            </w:r>
          </w:p>
        </w:tc>
        <w:tc>
          <w:tcPr>
            <w:tcW w:w="1270" w:type="dxa"/>
            <w:tcBorders>
              <w:left w:val="single" w:sz="6" w:space="0" w:color="000000"/>
              <w:bottom w:val="single" w:sz="4" w:space="0" w:color="000000"/>
            </w:tcBorders>
          </w:tcPr>
          <w:p w:rsidR="005940EF" w:rsidRDefault="005940EF">
            <w:pPr>
              <w:pStyle w:val="TableParagraph"/>
              <w:spacing w:before="4"/>
              <w:rPr>
                <w:b/>
                <w:sz w:val="21"/>
              </w:rPr>
            </w:pPr>
          </w:p>
          <w:p w:rsidR="005940EF" w:rsidRDefault="001C597A">
            <w:pPr>
              <w:pStyle w:val="TableParagraph"/>
              <w:ind w:left="104" w:right="80" w:hanging="3"/>
              <w:jc w:val="center"/>
              <w:rPr>
                <w:b/>
              </w:rPr>
            </w:pPr>
            <w:r>
              <w:rPr>
                <w:b/>
              </w:rPr>
              <w:t>Study No. [GLP/Non- GLP]</w:t>
            </w:r>
          </w:p>
        </w:tc>
      </w:tr>
      <w:tr w:rsidR="005940EF">
        <w:trPr>
          <w:trHeight w:val="1534"/>
        </w:trPr>
        <w:tc>
          <w:tcPr>
            <w:tcW w:w="1070" w:type="dxa"/>
            <w:tcBorders>
              <w:top w:val="single" w:sz="4" w:space="0" w:color="000000"/>
              <w:bottom w:val="single" w:sz="4" w:space="0" w:color="000000"/>
              <w:right w:val="single" w:sz="4" w:space="0" w:color="000000"/>
            </w:tcBorders>
          </w:tcPr>
          <w:p w:rsidR="005940EF" w:rsidRDefault="005940EF">
            <w:pPr>
              <w:pStyle w:val="TableParagraph"/>
              <w:spacing w:before="6"/>
              <w:rPr>
                <w:b/>
                <w:sz w:val="20"/>
              </w:rPr>
            </w:pPr>
          </w:p>
          <w:p w:rsidR="005940EF" w:rsidRDefault="001C597A">
            <w:pPr>
              <w:pStyle w:val="TableParagraph"/>
              <w:spacing w:before="1" w:line="207" w:lineRule="exact"/>
              <w:ind w:left="90"/>
              <w:rPr>
                <w:sz w:val="18"/>
              </w:rPr>
            </w:pPr>
            <w:proofErr w:type="spellStart"/>
            <w:r>
              <w:rPr>
                <w:sz w:val="18"/>
              </w:rPr>
              <w:t>hERG</w:t>
            </w:r>
            <w:proofErr w:type="spellEnd"/>
          </w:p>
          <w:p w:rsidR="005940EF" w:rsidRDefault="001C597A">
            <w:pPr>
              <w:pStyle w:val="TableParagraph"/>
              <w:ind w:left="90"/>
              <w:rPr>
                <w:sz w:val="18"/>
              </w:rPr>
            </w:pPr>
            <w:r>
              <w:rPr>
                <w:sz w:val="18"/>
              </w:rPr>
              <w:t>transfected HEK293</w:t>
            </w:r>
          </w:p>
          <w:p w:rsidR="005940EF" w:rsidRDefault="001C597A">
            <w:pPr>
              <w:pStyle w:val="TableParagraph"/>
              <w:spacing w:before="1"/>
              <w:ind w:left="90" w:right="557"/>
              <w:rPr>
                <w:sz w:val="18"/>
              </w:rPr>
            </w:pPr>
            <w:r>
              <w:rPr>
                <w:sz w:val="18"/>
              </w:rPr>
              <w:t>cells, N=5</w:t>
            </w:r>
          </w:p>
        </w:tc>
        <w:tc>
          <w:tcPr>
            <w:tcW w:w="835"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8"/>
              <w:rPr>
                <w:b/>
                <w:sz w:val="16"/>
              </w:rPr>
            </w:pPr>
          </w:p>
          <w:p w:rsidR="005940EF" w:rsidRDefault="001C597A">
            <w:pPr>
              <w:pStyle w:val="TableParagraph"/>
              <w:ind w:left="108"/>
              <w:rPr>
                <w:i/>
                <w:sz w:val="18"/>
              </w:rPr>
            </w:pPr>
            <w:r>
              <w:rPr>
                <w:i/>
                <w:sz w:val="18"/>
              </w:rPr>
              <w:t>In vitro</w:t>
            </w:r>
          </w:p>
        </w:tc>
        <w:tc>
          <w:tcPr>
            <w:tcW w:w="725"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6"/>
              <w:rPr>
                <w:b/>
                <w:sz w:val="29"/>
              </w:rPr>
            </w:pPr>
          </w:p>
          <w:p w:rsidR="005940EF" w:rsidRDefault="001C597A">
            <w:pPr>
              <w:pStyle w:val="TableParagraph"/>
              <w:spacing w:line="207" w:lineRule="exact"/>
              <w:ind w:left="108"/>
              <w:rPr>
                <w:sz w:val="18"/>
              </w:rPr>
            </w:pPr>
            <w:r>
              <w:rPr>
                <w:sz w:val="18"/>
              </w:rPr>
              <w:t>3x10</w:t>
            </w:r>
            <w:r>
              <w:rPr>
                <w:sz w:val="18"/>
                <w:vertAlign w:val="superscript"/>
              </w:rPr>
              <w:t>-7</w:t>
            </w:r>
            <w:r>
              <w:rPr>
                <w:sz w:val="18"/>
              </w:rPr>
              <w:t>,</w:t>
            </w:r>
          </w:p>
          <w:p w:rsidR="005940EF" w:rsidRDefault="001C597A">
            <w:pPr>
              <w:pStyle w:val="TableParagraph"/>
              <w:spacing w:line="206" w:lineRule="exact"/>
              <w:ind w:left="108"/>
              <w:rPr>
                <w:sz w:val="18"/>
              </w:rPr>
            </w:pPr>
            <w:r>
              <w:rPr>
                <w:sz w:val="18"/>
              </w:rPr>
              <w:t>3x10</w:t>
            </w:r>
            <w:r>
              <w:rPr>
                <w:sz w:val="18"/>
                <w:vertAlign w:val="superscript"/>
              </w:rPr>
              <w:t>-6</w:t>
            </w:r>
            <w:r>
              <w:rPr>
                <w:sz w:val="18"/>
              </w:rPr>
              <w:t>,</w:t>
            </w:r>
          </w:p>
          <w:p w:rsidR="005940EF" w:rsidRDefault="001C597A">
            <w:pPr>
              <w:pStyle w:val="TableParagraph"/>
              <w:spacing w:line="207" w:lineRule="exact"/>
              <w:ind w:left="108"/>
              <w:rPr>
                <w:sz w:val="18"/>
              </w:rPr>
            </w:pPr>
            <w:r>
              <w:rPr>
                <w:sz w:val="18"/>
              </w:rPr>
              <w:t>3x10</w:t>
            </w:r>
            <w:r>
              <w:rPr>
                <w:sz w:val="18"/>
                <w:vertAlign w:val="superscript"/>
              </w:rPr>
              <w:t>-5</w:t>
            </w:r>
          </w:p>
          <w:p w:rsidR="005940EF" w:rsidRDefault="001C597A">
            <w:pPr>
              <w:pStyle w:val="TableParagraph"/>
              <w:spacing w:before="2"/>
              <w:ind w:left="108"/>
              <w:rPr>
                <w:sz w:val="18"/>
              </w:rPr>
            </w:pPr>
            <w:r>
              <w:rPr>
                <w:sz w:val="18"/>
              </w:rPr>
              <w:t>mol/L</w:t>
            </w:r>
          </w:p>
        </w:tc>
        <w:tc>
          <w:tcPr>
            <w:tcW w:w="1644"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8"/>
              <w:rPr>
                <w:b/>
                <w:sz w:val="27"/>
              </w:rPr>
            </w:pPr>
          </w:p>
          <w:p w:rsidR="005940EF" w:rsidRDefault="001C597A">
            <w:pPr>
              <w:pStyle w:val="TableParagraph"/>
              <w:ind w:left="108" w:right="106"/>
              <w:rPr>
                <w:sz w:val="18"/>
              </w:rPr>
            </w:pPr>
            <w:r>
              <w:rPr>
                <w:sz w:val="18"/>
              </w:rPr>
              <w:t xml:space="preserve">Inhibition of </w:t>
            </w:r>
            <w:proofErr w:type="spellStart"/>
            <w:r>
              <w:rPr>
                <w:sz w:val="18"/>
              </w:rPr>
              <w:t>hERG</w:t>
            </w:r>
            <w:proofErr w:type="spellEnd"/>
            <w:r>
              <w:rPr>
                <w:sz w:val="18"/>
              </w:rPr>
              <w:t xml:space="preserve"> current</w:t>
            </w:r>
          </w:p>
        </w:tc>
        <w:tc>
          <w:tcPr>
            <w:tcW w:w="3289" w:type="dxa"/>
            <w:gridSpan w:val="4"/>
            <w:tcBorders>
              <w:top w:val="single" w:sz="4" w:space="0" w:color="000000"/>
              <w:left w:val="single" w:sz="4" w:space="0" w:color="000000"/>
              <w:bottom w:val="single" w:sz="4" w:space="0" w:color="000000"/>
              <w:right w:val="single" w:sz="6" w:space="0" w:color="000000"/>
            </w:tcBorders>
          </w:tcPr>
          <w:p w:rsidR="005940EF" w:rsidRDefault="001C597A">
            <w:pPr>
              <w:pStyle w:val="TableParagraph"/>
              <w:spacing w:line="192" w:lineRule="exact"/>
              <w:ind w:left="108"/>
              <w:rPr>
                <w:sz w:val="18"/>
              </w:rPr>
            </w:pPr>
            <w:proofErr w:type="spellStart"/>
            <w:r>
              <w:rPr>
                <w:sz w:val="18"/>
              </w:rPr>
              <w:t>hERG</w:t>
            </w:r>
            <w:proofErr w:type="spellEnd"/>
            <w:r>
              <w:rPr>
                <w:sz w:val="18"/>
              </w:rPr>
              <w:t xml:space="preserve"> current was suppressed by 11.9%</w:t>
            </w:r>
          </w:p>
          <w:p w:rsidR="005940EF" w:rsidRDefault="001C597A">
            <w:pPr>
              <w:pStyle w:val="TableParagraph"/>
              <w:spacing w:line="207" w:lineRule="exact"/>
              <w:ind w:left="108"/>
              <w:rPr>
                <w:sz w:val="18"/>
              </w:rPr>
            </w:pPr>
            <w:r>
              <w:rPr>
                <w:sz w:val="18"/>
              </w:rPr>
              <w:t>at 3x10</w:t>
            </w:r>
            <w:r>
              <w:rPr>
                <w:sz w:val="18"/>
                <w:vertAlign w:val="superscript"/>
              </w:rPr>
              <w:t>-5</w:t>
            </w:r>
            <w:r>
              <w:rPr>
                <w:sz w:val="18"/>
              </w:rPr>
              <w:t>mol/L</w:t>
            </w:r>
          </w:p>
          <w:p w:rsidR="005940EF" w:rsidRDefault="001C597A">
            <w:pPr>
              <w:pStyle w:val="TableParagraph"/>
              <w:spacing w:before="4" w:line="362" w:lineRule="auto"/>
              <w:ind w:left="108" w:right="443" w:firstLine="720"/>
              <w:rPr>
                <w:sz w:val="18"/>
              </w:rPr>
            </w:pPr>
            <w:r>
              <w:rPr>
                <w:sz w:val="18"/>
              </w:rPr>
              <w:t xml:space="preserve">compensated inhibition </w:t>
            </w:r>
            <w:r>
              <w:rPr>
                <w:spacing w:val="-4"/>
                <w:sz w:val="18"/>
              </w:rPr>
              <w:t xml:space="preserve">rate </w:t>
            </w:r>
            <w:r>
              <w:rPr>
                <w:sz w:val="18"/>
              </w:rPr>
              <w:t>3x10</w:t>
            </w:r>
            <w:r>
              <w:rPr>
                <w:sz w:val="18"/>
                <w:vertAlign w:val="superscript"/>
              </w:rPr>
              <w:t>-7</w:t>
            </w:r>
            <w:r>
              <w:rPr>
                <w:spacing w:val="42"/>
                <w:sz w:val="18"/>
              </w:rPr>
              <w:t xml:space="preserve"> </w:t>
            </w:r>
            <w:r>
              <w:rPr>
                <w:sz w:val="18"/>
              </w:rPr>
              <w:t>5.1%</w:t>
            </w:r>
          </w:p>
          <w:p w:rsidR="005940EF" w:rsidRDefault="001C597A">
            <w:pPr>
              <w:pStyle w:val="TableParagraph"/>
              <w:spacing w:before="6"/>
              <w:ind w:left="108"/>
              <w:rPr>
                <w:sz w:val="18"/>
              </w:rPr>
            </w:pPr>
            <w:r>
              <w:rPr>
                <w:sz w:val="18"/>
              </w:rPr>
              <w:t>3x10</w:t>
            </w:r>
            <w:r>
              <w:rPr>
                <w:sz w:val="18"/>
                <w:vertAlign w:val="superscript"/>
              </w:rPr>
              <w:t>-6</w:t>
            </w:r>
            <w:r>
              <w:rPr>
                <w:sz w:val="18"/>
              </w:rPr>
              <w:t xml:space="preserve"> </w:t>
            </w:r>
            <w:r>
              <w:rPr>
                <w:spacing w:val="44"/>
                <w:sz w:val="18"/>
              </w:rPr>
              <w:t xml:space="preserve"> </w:t>
            </w:r>
            <w:r>
              <w:rPr>
                <w:sz w:val="18"/>
              </w:rPr>
              <w:t>4.6%</w:t>
            </w:r>
          </w:p>
          <w:p w:rsidR="005940EF" w:rsidRDefault="001C597A">
            <w:pPr>
              <w:pStyle w:val="TableParagraph"/>
              <w:spacing w:before="83" w:line="190" w:lineRule="exact"/>
              <w:ind w:left="108"/>
              <w:rPr>
                <w:sz w:val="18"/>
              </w:rPr>
            </w:pPr>
            <w:r>
              <w:rPr>
                <w:sz w:val="18"/>
              </w:rPr>
              <w:t>3x10</w:t>
            </w:r>
            <w:r>
              <w:rPr>
                <w:sz w:val="18"/>
                <w:vertAlign w:val="superscript"/>
              </w:rPr>
              <w:t>-5</w:t>
            </w:r>
            <w:r>
              <w:rPr>
                <w:sz w:val="18"/>
              </w:rPr>
              <w:t xml:space="preserve"> 11.9%</w:t>
            </w:r>
            <w:r>
              <w:rPr>
                <w:sz w:val="18"/>
                <w:vertAlign w:val="superscript"/>
              </w:rPr>
              <w:t>*</w:t>
            </w:r>
            <w:r>
              <w:rPr>
                <w:sz w:val="18"/>
              </w:rPr>
              <w:t xml:space="preserve"> </w:t>
            </w:r>
            <w:r>
              <w:rPr>
                <w:sz w:val="18"/>
                <w:vertAlign w:val="superscript"/>
              </w:rPr>
              <w:t>1)</w:t>
            </w:r>
          </w:p>
        </w:tc>
        <w:tc>
          <w:tcPr>
            <w:tcW w:w="1270" w:type="dxa"/>
            <w:tcBorders>
              <w:top w:val="single" w:sz="4" w:space="0" w:color="000000"/>
              <w:left w:val="single" w:sz="6" w:space="0" w:color="000000"/>
              <w:bottom w:val="single" w:sz="4" w:space="0" w:color="000000"/>
            </w:tcBorders>
          </w:tcPr>
          <w:p w:rsidR="005940EF" w:rsidRDefault="000C5AB1">
            <w:pPr>
              <w:pStyle w:val="TableParagraph"/>
              <w:spacing w:line="192" w:lineRule="exact"/>
              <w:ind w:left="104"/>
              <w:rPr>
                <w:sz w:val="18"/>
              </w:rPr>
            </w:pPr>
            <w:r>
              <w:rPr>
                <w:sz w:val="18"/>
              </w:rPr>
              <w:t>Project 7</w:t>
            </w:r>
            <w:r w:rsidR="001C597A">
              <w:rPr>
                <w:sz w:val="18"/>
              </w:rPr>
              <w:t>-PT-0001</w:t>
            </w:r>
          </w:p>
          <w:p w:rsidR="005940EF" w:rsidRDefault="001C597A">
            <w:pPr>
              <w:pStyle w:val="TableParagraph"/>
              <w:spacing w:line="207" w:lineRule="exact"/>
              <w:ind w:left="104"/>
              <w:rPr>
                <w:sz w:val="18"/>
              </w:rPr>
            </w:pPr>
            <w:r>
              <w:rPr>
                <w:sz w:val="18"/>
              </w:rPr>
              <w:t>[GLP]</w:t>
            </w:r>
          </w:p>
        </w:tc>
      </w:tr>
      <w:tr w:rsidR="005940EF">
        <w:trPr>
          <w:trHeight w:val="616"/>
        </w:trPr>
        <w:tc>
          <w:tcPr>
            <w:tcW w:w="1070" w:type="dxa"/>
            <w:vMerge w:val="restart"/>
            <w:tcBorders>
              <w:top w:val="single" w:sz="4" w:space="0" w:color="000000"/>
              <w:bottom w:val="single" w:sz="4" w:space="0" w:color="000000"/>
              <w:right w:val="single" w:sz="4" w:space="0" w:color="000000"/>
            </w:tcBorders>
          </w:tcPr>
          <w:p w:rsidR="005940EF" w:rsidRDefault="005940EF">
            <w:pPr>
              <w:pStyle w:val="TableParagraph"/>
              <w:spacing w:before="1"/>
              <w:rPr>
                <w:b/>
                <w:sz w:val="20"/>
              </w:rPr>
            </w:pPr>
          </w:p>
          <w:p w:rsidR="005940EF" w:rsidRDefault="001C597A">
            <w:pPr>
              <w:pStyle w:val="TableParagraph"/>
              <w:ind w:left="90" w:right="108"/>
              <w:rPr>
                <w:sz w:val="18"/>
              </w:rPr>
            </w:pPr>
            <w:r>
              <w:rPr>
                <w:sz w:val="18"/>
              </w:rPr>
              <w:t xml:space="preserve">Guinea </w:t>
            </w:r>
            <w:r>
              <w:rPr>
                <w:spacing w:val="-4"/>
                <w:sz w:val="18"/>
              </w:rPr>
              <w:t xml:space="preserve">pig, </w:t>
            </w:r>
            <w:r>
              <w:rPr>
                <w:sz w:val="18"/>
              </w:rPr>
              <w:t>Hartley, (M),</w:t>
            </w:r>
          </w:p>
          <w:p w:rsidR="005940EF" w:rsidRDefault="001C597A">
            <w:pPr>
              <w:pStyle w:val="TableParagraph"/>
              <w:spacing w:before="1"/>
              <w:ind w:left="90" w:right="301"/>
              <w:rPr>
                <w:sz w:val="18"/>
              </w:rPr>
            </w:pPr>
            <w:r>
              <w:rPr>
                <w:sz w:val="18"/>
              </w:rPr>
              <w:t xml:space="preserve">Isolated </w:t>
            </w:r>
            <w:r>
              <w:rPr>
                <w:spacing w:val="-1"/>
                <w:sz w:val="18"/>
              </w:rPr>
              <w:t xml:space="preserve">papillary </w:t>
            </w:r>
            <w:r>
              <w:rPr>
                <w:sz w:val="18"/>
              </w:rPr>
              <w:t>muscle, N=5</w:t>
            </w:r>
          </w:p>
        </w:tc>
        <w:tc>
          <w:tcPr>
            <w:tcW w:w="835" w:type="dxa"/>
            <w:vMerge w:val="restart"/>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63"/>
              <w:ind w:left="108"/>
              <w:rPr>
                <w:i/>
                <w:sz w:val="18"/>
              </w:rPr>
            </w:pPr>
            <w:r>
              <w:rPr>
                <w:i/>
                <w:sz w:val="18"/>
              </w:rPr>
              <w:t>In vitro</w:t>
            </w:r>
          </w:p>
        </w:tc>
        <w:tc>
          <w:tcPr>
            <w:tcW w:w="725" w:type="dxa"/>
            <w:vMerge w:val="restart"/>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rPr>
            </w:pPr>
          </w:p>
          <w:p w:rsidR="005940EF" w:rsidRDefault="005940EF">
            <w:pPr>
              <w:pStyle w:val="TableParagraph"/>
              <w:spacing w:before="2"/>
              <w:rPr>
                <w:b/>
                <w:sz w:val="25"/>
              </w:rPr>
            </w:pPr>
          </w:p>
          <w:p w:rsidR="005940EF" w:rsidRDefault="001C597A">
            <w:pPr>
              <w:pStyle w:val="TableParagraph"/>
              <w:spacing w:before="1" w:line="207" w:lineRule="exact"/>
              <w:ind w:left="108"/>
              <w:rPr>
                <w:sz w:val="18"/>
              </w:rPr>
            </w:pPr>
            <w:r>
              <w:rPr>
                <w:sz w:val="18"/>
              </w:rPr>
              <w:t>3x10</w:t>
            </w:r>
            <w:r>
              <w:rPr>
                <w:sz w:val="18"/>
                <w:vertAlign w:val="superscript"/>
              </w:rPr>
              <w:t>-7</w:t>
            </w:r>
            <w:r>
              <w:rPr>
                <w:sz w:val="18"/>
              </w:rPr>
              <w:t>,</w:t>
            </w:r>
          </w:p>
          <w:p w:rsidR="005940EF" w:rsidRDefault="001C597A">
            <w:pPr>
              <w:pStyle w:val="TableParagraph"/>
              <w:spacing w:line="207" w:lineRule="exact"/>
              <w:ind w:left="108"/>
              <w:rPr>
                <w:sz w:val="18"/>
              </w:rPr>
            </w:pPr>
            <w:r>
              <w:rPr>
                <w:sz w:val="18"/>
              </w:rPr>
              <w:t>3x10</w:t>
            </w:r>
            <w:r>
              <w:rPr>
                <w:sz w:val="18"/>
                <w:vertAlign w:val="superscript"/>
              </w:rPr>
              <w:t>-6</w:t>
            </w:r>
            <w:r>
              <w:rPr>
                <w:sz w:val="18"/>
              </w:rPr>
              <w:t>,</w:t>
            </w:r>
          </w:p>
          <w:p w:rsidR="005940EF" w:rsidRDefault="001C597A">
            <w:pPr>
              <w:pStyle w:val="TableParagraph"/>
              <w:spacing w:before="1" w:line="207" w:lineRule="exact"/>
              <w:ind w:left="108"/>
              <w:rPr>
                <w:sz w:val="18"/>
              </w:rPr>
            </w:pPr>
            <w:r>
              <w:rPr>
                <w:sz w:val="18"/>
              </w:rPr>
              <w:t>3x10</w:t>
            </w:r>
            <w:r>
              <w:rPr>
                <w:sz w:val="18"/>
                <w:vertAlign w:val="superscript"/>
              </w:rPr>
              <w:t>-5</w:t>
            </w:r>
          </w:p>
          <w:p w:rsidR="005940EF" w:rsidRDefault="001C597A">
            <w:pPr>
              <w:pStyle w:val="TableParagraph"/>
              <w:spacing w:line="207" w:lineRule="exact"/>
              <w:ind w:left="108"/>
              <w:rPr>
                <w:sz w:val="18"/>
              </w:rPr>
            </w:pPr>
            <w:r>
              <w:rPr>
                <w:sz w:val="18"/>
              </w:rPr>
              <w:t>mol/L</w:t>
            </w:r>
          </w:p>
        </w:tc>
        <w:tc>
          <w:tcPr>
            <w:tcW w:w="1644" w:type="dxa"/>
            <w:vMerge w:val="restart"/>
            <w:tcBorders>
              <w:top w:val="single" w:sz="4" w:space="0" w:color="000000"/>
              <w:left w:val="single" w:sz="4" w:space="0" w:color="000000"/>
              <w:bottom w:val="single" w:sz="4" w:space="0" w:color="000000"/>
              <w:right w:val="single" w:sz="6" w:space="0" w:color="000000"/>
            </w:tcBorders>
          </w:tcPr>
          <w:p w:rsidR="005940EF" w:rsidRDefault="005940EF">
            <w:pPr>
              <w:pStyle w:val="TableParagraph"/>
              <w:spacing w:before="3"/>
              <w:rPr>
                <w:b/>
                <w:sz w:val="29"/>
              </w:rPr>
            </w:pPr>
          </w:p>
          <w:p w:rsidR="005940EF" w:rsidRDefault="001C597A">
            <w:pPr>
              <w:pStyle w:val="TableParagraph"/>
              <w:ind w:left="108" w:right="113"/>
              <w:rPr>
                <w:sz w:val="18"/>
              </w:rPr>
            </w:pPr>
            <w:r>
              <w:rPr>
                <w:sz w:val="18"/>
              </w:rPr>
              <w:t>Inhibition of action potential duration (APD);</w:t>
            </w:r>
          </w:p>
          <w:p w:rsidR="005940EF" w:rsidRDefault="001C597A">
            <w:pPr>
              <w:pStyle w:val="TableParagraph"/>
              <w:spacing w:before="1"/>
              <w:ind w:left="108" w:right="364"/>
              <w:rPr>
                <w:sz w:val="18"/>
              </w:rPr>
            </w:pPr>
            <w:r>
              <w:rPr>
                <w:sz w:val="18"/>
              </w:rPr>
              <w:t>APD</w:t>
            </w:r>
            <w:r>
              <w:rPr>
                <w:sz w:val="18"/>
                <w:vertAlign w:val="subscript"/>
              </w:rPr>
              <w:t>30</w:t>
            </w:r>
            <w:r>
              <w:rPr>
                <w:sz w:val="18"/>
              </w:rPr>
              <w:t>, APD</w:t>
            </w:r>
            <w:r>
              <w:rPr>
                <w:sz w:val="18"/>
                <w:vertAlign w:val="subscript"/>
              </w:rPr>
              <w:t>90</w:t>
            </w:r>
            <w:r>
              <w:rPr>
                <w:sz w:val="18"/>
              </w:rPr>
              <w:t>, APD</w:t>
            </w:r>
            <w:r>
              <w:rPr>
                <w:sz w:val="18"/>
                <w:vertAlign w:val="subscript"/>
              </w:rPr>
              <w:t>30-90</w:t>
            </w:r>
            <w:r>
              <w:rPr>
                <w:sz w:val="18"/>
              </w:rPr>
              <w:t>, RMP,</w:t>
            </w:r>
          </w:p>
          <w:p w:rsidR="005940EF" w:rsidRDefault="001C597A">
            <w:pPr>
              <w:pStyle w:val="TableParagraph"/>
              <w:spacing w:line="206" w:lineRule="exact"/>
              <w:ind w:left="108"/>
              <w:rPr>
                <w:sz w:val="18"/>
              </w:rPr>
            </w:pPr>
            <w:r>
              <w:rPr>
                <w:sz w:val="18"/>
              </w:rPr>
              <w:t xml:space="preserve">APA, </w:t>
            </w:r>
            <w:proofErr w:type="spellStart"/>
            <w:r>
              <w:rPr>
                <w:sz w:val="18"/>
              </w:rPr>
              <w:t>dV</w:t>
            </w:r>
            <w:proofErr w:type="spellEnd"/>
            <w:r>
              <w:rPr>
                <w:sz w:val="18"/>
              </w:rPr>
              <w:t>/dt max</w:t>
            </w:r>
          </w:p>
        </w:tc>
        <w:tc>
          <w:tcPr>
            <w:tcW w:w="3289" w:type="dxa"/>
            <w:gridSpan w:val="4"/>
            <w:tcBorders>
              <w:top w:val="single" w:sz="4" w:space="0" w:color="000000"/>
              <w:left w:val="single" w:sz="4" w:space="0" w:color="000000"/>
              <w:bottom w:val="single" w:sz="6" w:space="0" w:color="000000"/>
              <w:right w:val="single" w:sz="6" w:space="0" w:color="000000"/>
            </w:tcBorders>
          </w:tcPr>
          <w:p w:rsidR="005940EF" w:rsidRDefault="001C597A">
            <w:pPr>
              <w:pStyle w:val="TableParagraph"/>
              <w:ind w:left="108" w:right="396"/>
              <w:rPr>
                <w:sz w:val="18"/>
              </w:rPr>
            </w:pPr>
            <w:r>
              <w:rPr>
                <w:sz w:val="18"/>
              </w:rPr>
              <w:t xml:space="preserve">No effect on RMP, APA, </w:t>
            </w:r>
            <w:proofErr w:type="spellStart"/>
            <w:r>
              <w:rPr>
                <w:sz w:val="18"/>
              </w:rPr>
              <w:t>dV</w:t>
            </w:r>
            <w:proofErr w:type="spellEnd"/>
            <w:r>
              <w:rPr>
                <w:sz w:val="18"/>
              </w:rPr>
              <w:t>/dt APD</w:t>
            </w:r>
            <w:r>
              <w:rPr>
                <w:sz w:val="18"/>
                <w:vertAlign w:val="subscript"/>
              </w:rPr>
              <w:t>30</w:t>
            </w:r>
            <w:r>
              <w:rPr>
                <w:sz w:val="18"/>
              </w:rPr>
              <w:t xml:space="preserve"> and APD</w:t>
            </w:r>
            <w:r>
              <w:rPr>
                <w:sz w:val="18"/>
                <w:vertAlign w:val="subscript"/>
              </w:rPr>
              <w:t>90</w:t>
            </w:r>
            <w:r>
              <w:rPr>
                <w:sz w:val="18"/>
              </w:rPr>
              <w:t xml:space="preserve"> were shortened,</w:t>
            </w:r>
            <w:r>
              <w:rPr>
                <w:spacing w:val="-20"/>
                <w:sz w:val="18"/>
              </w:rPr>
              <w:t xml:space="preserve"> </w:t>
            </w:r>
            <w:r>
              <w:rPr>
                <w:sz w:val="18"/>
              </w:rPr>
              <w:t>but</w:t>
            </w:r>
          </w:p>
          <w:p w:rsidR="005940EF" w:rsidRDefault="001C597A">
            <w:pPr>
              <w:pStyle w:val="TableParagraph"/>
              <w:spacing w:line="190" w:lineRule="exact"/>
              <w:ind w:left="108"/>
              <w:rPr>
                <w:sz w:val="18"/>
              </w:rPr>
            </w:pPr>
            <w:r>
              <w:rPr>
                <w:sz w:val="18"/>
              </w:rPr>
              <w:t>APD</w:t>
            </w:r>
            <w:r>
              <w:rPr>
                <w:sz w:val="18"/>
                <w:vertAlign w:val="subscript"/>
              </w:rPr>
              <w:t>30-90</w:t>
            </w:r>
            <w:r>
              <w:rPr>
                <w:sz w:val="18"/>
              </w:rPr>
              <w:t xml:space="preserve"> was not affected.</w:t>
            </w:r>
          </w:p>
        </w:tc>
        <w:tc>
          <w:tcPr>
            <w:tcW w:w="1270" w:type="dxa"/>
            <w:vMerge w:val="restart"/>
            <w:tcBorders>
              <w:top w:val="single" w:sz="4" w:space="0" w:color="000000"/>
              <w:left w:val="single" w:sz="6" w:space="0" w:color="000000"/>
              <w:bottom w:val="single" w:sz="6" w:space="0" w:color="000000"/>
            </w:tcBorders>
          </w:tcPr>
          <w:p w:rsidR="005940EF" w:rsidRDefault="000C5AB1">
            <w:pPr>
              <w:pStyle w:val="TableParagraph"/>
              <w:ind w:left="104" w:right="66"/>
              <w:rPr>
                <w:sz w:val="18"/>
              </w:rPr>
            </w:pPr>
            <w:r>
              <w:rPr>
                <w:sz w:val="18"/>
              </w:rPr>
              <w:t>Project 7</w:t>
            </w:r>
            <w:r w:rsidR="001C597A">
              <w:rPr>
                <w:sz w:val="18"/>
              </w:rPr>
              <w:t>-PT-0002 [GLP]</w:t>
            </w:r>
          </w:p>
        </w:tc>
      </w:tr>
      <w:tr w:rsidR="005940EF">
        <w:trPr>
          <w:trHeight w:val="342"/>
        </w:trPr>
        <w:tc>
          <w:tcPr>
            <w:tcW w:w="1070" w:type="dxa"/>
            <w:vMerge/>
            <w:tcBorders>
              <w:top w:val="nil"/>
              <w:bottom w:val="single" w:sz="4" w:space="0" w:color="000000"/>
              <w:right w:val="single" w:sz="4" w:space="0" w:color="000000"/>
            </w:tcBorders>
          </w:tcPr>
          <w:p w:rsidR="005940EF" w:rsidRDefault="005940EF">
            <w:pPr>
              <w:rPr>
                <w:sz w:val="2"/>
                <w:szCs w:val="2"/>
              </w:rPr>
            </w:pPr>
          </w:p>
        </w:tc>
        <w:tc>
          <w:tcPr>
            <w:tcW w:w="83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72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1644" w:type="dxa"/>
            <w:vMerge/>
            <w:tcBorders>
              <w:top w:val="nil"/>
              <w:left w:val="single" w:sz="4" w:space="0" w:color="000000"/>
              <w:bottom w:val="single" w:sz="4" w:space="0" w:color="000000"/>
              <w:right w:val="single" w:sz="6" w:space="0" w:color="000000"/>
            </w:tcBorders>
          </w:tcPr>
          <w:p w:rsidR="005940EF" w:rsidRDefault="005940EF">
            <w:pPr>
              <w:rPr>
                <w:sz w:val="2"/>
                <w:szCs w:val="2"/>
              </w:rPr>
            </w:pPr>
          </w:p>
        </w:tc>
        <w:tc>
          <w:tcPr>
            <w:tcW w:w="725" w:type="dxa"/>
            <w:tcBorders>
              <w:top w:val="single" w:sz="6" w:space="0" w:color="000000"/>
              <w:left w:val="single" w:sz="6" w:space="0" w:color="000000"/>
              <w:bottom w:val="single" w:sz="6" w:space="0" w:color="000000"/>
              <w:right w:val="single" w:sz="6" w:space="0" w:color="000000"/>
            </w:tcBorders>
          </w:tcPr>
          <w:p w:rsidR="005940EF" w:rsidRDefault="005940EF">
            <w:pPr>
              <w:pStyle w:val="TableParagraph"/>
              <w:rPr>
                <w:sz w:val="18"/>
              </w:rPr>
            </w:pPr>
          </w:p>
        </w:tc>
        <w:tc>
          <w:tcPr>
            <w:tcW w:w="80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5"/>
              <w:rPr>
                <w:sz w:val="18"/>
              </w:rPr>
            </w:pPr>
            <w:r>
              <w:rPr>
                <w:sz w:val="18"/>
              </w:rPr>
              <w:t>APD</w:t>
            </w:r>
            <w:r>
              <w:rPr>
                <w:sz w:val="18"/>
                <w:vertAlign w:val="subscript"/>
              </w:rPr>
              <w:t>30</w:t>
            </w:r>
          </w:p>
        </w:tc>
        <w:tc>
          <w:tcPr>
            <w:tcW w:w="826"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5"/>
              <w:rPr>
                <w:sz w:val="18"/>
              </w:rPr>
            </w:pPr>
            <w:r>
              <w:rPr>
                <w:sz w:val="18"/>
              </w:rPr>
              <w:t>APD</w:t>
            </w:r>
            <w:r>
              <w:rPr>
                <w:sz w:val="18"/>
                <w:vertAlign w:val="subscript"/>
              </w:rPr>
              <w:t>90</w:t>
            </w:r>
          </w:p>
        </w:tc>
        <w:tc>
          <w:tcPr>
            <w:tcW w:w="92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216" w:lineRule="exact"/>
              <w:ind w:left="104"/>
              <w:rPr>
                <w:sz w:val="12"/>
              </w:rPr>
            </w:pPr>
            <w:r>
              <w:rPr>
                <w:position w:val="3"/>
                <w:sz w:val="18"/>
              </w:rPr>
              <w:t>APD</w:t>
            </w:r>
            <w:r>
              <w:rPr>
                <w:sz w:val="12"/>
              </w:rPr>
              <w:t>30-90</w:t>
            </w:r>
          </w:p>
        </w:tc>
        <w:tc>
          <w:tcPr>
            <w:tcW w:w="1270" w:type="dxa"/>
            <w:vMerge/>
            <w:tcBorders>
              <w:top w:val="nil"/>
              <w:left w:val="single" w:sz="6" w:space="0" w:color="000000"/>
              <w:bottom w:val="single" w:sz="6" w:space="0" w:color="000000"/>
            </w:tcBorders>
          </w:tcPr>
          <w:p w:rsidR="005940EF" w:rsidRDefault="005940EF">
            <w:pPr>
              <w:rPr>
                <w:sz w:val="2"/>
                <w:szCs w:val="2"/>
              </w:rPr>
            </w:pPr>
          </w:p>
        </w:tc>
      </w:tr>
      <w:tr w:rsidR="005940EF">
        <w:trPr>
          <w:trHeight w:val="313"/>
        </w:trPr>
        <w:tc>
          <w:tcPr>
            <w:tcW w:w="1070" w:type="dxa"/>
            <w:vMerge/>
            <w:tcBorders>
              <w:top w:val="nil"/>
              <w:bottom w:val="single" w:sz="4" w:space="0" w:color="000000"/>
              <w:right w:val="single" w:sz="4" w:space="0" w:color="000000"/>
            </w:tcBorders>
          </w:tcPr>
          <w:p w:rsidR="005940EF" w:rsidRDefault="005940EF">
            <w:pPr>
              <w:rPr>
                <w:sz w:val="2"/>
                <w:szCs w:val="2"/>
              </w:rPr>
            </w:pPr>
          </w:p>
        </w:tc>
        <w:tc>
          <w:tcPr>
            <w:tcW w:w="83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72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1644" w:type="dxa"/>
            <w:vMerge/>
            <w:tcBorders>
              <w:top w:val="nil"/>
              <w:left w:val="single" w:sz="4" w:space="0" w:color="000000"/>
              <w:bottom w:val="single" w:sz="4" w:space="0" w:color="000000"/>
              <w:right w:val="single" w:sz="6" w:space="0" w:color="000000"/>
            </w:tcBorders>
          </w:tcPr>
          <w:p w:rsidR="005940EF" w:rsidRDefault="005940EF">
            <w:pPr>
              <w:rPr>
                <w:sz w:val="2"/>
                <w:szCs w:val="2"/>
              </w:rPr>
            </w:pPr>
          </w:p>
        </w:tc>
        <w:tc>
          <w:tcPr>
            <w:tcW w:w="725"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68" w:right="101"/>
              <w:jc w:val="center"/>
              <w:rPr>
                <w:sz w:val="18"/>
              </w:rPr>
            </w:pPr>
            <w:r>
              <w:rPr>
                <w:sz w:val="18"/>
              </w:rPr>
              <w:t>3x10</w:t>
            </w:r>
            <w:r>
              <w:rPr>
                <w:sz w:val="18"/>
                <w:vertAlign w:val="superscript"/>
              </w:rPr>
              <w:t>-7</w:t>
            </w:r>
          </w:p>
        </w:tc>
        <w:tc>
          <w:tcPr>
            <w:tcW w:w="80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5"/>
              <w:rPr>
                <w:sz w:val="18"/>
              </w:rPr>
            </w:pPr>
            <w:r>
              <w:rPr>
                <w:sz w:val="18"/>
              </w:rPr>
              <w:t>98.5</w:t>
            </w:r>
          </w:p>
        </w:tc>
        <w:tc>
          <w:tcPr>
            <w:tcW w:w="826"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5"/>
              <w:rPr>
                <w:sz w:val="18"/>
              </w:rPr>
            </w:pPr>
            <w:r>
              <w:rPr>
                <w:sz w:val="18"/>
              </w:rPr>
              <w:t>99.4</w:t>
            </w:r>
          </w:p>
        </w:tc>
        <w:tc>
          <w:tcPr>
            <w:tcW w:w="92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4"/>
              <w:rPr>
                <w:sz w:val="18"/>
              </w:rPr>
            </w:pPr>
            <w:r>
              <w:rPr>
                <w:sz w:val="18"/>
              </w:rPr>
              <w:t>101.6</w:t>
            </w:r>
          </w:p>
        </w:tc>
        <w:tc>
          <w:tcPr>
            <w:tcW w:w="1270" w:type="dxa"/>
            <w:vMerge/>
            <w:tcBorders>
              <w:top w:val="nil"/>
              <w:left w:val="single" w:sz="6" w:space="0" w:color="000000"/>
              <w:bottom w:val="single" w:sz="6" w:space="0" w:color="000000"/>
            </w:tcBorders>
          </w:tcPr>
          <w:p w:rsidR="005940EF" w:rsidRDefault="005940EF">
            <w:pPr>
              <w:rPr>
                <w:sz w:val="2"/>
                <w:szCs w:val="2"/>
              </w:rPr>
            </w:pPr>
          </w:p>
        </w:tc>
      </w:tr>
      <w:tr w:rsidR="005940EF">
        <w:trPr>
          <w:trHeight w:val="340"/>
        </w:trPr>
        <w:tc>
          <w:tcPr>
            <w:tcW w:w="1070" w:type="dxa"/>
            <w:vMerge/>
            <w:tcBorders>
              <w:top w:val="nil"/>
              <w:bottom w:val="single" w:sz="4" w:space="0" w:color="000000"/>
              <w:right w:val="single" w:sz="4" w:space="0" w:color="000000"/>
            </w:tcBorders>
          </w:tcPr>
          <w:p w:rsidR="005940EF" w:rsidRDefault="005940EF">
            <w:pPr>
              <w:rPr>
                <w:sz w:val="2"/>
                <w:szCs w:val="2"/>
              </w:rPr>
            </w:pPr>
          </w:p>
        </w:tc>
        <w:tc>
          <w:tcPr>
            <w:tcW w:w="83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72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1644" w:type="dxa"/>
            <w:vMerge/>
            <w:tcBorders>
              <w:top w:val="nil"/>
              <w:left w:val="single" w:sz="4" w:space="0" w:color="000000"/>
              <w:bottom w:val="single" w:sz="4" w:space="0" w:color="000000"/>
              <w:right w:val="single" w:sz="6" w:space="0" w:color="000000"/>
            </w:tcBorders>
          </w:tcPr>
          <w:p w:rsidR="005940EF" w:rsidRDefault="005940EF">
            <w:pPr>
              <w:rPr>
                <w:sz w:val="2"/>
                <w:szCs w:val="2"/>
              </w:rPr>
            </w:pPr>
          </w:p>
        </w:tc>
        <w:tc>
          <w:tcPr>
            <w:tcW w:w="725"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68" w:right="101"/>
              <w:jc w:val="center"/>
              <w:rPr>
                <w:sz w:val="18"/>
              </w:rPr>
            </w:pPr>
            <w:r>
              <w:rPr>
                <w:sz w:val="18"/>
              </w:rPr>
              <w:t>3x10</w:t>
            </w:r>
            <w:r>
              <w:rPr>
                <w:sz w:val="18"/>
                <w:vertAlign w:val="superscript"/>
              </w:rPr>
              <w:t>-6</w:t>
            </w:r>
          </w:p>
        </w:tc>
        <w:tc>
          <w:tcPr>
            <w:tcW w:w="80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5"/>
              <w:rPr>
                <w:sz w:val="18"/>
              </w:rPr>
            </w:pPr>
            <w:r>
              <w:rPr>
                <w:sz w:val="18"/>
              </w:rPr>
              <w:t>98.0</w:t>
            </w:r>
          </w:p>
        </w:tc>
        <w:tc>
          <w:tcPr>
            <w:tcW w:w="826"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5"/>
              <w:rPr>
                <w:sz w:val="18"/>
              </w:rPr>
            </w:pPr>
            <w:r>
              <w:rPr>
                <w:sz w:val="18"/>
              </w:rPr>
              <w:t>97.9</w:t>
            </w:r>
            <w:r>
              <w:rPr>
                <w:sz w:val="18"/>
                <w:vertAlign w:val="superscript"/>
              </w:rPr>
              <w:t>*2)</w:t>
            </w:r>
          </w:p>
        </w:tc>
        <w:tc>
          <w:tcPr>
            <w:tcW w:w="92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4"/>
              <w:rPr>
                <w:sz w:val="18"/>
              </w:rPr>
            </w:pPr>
            <w:r>
              <w:rPr>
                <w:sz w:val="18"/>
              </w:rPr>
              <w:t>97.6</w:t>
            </w:r>
          </w:p>
        </w:tc>
        <w:tc>
          <w:tcPr>
            <w:tcW w:w="1270" w:type="dxa"/>
            <w:vMerge/>
            <w:tcBorders>
              <w:top w:val="nil"/>
              <w:left w:val="single" w:sz="6" w:space="0" w:color="000000"/>
              <w:bottom w:val="single" w:sz="6" w:space="0" w:color="000000"/>
            </w:tcBorders>
          </w:tcPr>
          <w:p w:rsidR="005940EF" w:rsidRDefault="005940EF">
            <w:pPr>
              <w:rPr>
                <w:sz w:val="2"/>
                <w:szCs w:val="2"/>
              </w:rPr>
            </w:pPr>
          </w:p>
        </w:tc>
      </w:tr>
      <w:tr w:rsidR="005940EF">
        <w:trPr>
          <w:trHeight w:val="256"/>
        </w:trPr>
        <w:tc>
          <w:tcPr>
            <w:tcW w:w="1070" w:type="dxa"/>
            <w:vMerge/>
            <w:tcBorders>
              <w:top w:val="nil"/>
              <w:bottom w:val="single" w:sz="4" w:space="0" w:color="000000"/>
              <w:right w:val="single" w:sz="4" w:space="0" w:color="000000"/>
            </w:tcBorders>
          </w:tcPr>
          <w:p w:rsidR="005940EF" w:rsidRDefault="005940EF">
            <w:pPr>
              <w:rPr>
                <w:sz w:val="2"/>
                <w:szCs w:val="2"/>
              </w:rPr>
            </w:pPr>
          </w:p>
        </w:tc>
        <w:tc>
          <w:tcPr>
            <w:tcW w:w="83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725"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1644" w:type="dxa"/>
            <w:vMerge/>
            <w:tcBorders>
              <w:top w:val="nil"/>
              <w:left w:val="single" w:sz="4" w:space="0" w:color="000000"/>
              <w:bottom w:val="single" w:sz="4" w:space="0" w:color="000000"/>
              <w:right w:val="single" w:sz="6" w:space="0" w:color="000000"/>
            </w:tcBorders>
          </w:tcPr>
          <w:p w:rsidR="005940EF" w:rsidRDefault="005940EF">
            <w:pPr>
              <w:rPr>
                <w:sz w:val="2"/>
                <w:szCs w:val="2"/>
              </w:rPr>
            </w:pPr>
          </w:p>
        </w:tc>
        <w:tc>
          <w:tcPr>
            <w:tcW w:w="725"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68" w:right="101"/>
              <w:jc w:val="center"/>
              <w:rPr>
                <w:sz w:val="18"/>
              </w:rPr>
            </w:pPr>
            <w:r>
              <w:rPr>
                <w:sz w:val="18"/>
              </w:rPr>
              <w:t>3x10</w:t>
            </w:r>
            <w:r>
              <w:rPr>
                <w:sz w:val="18"/>
                <w:vertAlign w:val="superscript"/>
              </w:rPr>
              <w:t>-5</w:t>
            </w:r>
          </w:p>
        </w:tc>
        <w:tc>
          <w:tcPr>
            <w:tcW w:w="80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before="14" w:line="112" w:lineRule="auto"/>
              <w:ind w:left="105"/>
              <w:rPr>
                <w:sz w:val="12"/>
              </w:rPr>
            </w:pPr>
            <w:r>
              <w:rPr>
                <w:position w:val="-7"/>
                <w:sz w:val="18"/>
              </w:rPr>
              <w:t>90.6</w:t>
            </w:r>
            <w:r>
              <w:rPr>
                <w:sz w:val="12"/>
              </w:rPr>
              <w:t>**2)</w:t>
            </w:r>
          </w:p>
        </w:tc>
        <w:tc>
          <w:tcPr>
            <w:tcW w:w="826"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before="14" w:line="112" w:lineRule="auto"/>
              <w:ind w:left="105"/>
              <w:rPr>
                <w:sz w:val="12"/>
              </w:rPr>
            </w:pPr>
            <w:r>
              <w:rPr>
                <w:position w:val="-7"/>
                <w:sz w:val="18"/>
              </w:rPr>
              <w:t>92.8</w:t>
            </w:r>
            <w:r>
              <w:rPr>
                <w:sz w:val="12"/>
              </w:rPr>
              <w:t>***2)</w:t>
            </w:r>
          </w:p>
        </w:tc>
        <w:tc>
          <w:tcPr>
            <w:tcW w:w="929"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4"/>
              <w:rPr>
                <w:sz w:val="18"/>
              </w:rPr>
            </w:pPr>
            <w:r>
              <w:rPr>
                <w:sz w:val="18"/>
              </w:rPr>
              <w:t>98.7</w:t>
            </w:r>
          </w:p>
        </w:tc>
        <w:tc>
          <w:tcPr>
            <w:tcW w:w="1270" w:type="dxa"/>
            <w:vMerge/>
            <w:tcBorders>
              <w:top w:val="nil"/>
              <w:left w:val="single" w:sz="6" w:space="0" w:color="000000"/>
              <w:bottom w:val="single" w:sz="6" w:space="0" w:color="000000"/>
            </w:tcBorders>
          </w:tcPr>
          <w:p w:rsidR="005940EF" w:rsidRDefault="005940EF">
            <w:pPr>
              <w:rPr>
                <w:sz w:val="2"/>
                <w:szCs w:val="2"/>
              </w:rPr>
            </w:pPr>
          </w:p>
        </w:tc>
      </w:tr>
      <w:tr w:rsidR="005940EF">
        <w:trPr>
          <w:trHeight w:val="1446"/>
        </w:trPr>
        <w:tc>
          <w:tcPr>
            <w:tcW w:w="1070" w:type="dxa"/>
            <w:tcBorders>
              <w:top w:val="single" w:sz="4" w:space="0" w:color="000000"/>
              <w:bottom w:val="single" w:sz="6" w:space="0" w:color="000000"/>
              <w:right w:val="single" w:sz="4" w:space="0" w:color="000000"/>
            </w:tcBorders>
          </w:tcPr>
          <w:p w:rsidR="005940EF" w:rsidRDefault="005940EF">
            <w:pPr>
              <w:pStyle w:val="TableParagraph"/>
              <w:spacing w:before="4"/>
              <w:rPr>
                <w:b/>
                <w:sz w:val="26"/>
              </w:rPr>
            </w:pPr>
          </w:p>
          <w:p w:rsidR="005940EF" w:rsidRDefault="001C597A">
            <w:pPr>
              <w:pStyle w:val="TableParagraph"/>
              <w:ind w:left="90" w:right="317"/>
              <w:rPr>
                <w:sz w:val="18"/>
              </w:rPr>
            </w:pPr>
            <w:r>
              <w:rPr>
                <w:sz w:val="18"/>
              </w:rPr>
              <w:t>Rat, SD, (M) N=6,</w:t>
            </w:r>
          </w:p>
          <w:p w:rsidR="005940EF" w:rsidRDefault="001C597A">
            <w:pPr>
              <w:pStyle w:val="TableParagraph"/>
              <w:spacing w:before="1"/>
              <w:ind w:left="90"/>
              <w:rPr>
                <w:sz w:val="18"/>
              </w:rPr>
            </w:pPr>
            <w:r>
              <w:rPr>
                <w:sz w:val="18"/>
              </w:rPr>
              <w:t>Oral</w:t>
            </w:r>
          </w:p>
        </w:tc>
        <w:tc>
          <w:tcPr>
            <w:tcW w:w="835" w:type="dxa"/>
            <w:tcBorders>
              <w:top w:val="single" w:sz="4"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spacing w:before="6"/>
              <w:rPr>
                <w:b/>
                <w:sz w:val="24"/>
              </w:rPr>
            </w:pPr>
          </w:p>
          <w:p w:rsidR="005940EF" w:rsidRDefault="001C597A">
            <w:pPr>
              <w:pStyle w:val="TableParagraph"/>
              <w:ind w:left="108"/>
              <w:rPr>
                <w:sz w:val="18"/>
              </w:rPr>
            </w:pPr>
            <w:r>
              <w:rPr>
                <w:sz w:val="18"/>
              </w:rPr>
              <w:t>Oral gavage</w:t>
            </w:r>
          </w:p>
        </w:tc>
        <w:tc>
          <w:tcPr>
            <w:tcW w:w="725" w:type="dxa"/>
            <w:tcBorders>
              <w:top w:val="single" w:sz="4" w:space="0" w:color="000000"/>
              <w:left w:val="single" w:sz="4" w:space="0" w:color="000000"/>
              <w:bottom w:val="single" w:sz="6" w:space="0" w:color="000000"/>
              <w:right w:val="single" w:sz="4" w:space="0" w:color="000000"/>
            </w:tcBorders>
          </w:tcPr>
          <w:p w:rsidR="005940EF" w:rsidRDefault="005940EF">
            <w:pPr>
              <w:pStyle w:val="TableParagraph"/>
              <w:spacing w:before="4"/>
              <w:rPr>
                <w:b/>
                <w:sz w:val="17"/>
              </w:rPr>
            </w:pPr>
          </w:p>
          <w:p w:rsidR="005940EF" w:rsidRDefault="001C597A">
            <w:pPr>
              <w:pStyle w:val="TableParagraph"/>
              <w:spacing w:line="207" w:lineRule="exact"/>
              <w:ind w:left="108"/>
              <w:rPr>
                <w:sz w:val="18"/>
              </w:rPr>
            </w:pPr>
            <w:r>
              <w:rPr>
                <w:sz w:val="18"/>
              </w:rPr>
              <w:t>0,</w:t>
            </w:r>
          </w:p>
          <w:p w:rsidR="005940EF" w:rsidRDefault="001C597A">
            <w:pPr>
              <w:pStyle w:val="TableParagraph"/>
              <w:spacing w:line="207" w:lineRule="exact"/>
              <w:ind w:left="108"/>
              <w:rPr>
                <w:sz w:val="18"/>
              </w:rPr>
            </w:pPr>
            <w:r>
              <w:rPr>
                <w:sz w:val="18"/>
              </w:rPr>
              <w:t>30,</w:t>
            </w:r>
          </w:p>
          <w:p w:rsidR="005940EF" w:rsidRDefault="001C597A">
            <w:pPr>
              <w:pStyle w:val="TableParagraph"/>
              <w:spacing w:before="2" w:line="207" w:lineRule="exact"/>
              <w:ind w:left="108"/>
              <w:rPr>
                <w:sz w:val="18"/>
              </w:rPr>
            </w:pPr>
            <w:r>
              <w:rPr>
                <w:sz w:val="18"/>
              </w:rPr>
              <w:t>100,</w:t>
            </w:r>
          </w:p>
          <w:p w:rsidR="005940EF" w:rsidRDefault="001C597A">
            <w:pPr>
              <w:pStyle w:val="TableParagraph"/>
              <w:spacing w:line="206" w:lineRule="exact"/>
              <w:ind w:left="108"/>
              <w:rPr>
                <w:sz w:val="18"/>
              </w:rPr>
            </w:pPr>
            <w:r>
              <w:rPr>
                <w:sz w:val="18"/>
              </w:rPr>
              <w:t>600</w:t>
            </w:r>
          </w:p>
          <w:p w:rsidR="005940EF" w:rsidRDefault="001C597A">
            <w:pPr>
              <w:pStyle w:val="TableParagraph"/>
              <w:spacing w:line="207" w:lineRule="exact"/>
              <w:ind w:left="108"/>
              <w:rPr>
                <w:sz w:val="18"/>
              </w:rPr>
            </w:pPr>
            <w:r>
              <w:rPr>
                <w:sz w:val="18"/>
              </w:rPr>
              <w:t>mg/kg</w:t>
            </w:r>
          </w:p>
        </w:tc>
        <w:tc>
          <w:tcPr>
            <w:tcW w:w="1644" w:type="dxa"/>
            <w:tcBorders>
              <w:top w:val="single" w:sz="4" w:space="0" w:color="000000"/>
              <w:left w:val="single" w:sz="4" w:space="0" w:color="000000"/>
              <w:bottom w:val="single" w:sz="6" w:space="0" w:color="000000"/>
              <w:right w:val="single" w:sz="4" w:space="0" w:color="000000"/>
            </w:tcBorders>
          </w:tcPr>
          <w:p w:rsidR="005940EF" w:rsidRDefault="001C597A">
            <w:pPr>
              <w:pStyle w:val="TableParagraph"/>
              <w:ind w:left="108"/>
              <w:rPr>
                <w:sz w:val="18"/>
              </w:rPr>
            </w:pPr>
            <w:r>
              <w:rPr>
                <w:sz w:val="18"/>
              </w:rPr>
              <w:t>Abnormalities of; Mood,</w:t>
            </w:r>
          </w:p>
          <w:p w:rsidR="005940EF" w:rsidRDefault="001C597A">
            <w:pPr>
              <w:pStyle w:val="TableParagraph"/>
              <w:ind w:left="108" w:right="391"/>
              <w:rPr>
                <w:sz w:val="18"/>
              </w:rPr>
            </w:pPr>
            <w:r>
              <w:rPr>
                <w:sz w:val="18"/>
              </w:rPr>
              <w:t>Motor activity, Behavior, Motor coordination,</w:t>
            </w:r>
          </w:p>
          <w:p w:rsidR="005940EF" w:rsidRDefault="001C597A">
            <w:pPr>
              <w:pStyle w:val="TableParagraph"/>
              <w:spacing w:line="190" w:lineRule="exact"/>
              <w:ind w:left="108"/>
              <w:rPr>
                <w:sz w:val="18"/>
              </w:rPr>
            </w:pPr>
            <w:r>
              <w:rPr>
                <w:sz w:val="18"/>
              </w:rPr>
              <w:t>Central excitation</w:t>
            </w:r>
          </w:p>
        </w:tc>
        <w:tc>
          <w:tcPr>
            <w:tcW w:w="3289" w:type="dxa"/>
            <w:gridSpan w:val="4"/>
            <w:tcBorders>
              <w:top w:val="single" w:sz="6" w:space="0" w:color="000000"/>
              <w:left w:val="single" w:sz="4" w:space="0" w:color="000000"/>
              <w:bottom w:val="single" w:sz="6" w:space="0" w:color="000000"/>
              <w:right w:val="single" w:sz="6" w:space="0" w:color="000000"/>
            </w:tcBorders>
          </w:tcPr>
          <w:p w:rsidR="005940EF" w:rsidRDefault="001C597A">
            <w:pPr>
              <w:pStyle w:val="TableParagraph"/>
              <w:spacing w:line="201" w:lineRule="exact"/>
              <w:ind w:left="108"/>
              <w:rPr>
                <w:sz w:val="18"/>
              </w:rPr>
            </w:pPr>
            <w:r>
              <w:rPr>
                <w:sz w:val="18"/>
              </w:rPr>
              <w:t>No effect</w:t>
            </w:r>
          </w:p>
        </w:tc>
        <w:tc>
          <w:tcPr>
            <w:tcW w:w="1270" w:type="dxa"/>
            <w:tcBorders>
              <w:top w:val="single" w:sz="6" w:space="0" w:color="000000"/>
              <w:left w:val="single" w:sz="6" w:space="0" w:color="000000"/>
              <w:bottom w:val="single" w:sz="6" w:space="0" w:color="000000"/>
            </w:tcBorders>
          </w:tcPr>
          <w:p w:rsidR="005940EF" w:rsidRDefault="000C5AB1">
            <w:pPr>
              <w:pStyle w:val="TableParagraph"/>
              <w:ind w:left="104" w:right="66"/>
              <w:rPr>
                <w:sz w:val="18"/>
              </w:rPr>
            </w:pPr>
            <w:r>
              <w:rPr>
                <w:sz w:val="18"/>
              </w:rPr>
              <w:t>Project 7</w:t>
            </w:r>
            <w:r w:rsidR="001C597A">
              <w:rPr>
                <w:sz w:val="18"/>
              </w:rPr>
              <w:t>-PT-0003 [GLP]</w:t>
            </w:r>
          </w:p>
        </w:tc>
      </w:tr>
      <w:tr w:rsidR="005940EF">
        <w:trPr>
          <w:trHeight w:val="2082"/>
        </w:trPr>
        <w:tc>
          <w:tcPr>
            <w:tcW w:w="1070" w:type="dxa"/>
            <w:tcBorders>
              <w:top w:val="single" w:sz="6" w:space="0" w:color="000000"/>
              <w:bottom w:val="nil"/>
              <w:right w:val="single" w:sz="4" w:space="0" w:color="000000"/>
            </w:tcBorders>
          </w:tcPr>
          <w:p w:rsidR="005940EF" w:rsidRDefault="005940EF">
            <w:pPr>
              <w:pStyle w:val="TableParagraph"/>
              <w:rPr>
                <w:b/>
                <w:sz w:val="20"/>
              </w:rPr>
            </w:pPr>
          </w:p>
          <w:p w:rsidR="005940EF" w:rsidRDefault="005940EF">
            <w:pPr>
              <w:pStyle w:val="TableParagraph"/>
              <w:spacing w:before="3"/>
              <w:rPr>
                <w:b/>
                <w:sz w:val="24"/>
              </w:rPr>
            </w:pPr>
          </w:p>
          <w:p w:rsidR="005940EF" w:rsidRDefault="001C597A">
            <w:pPr>
              <w:pStyle w:val="TableParagraph"/>
              <w:ind w:left="90" w:right="301"/>
              <w:rPr>
                <w:sz w:val="18"/>
              </w:rPr>
            </w:pPr>
            <w:r>
              <w:rPr>
                <w:sz w:val="18"/>
              </w:rPr>
              <w:t>Dog, Beagle, (M), N=4,</w:t>
            </w:r>
          </w:p>
          <w:p w:rsidR="005940EF" w:rsidRDefault="001C597A">
            <w:pPr>
              <w:pStyle w:val="TableParagraph"/>
              <w:ind w:left="90"/>
              <w:rPr>
                <w:sz w:val="18"/>
              </w:rPr>
            </w:pPr>
            <w:r>
              <w:rPr>
                <w:sz w:val="18"/>
              </w:rPr>
              <w:t>Oral</w:t>
            </w:r>
          </w:p>
        </w:tc>
        <w:tc>
          <w:tcPr>
            <w:tcW w:w="835" w:type="dxa"/>
            <w:tcBorders>
              <w:top w:val="single" w:sz="6"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29"/>
              <w:ind w:left="108"/>
              <w:rPr>
                <w:sz w:val="18"/>
              </w:rPr>
            </w:pPr>
            <w:r>
              <w:rPr>
                <w:sz w:val="18"/>
              </w:rPr>
              <w:t>Oral gavage</w:t>
            </w:r>
          </w:p>
        </w:tc>
        <w:tc>
          <w:tcPr>
            <w:tcW w:w="725" w:type="dxa"/>
            <w:tcBorders>
              <w:top w:val="single" w:sz="6"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spacing w:before="3"/>
              <w:rPr>
                <w:b/>
                <w:sz w:val="24"/>
              </w:rPr>
            </w:pPr>
          </w:p>
          <w:p w:rsidR="005940EF" w:rsidRDefault="001C597A">
            <w:pPr>
              <w:pStyle w:val="TableParagraph"/>
              <w:spacing w:line="207" w:lineRule="exact"/>
              <w:ind w:left="108"/>
              <w:rPr>
                <w:sz w:val="18"/>
              </w:rPr>
            </w:pPr>
            <w:r>
              <w:rPr>
                <w:sz w:val="18"/>
              </w:rPr>
              <w:t>0,</w:t>
            </w:r>
          </w:p>
          <w:p w:rsidR="005940EF" w:rsidRDefault="001C597A">
            <w:pPr>
              <w:pStyle w:val="TableParagraph"/>
              <w:spacing w:line="207" w:lineRule="exact"/>
              <w:ind w:left="108"/>
              <w:rPr>
                <w:sz w:val="18"/>
              </w:rPr>
            </w:pPr>
            <w:r>
              <w:rPr>
                <w:sz w:val="18"/>
              </w:rPr>
              <w:t>10,</w:t>
            </w:r>
          </w:p>
          <w:p w:rsidR="005940EF" w:rsidRDefault="001C597A">
            <w:pPr>
              <w:pStyle w:val="TableParagraph"/>
              <w:spacing w:before="2" w:line="207" w:lineRule="exact"/>
              <w:ind w:left="108"/>
              <w:rPr>
                <w:sz w:val="18"/>
              </w:rPr>
            </w:pPr>
            <w:r>
              <w:rPr>
                <w:sz w:val="18"/>
              </w:rPr>
              <w:t>50,</w:t>
            </w:r>
          </w:p>
          <w:p w:rsidR="005940EF" w:rsidRDefault="001C597A">
            <w:pPr>
              <w:pStyle w:val="TableParagraph"/>
              <w:spacing w:line="206" w:lineRule="exact"/>
              <w:ind w:left="108"/>
              <w:rPr>
                <w:sz w:val="18"/>
              </w:rPr>
            </w:pPr>
            <w:r>
              <w:rPr>
                <w:sz w:val="18"/>
              </w:rPr>
              <w:t>300</w:t>
            </w:r>
          </w:p>
          <w:p w:rsidR="005940EF" w:rsidRDefault="001C597A">
            <w:pPr>
              <w:pStyle w:val="TableParagraph"/>
              <w:spacing w:line="207" w:lineRule="exact"/>
              <w:ind w:left="108"/>
              <w:rPr>
                <w:sz w:val="18"/>
              </w:rPr>
            </w:pPr>
            <w:r>
              <w:rPr>
                <w:sz w:val="18"/>
              </w:rPr>
              <w:t>mg/kg</w:t>
            </w:r>
          </w:p>
        </w:tc>
        <w:tc>
          <w:tcPr>
            <w:tcW w:w="1644" w:type="dxa"/>
            <w:tcBorders>
              <w:top w:val="single" w:sz="6" w:space="0" w:color="000000"/>
              <w:left w:val="single" w:sz="4" w:space="0" w:color="000000"/>
              <w:bottom w:val="nil"/>
              <w:right w:val="single" w:sz="4" w:space="0" w:color="000000"/>
            </w:tcBorders>
          </w:tcPr>
          <w:p w:rsidR="005940EF" w:rsidRDefault="001C597A">
            <w:pPr>
              <w:pStyle w:val="TableParagraph"/>
              <w:ind w:left="108" w:right="126"/>
              <w:rPr>
                <w:sz w:val="18"/>
              </w:rPr>
            </w:pPr>
            <w:r>
              <w:rPr>
                <w:sz w:val="18"/>
              </w:rPr>
              <w:t>General activity and Behavior, Body temperature, Blood pressure, Heart rate, Electrocardiogram, Respiration rate Blood gas</w:t>
            </w:r>
          </w:p>
          <w:p w:rsidR="005940EF" w:rsidRDefault="001C597A">
            <w:pPr>
              <w:pStyle w:val="TableParagraph"/>
              <w:ind w:left="108" w:right="246"/>
              <w:rPr>
                <w:sz w:val="18"/>
              </w:rPr>
            </w:pPr>
            <w:r>
              <w:rPr>
                <w:sz w:val="18"/>
              </w:rPr>
              <w:t>Blood-electrolyte conc.</w:t>
            </w:r>
          </w:p>
        </w:tc>
        <w:tc>
          <w:tcPr>
            <w:tcW w:w="3289" w:type="dxa"/>
            <w:gridSpan w:val="4"/>
            <w:tcBorders>
              <w:top w:val="single" w:sz="6" w:space="0" w:color="000000"/>
              <w:left w:val="single" w:sz="4" w:space="0" w:color="000000"/>
              <w:bottom w:val="nil"/>
              <w:right w:val="single" w:sz="6" w:space="0" w:color="000000"/>
            </w:tcBorders>
          </w:tcPr>
          <w:p w:rsidR="005940EF" w:rsidRDefault="001C597A">
            <w:pPr>
              <w:pStyle w:val="TableParagraph"/>
              <w:ind w:left="108" w:right="779"/>
              <w:rPr>
                <w:sz w:val="18"/>
              </w:rPr>
            </w:pPr>
            <w:r>
              <w:rPr>
                <w:sz w:val="18"/>
              </w:rPr>
              <w:t>No effects on cardiovascular and respiratory systems.</w:t>
            </w:r>
          </w:p>
          <w:p w:rsidR="005940EF" w:rsidRDefault="005940EF">
            <w:pPr>
              <w:pStyle w:val="TableParagraph"/>
              <w:spacing w:before="3"/>
              <w:rPr>
                <w:b/>
                <w:sz w:val="17"/>
              </w:rPr>
            </w:pPr>
          </w:p>
          <w:p w:rsidR="005940EF" w:rsidRDefault="001C597A">
            <w:pPr>
              <w:pStyle w:val="TableParagraph"/>
              <w:spacing w:line="207" w:lineRule="exact"/>
              <w:ind w:left="108"/>
              <w:rPr>
                <w:sz w:val="18"/>
              </w:rPr>
            </w:pPr>
            <w:r>
              <w:rPr>
                <w:sz w:val="18"/>
              </w:rPr>
              <w:t>General condition:</w:t>
            </w:r>
          </w:p>
          <w:p w:rsidR="005940EF" w:rsidRDefault="001C597A">
            <w:pPr>
              <w:pStyle w:val="TableParagraph"/>
              <w:spacing w:line="206" w:lineRule="exact"/>
              <w:ind w:left="108"/>
              <w:rPr>
                <w:sz w:val="18"/>
              </w:rPr>
            </w:pPr>
            <w:r>
              <w:rPr>
                <w:sz w:val="18"/>
              </w:rPr>
              <w:t>50 mg/kg: loose stool</w:t>
            </w:r>
          </w:p>
          <w:p w:rsidR="005940EF" w:rsidRDefault="001C597A">
            <w:pPr>
              <w:pStyle w:val="TableParagraph"/>
              <w:spacing w:line="207" w:lineRule="exact"/>
              <w:ind w:left="108"/>
              <w:rPr>
                <w:sz w:val="18"/>
              </w:rPr>
            </w:pPr>
            <w:r>
              <w:rPr>
                <w:sz w:val="18"/>
              </w:rPr>
              <w:t>300 mg/kg: vomiting, loose stool, diarrhea</w:t>
            </w:r>
          </w:p>
        </w:tc>
        <w:tc>
          <w:tcPr>
            <w:tcW w:w="1270" w:type="dxa"/>
            <w:tcBorders>
              <w:top w:val="single" w:sz="6" w:space="0" w:color="000000"/>
              <w:left w:val="single" w:sz="6" w:space="0" w:color="000000"/>
              <w:bottom w:val="nil"/>
            </w:tcBorders>
          </w:tcPr>
          <w:p w:rsidR="005940EF" w:rsidRDefault="000C5AB1">
            <w:pPr>
              <w:pStyle w:val="TableParagraph"/>
              <w:ind w:left="104" w:right="66"/>
              <w:rPr>
                <w:sz w:val="18"/>
              </w:rPr>
            </w:pPr>
            <w:r>
              <w:rPr>
                <w:sz w:val="18"/>
              </w:rPr>
              <w:t>Project 7</w:t>
            </w:r>
            <w:r w:rsidR="001C597A">
              <w:rPr>
                <w:sz w:val="18"/>
              </w:rPr>
              <w:t>-PT-0004 [GLP]</w:t>
            </w:r>
          </w:p>
        </w:tc>
      </w:tr>
    </w:tbl>
    <w:p w:rsidR="005940EF" w:rsidRDefault="001C597A">
      <w:pPr>
        <w:pStyle w:val="a4"/>
        <w:numPr>
          <w:ilvl w:val="0"/>
          <w:numId w:val="12"/>
        </w:numPr>
        <w:tabs>
          <w:tab w:val="left" w:pos="633"/>
        </w:tabs>
        <w:spacing w:before="63"/>
        <w:ind w:hanging="218"/>
        <w:rPr>
          <w:sz w:val="20"/>
        </w:rPr>
      </w:pPr>
      <w:r>
        <w:rPr>
          <w:sz w:val="20"/>
        </w:rPr>
        <w:t>Significant difference at P</w:t>
      </w:r>
      <w:r>
        <w:rPr>
          <w:rFonts w:ascii="Symbol" w:hAnsi="Symbol"/>
          <w:sz w:val="20"/>
        </w:rPr>
        <w:t></w:t>
      </w:r>
      <w:r>
        <w:rPr>
          <w:sz w:val="20"/>
        </w:rPr>
        <w:t xml:space="preserve">0.05, </w:t>
      </w:r>
      <w:r w:rsidR="000C5AB1">
        <w:rPr>
          <w:sz w:val="20"/>
        </w:rPr>
        <w:t>PROJECT 7</w:t>
      </w:r>
      <w:r>
        <w:rPr>
          <w:sz w:val="20"/>
        </w:rPr>
        <w:t xml:space="preserve"> vs vehicle control, Dunnett’s</w:t>
      </w:r>
      <w:r>
        <w:rPr>
          <w:spacing w:val="-23"/>
          <w:sz w:val="20"/>
        </w:rPr>
        <w:t xml:space="preserve"> </w:t>
      </w:r>
      <w:r>
        <w:rPr>
          <w:sz w:val="20"/>
        </w:rPr>
        <w:t>test.</w:t>
      </w:r>
    </w:p>
    <w:p w:rsidR="005940EF" w:rsidRDefault="001C597A">
      <w:pPr>
        <w:pStyle w:val="a4"/>
        <w:numPr>
          <w:ilvl w:val="0"/>
          <w:numId w:val="12"/>
        </w:numPr>
        <w:tabs>
          <w:tab w:val="left" w:pos="633"/>
        </w:tabs>
        <w:spacing w:before="60"/>
        <w:ind w:hanging="218"/>
        <w:rPr>
          <w:sz w:val="20"/>
        </w:rPr>
      </w:pPr>
      <w:r>
        <w:rPr>
          <w:sz w:val="20"/>
        </w:rPr>
        <w:t>* P</w:t>
      </w:r>
      <w:r>
        <w:rPr>
          <w:rFonts w:ascii="Symbol" w:hAnsi="Symbol"/>
          <w:sz w:val="20"/>
        </w:rPr>
        <w:t></w:t>
      </w:r>
      <w:r>
        <w:rPr>
          <w:sz w:val="20"/>
        </w:rPr>
        <w:t>0.05, ** P</w:t>
      </w:r>
      <w:r>
        <w:rPr>
          <w:rFonts w:ascii="Symbol" w:hAnsi="Symbol"/>
          <w:sz w:val="20"/>
        </w:rPr>
        <w:t></w:t>
      </w:r>
      <w:r>
        <w:rPr>
          <w:sz w:val="20"/>
        </w:rPr>
        <w:t>0.01, ***PP</w:t>
      </w:r>
      <w:r>
        <w:rPr>
          <w:rFonts w:ascii="Symbol" w:hAnsi="Symbol"/>
          <w:sz w:val="20"/>
        </w:rPr>
        <w:t></w:t>
      </w:r>
      <w:r>
        <w:rPr>
          <w:sz w:val="20"/>
        </w:rPr>
        <w:t>0.001, compared with vehicle (Student’s</w:t>
      </w:r>
      <w:r>
        <w:rPr>
          <w:spacing w:val="-25"/>
          <w:sz w:val="20"/>
        </w:rPr>
        <w:t xml:space="preserve"> </w:t>
      </w:r>
      <w:r>
        <w:rPr>
          <w:sz w:val="20"/>
        </w:rPr>
        <w:t>t-test)</w:t>
      </w:r>
    </w:p>
    <w:p w:rsidR="005940EF" w:rsidRDefault="005940EF">
      <w:pPr>
        <w:rPr>
          <w:sz w:val="20"/>
        </w:rPr>
        <w:sectPr w:rsidR="005940EF">
          <w:pgSz w:w="12240" w:h="15840"/>
          <w:pgMar w:top="1320" w:right="0" w:bottom="940" w:left="1400" w:header="581" w:footer="746" w:gutter="0"/>
          <w:cols w:space="720"/>
        </w:sectPr>
      </w:pPr>
    </w:p>
    <w:p w:rsidR="005940EF" w:rsidRDefault="001C597A">
      <w:pPr>
        <w:pStyle w:val="1"/>
        <w:tabs>
          <w:tab w:val="left" w:pos="1832"/>
        </w:tabs>
        <w:spacing w:before="80"/>
        <w:ind w:left="1832" w:right="2102" w:hanging="1419"/>
      </w:pPr>
      <w:bookmarkStart w:id="7" w:name="_bookmark25"/>
      <w:bookmarkEnd w:id="7"/>
      <w:r>
        <w:lastRenderedPageBreak/>
        <w:t>Table 5 -</w:t>
      </w:r>
      <w:r>
        <w:rPr>
          <w:spacing w:val="-1"/>
        </w:rPr>
        <w:t xml:space="preserve"> </w:t>
      </w:r>
      <w:r>
        <w:t>4</w:t>
      </w:r>
      <w:r>
        <w:tab/>
        <w:t>Summary of Toxicokinetic Data from Dogs in Safety</w:t>
      </w:r>
      <w:r>
        <w:rPr>
          <w:spacing w:val="-43"/>
        </w:rPr>
        <w:t xml:space="preserve"> </w:t>
      </w:r>
      <w:r>
        <w:t>Pharmacology Studies of</w:t>
      </w:r>
      <w:r>
        <w:rPr>
          <w:spacing w:val="-3"/>
        </w:rPr>
        <w:t xml:space="preserve"> </w:t>
      </w:r>
      <w:r w:rsidR="000C5AB1">
        <w:t>PROJECT 7</w:t>
      </w:r>
    </w:p>
    <w:p w:rsidR="005940EF" w:rsidRDefault="005940EF">
      <w:pPr>
        <w:pStyle w:val="a3"/>
        <w:spacing w:before="3"/>
        <w:rPr>
          <w:b/>
          <w:sz w:val="6"/>
        </w:rPr>
      </w:pPr>
    </w:p>
    <w:tbl>
      <w:tblPr>
        <w:tblStyle w:val="TableNormal"/>
        <w:tblW w:w="0" w:type="auto"/>
        <w:tblInd w:w="3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195"/>
        <w:gridCol w:w="1260"/>
        <w:gridCol w:w="900"/>
        <w:gridCol w:w="900"/>
        <w:gridCol w:w="1152"/>
        <w:gridCol w:w="1188"/>
        <w:gridCol w:w="1051"/>
        <w:gridCol w:w="1289"/>
      </w:tblGrid>
      <w:tr w:rsidR="005940EF">
        <w:trPr>
          <w:trHeight w:val="639"/>
        </w:trPr>
        <w:tc>
          <w:tcPr>
            <w:tcW w:w="1195" w:type="dxa"/>
            <w:tcBorders>
              <w:bottom w:val="single" w:sz="4" w:space="0" w:color="000000"/>
              <w:right w:val="single" w:sz="4" w:space="0" w:color="000000"/>
            </w:tcBorders>
          </w:tcPr>
          <w:p w:rsidR="005940EF" w:rsidRDefault="001C597A">
            <w:pPr>
              <w:pStyle w:val="TableParagraph"/>
              <w:spacing w:before="108"/>
              <w:ind w:left="339" w:right="266" w:hanging="63"/>
              <w:rPr>
                <w:b/>
                <w:sz w:val="18"/>
              </w:rPr>
            </w:pPr>
            <w:r>
              <w:rPr>
                <w:b/>
                <w:sz w:val="18"/>
              </w:rPr>
              <w:t>Species, Strain</w:t>
            </w:r>
          </w:p>
        </w:tc>
        <w:tc>
          <w:tcPr>
            <w:tcW w:w="1260" w:type="dxa"/>
            <w:tcBorders>
              <w:left w:val="single" w:sz="4" w:space="0" w:color="000000"/>
              <w:bottom w:val="single" w:sz="4" w:space="0" w:color="000000"/>
              <w:right w:val="single" w:sz="6" w:space="0" w:color="000000"/>
            </w:tcBorders>
          </w:tcPr>
          <w:p w:rsidR="005940EF" w:rsidRDefault="001C597A">
            <w:pPr>
              <w:pStyle w:val="TableParagraph"/>
              <w:spacing w:before="108"/>
              <w:ind w:left="403" w:right="307" w:hanging="63"/>
              <w:rPr>
                <w:b/>
                <w:sz w:val="18"/>
              </w:rPr>
            </w:pPr>
            <w:r>
              <w:rPr>
                <w:b/>
                <w:sz w:val="18"/>
              </w:rPr>
              <w:t>Gender (M/F)</w:t>
            </w:r>
          </w:p>
        </w:tc>
        <w:tc>
          <w:tcPr>
            <w:tcW w:w="900" w:type="dxa"/>
            <w:tcBorders>
              <w:left w:val="single" w:sz="6" w:space="0" w:color="000000"/>
              <w:bottom w:val="single" w:sz="4" w:space="0" w:color="000000"/>
              <w:right w:val="single" w:sz="6" w:space="0" w:color="000000"/>
            </w:tcBorders>
          </w:tcPr>
          <w:p w:rsidR="005940EF" w:rsidRDefault="005940EF">
            <w:pPr>
              <w:pStyle w:val="TableParagraph"/>
              <w:spacing w:before="4"/>
              <w:rPr>
                <w:b/>
                <w:sz w:val="18"/>
              </w:rPr>
            </w:pPr>
          </w:p>
          <w:p w:rsidR="005940EF" w:rsidRDefault="001C597A">
            <w:pPr>
              <w:pStyle w:val="TableParagraph"/>
              <w:ind w:left="293" w:right="287"/>
              <w:jc w:val="center"/>
              <w:rPr>
                <w:b/>
                <w:sz w:val="18"/>
              </w:rPr>
            </w:pPr>
            <w:r>
              <w:rPr>
                <w:b/>
                <w:sz w:val="18"/>
              </w:rPr>
              <w:t>No.</w:t>
            </w:r>
          </w:p>
        </w:tc>
        <w:tc>
          <w:tcPr>
            <w:tcW w:w="900" w:type="dxa"/>
            <w:tcBorders>
              <w:left w:val="single" w:sz="6" w:space="0" w:color="000000"/>
              <w:bottom w:val="single" w:sz="4" w:space="0" w:color="000000"/>
              <w:right w:val="single" w:sz="6" w:space="0" w:color="000000"/>
            </w:tcBorders>
          </w:tcPr>
          <w:p w:rsidR="005940EF" w:rsidRDefault="005940EF">
            <w:pPr>
              <w:pStyle w:val="TableParagraph"/>
              <w:spacing w:before="4"/>
              <w:rPr>
                <w:b/>
                <w:sz w:val="18"/>
              </w:rPr>
            </w:pPr>
          </w:p>
          <w:p w:rsidR="005940EF" w:rsidRDefault="001C597A">
            <w:pPr>
              <w:pStyle w:val="TableParagraph"/>
              <w:ind w:left="218"/>
              <w:rPr>
                <w:b/>
                <w:sz w:val="18"/>
              </w:rPr>
            </w:pPr>
            <w:r>
              <w:rPr>
                <w:b/>
                <w:sz w:val="18"/>
              </w:rPr>
              <w:t>Route</w:t>
            </w:r>
          </w:p>
        </w:tc>
        <w:tc>
          <w:tcPr>
            <w:tcW w:w="1152" w:type="dxa"/>
            <w:tcBorders>
              <w:left w:val="single" w:sz="6" w:space="0" w:color="000000"/>
              <w:bottom w:val="single" w:sz="4" w:space="0" w:color="000000"/>
              <w:right w:val="single" w:sz="4" w:space="0" w:color="000000"/>
            </w:tcBorders>
          </w:tcPr>
          <w:p w:rsidR="005940EF" w:rsidRDefault="001C597A">
            <w:pPr>
              <w:pStyle w:val="TableParagraph"/>
              <w:spacing w:before="108"/>
              <w:ind w:left="273" w:right="246" w:firstLine="115"/>
              <w:rPr>
                <w:b/>
                <w:sz w:val="18"/>
              </w:rPr>
            </w:pPr>
            <w:r>
              <w:rPr>
                <w:b/>
                <w:sz w:val="18"/>
              </w:rPr>
              <w:t>Dose (mg/kg)</w:t>
            </w:r>
          </w:p>
        </w:tc>
        <w:tc>
          <w:tcPr>
            <w:tcW w:w="1188" w:type="dxa"/>
            <w:tcBorders>
              <w:left w:val="single" w:sz="4" w:space="0" w:color="000000"/>
              <w:bottom w:val="single" w:sz="4" w:space="0" w:color="000000"/>
              <w:right w:val="single" w:sz="4" w:space="0" w:color="000000"/>
            </w:tcBorders>
          </w:tcPr>
          <w:p w:rsidR="005940EF" w:rsidRDefault="001C597A">
            <w:pPr>
              <w:pStyle w:val="TableParagraph"/>
              <w:spacing w:before="108"/>
              <w:ind w:left="314" w:right="284" w:firstLine="48"/>
              <w:rPr>
                <w:b/>
                <w:sz w:val="18"/>
              </w:rPr>
            </w:pPr>
            <w:proofErr w:type="spellStart"/>
            <w:r>
              <w:rPr>
                <w:b/>
                <w:sz w:val="18"/>
              </w:rPr>
              <w:t>Cmax</w:t>
            </w:r>
            <w:proofErr w:type="spellEnd"/>
            <w:r>
              <w:rPr>
                <w:b/>
                <w:sz w:val="18"/>
              </w:rPr>
              <w:t xml:space="preserve"> (ng/ml)</w:t>
            </w:r>
          </w:p>
        </w:tc>
        <w:tc>
          <w:tcPr>
            <w:tcW w:w="1051" w:type="dxa"/>
            <w:tcBorders>
              <w:left w:val="single" w:sz="4" w:space="0" w:color="000000"/>
              <w:bottom w:val="single" w:sz="4" w:space="0" w:color="000000"/>
              <w:right w:val="single" w:sz="6" w:space="0" w:color="000000"/>
            </w:tcBorders>
          </w:tcPr>
          <w:p w:rsidR="005940EF" w:rsidRDefault="001C597A">
            <w:pPr>
              <w:pStyle w:val="TableParagraph"/>
              <w:spacing w:before="108"/>
              <w:ind w:left="110" w:right="103"/>
              <w:jc w:val="center"/>
              <w:rPr>
                <w:b/>
                <w:sz w:val="18"/>
              </w:rPr>
            </w:pPr>
            <w:r>
              <w:rPr>
                <w:b/>
                <w:sz w:val="18"/>
              </w:rPr>
              <w:t>AUC</w:t>
            </w:r>
          </w:p>
          <w:p w:rsidR="005940EF" w:rsidRDefault="001C597A">
            <w:pPr>
              <w:pStyle w:val="TableParagraph"/>
              <w:spacing w:before="2"/>
              <w:ind w:left="110" w:right="103"/>
              <w:jc w:val="center"/>
              <w:rPr>
                <w:b/>
                <w:sz w:val="18"/>
              </w:rPr>
            </w:pPr>
            <w:r>
              <w:rPr>
                <w:b/>
                <w:sz w:val="18"/>
              </w:rPr>
              <w:t>(ng.hr/ml)</w:t>
            </w:r>
          </w:p>
        </w:tc>
        <w:tc>
          <w:tcPr>
            <w:tcW w:w="1289" w:type="dxa"/>
            <w:tcBorders>
              <w:left w:val="single" w:sz="6" w:space="0" w:color="000000"/>
              <w:bottom w:val="single" w:sz="4" w:space="0" w:color="000000"/>
            </w:tcBorders>
          </w:tcPr>
          <w:p w:rsidR="005940EF" w:rsidRDefault="001C597A">
            <w:pPr>
              <w:pStyle w:val="TableParagraph"/>
              <w:spacing w:line="242" w:lineRule="auto"/>
              <w:ind w:left="259" w:right="236" w:firstLine="1"/>
              <w:jc w:val="center"/>
              <w:rPr>
                <w:b/>
                <w:sz w:val="18"/>
              </w:rPr>
            </w:pPr>
            <w:r>
              <w:rPr>
                <w:b/>
                <w:sz w:val="18"/>
              </w:rPr>
              <w:t xml:space="preserve">Study </w:t>
            </w:r>
            <w:r>
              <w:rPr>
                <w:b/>
                <w:spacing w:val="-5"/>
                <w:sz w:val="18"/>
              </w:rPr>
              <w:t xml:space="preserve">No. </w:t>
            </w:r>
            <w:r>
              <w:rPr>
                <w:b/>
                <w:spacing w:val="-8"/>
                <w:w w:val="105"/>
                <w:sz w:val="18"/>
              </w:rPr>
              <w:t>[</w:t>
            </w:r>
            <w:r>
              <w:rPr>
                <w:rFonts w:ascii="ＭＳ 明朝"/>
                <w:spacing w:val="-8"/>
                <w:w w:val="105"/>
                <w:sz w:val="18"/>
              </w:rPr>
              <w:t>GLP</w:t>
            </w:r>
            <w:r>
              <w:rPr>
                <w:b/>
                <w:spacing w:val="-8"/>
                <w:w w:val="105"/>
                <w:sz w:val="18"/>
              </w:rPr>
              <w:t>/Non-</w:t>
            </w:r>
          </w:p>
          <w:p w:rsidR="005940EF" w:rsidRDefault="001C597A">
            <w:pPr>
              <w:pStyle w:val="TableParagraph"/>
              <w:spacing w:line="185" w:lineRule="exact"/>
              <w:ind w:left="407" w:right="382"/>
              <w:jc w:val="center"/>
              <w:rPr>
                <w:b/>
                <w:sz w:val="18"/>
              </w:rPr>
            </w:pPr>
            <w:r>
              <w:rPr>
                <w:b/>
                <w:sz w:val="18"/>
              </w:rPr>
              <w:t>GLP]</w:t>
            </w:r>
          </w:p>
        </w:tc>
      </w:tr>
      <w:tr w:rsidR="005940EF">
        <w:trPr>
          <w:trHeight w:val="229"/>
        </w:trPr>
        <w:tc>
          <w:tcPr>
            <w:tcW w:w="1195" w:type="dxa"/>
            <w:vMerge w:val="restart"/>
            <w:tcBorders>
              <w:top w:val="single" w:sz="4" w:space="0" w:color="000000"/>
              <w:right w:val="single" w:sz="4" w:space="0" w:color="000000"/>
            </w:tcBorders>
          </w:tcPr>
          <w:p w:rsidR="005940EF" w:rsidRDefault="001C597A">
            <w:pPr>
              <w:pStyle w:val="TableParagraph"/>
              <w:spacing w:before="117"/>
              <w:ind w:left="272" w:right="264" w:firstLine="117"/>
            </w:pPr>
            <w:r>
              <w:t>Dog Beagle</w:t>
            </w:r>
          </w:p>
        </w:tc>
        <w:tc>
          <w:tcPr>
            <w:tcW w:w="1260" w:type="dxa"/>
            <w:vMerge w:val="restart"/>
            <w:tcBorders>
              <w:top w:val="single" w:sz="4" w:space="0" w:color="000000"/>
              <w:left w:val="single" w:sz="4" w:space="0" w:color="000000"/>
              <w:right w:val="single" w:sz="6" w:space="0" w:color="000000"/>
            </w:tcBorders>
          </w:tcPr>
          <w:p w:rsidR="005940EF" w:rsidRDefault="005940EF">
            <w:pPr>
              <w:pStyle w:val="TableParagraph"/>
              <w:spacing w:before="2"/>
              <w:rPr>
                <w:b/>
                <w:sz w:val="21"/>
              </w:rPr>
            </w:pPr>
          </w:p>
          <w:p w:rsidR="005940EF" w:rsidRDefault="001C597A">
            <w:pPr>
              <w:pStyle w:val="TableParagraph"/>
              <w:spacing w:before="1"/>
              <w:ind w:left="9"/>
              <w:jc w:val="center"/>
            </w:pPr>
            <w:r>
              <w:t>M</w:t>
            </w:r>
          </w:p>
        </w:tc>
        <w:tc>
          <w:tcPr>
            <w:tcW w:w="900" w:type="dxa"/>
            <w:vMerge w:val="restart"/>
            <w:tcBorders>
              <w:top w:val="single" w:sz="4" w:space="0" w:color="000000"/>
              <w:left w:val="single" w:sz="6" w:space="0" w:color="000000"/>
              <w:right w:val="single" w:sz="6" w:space="0" w:color="000000"/>
            </w:tcBorders>
          </w:tcPr>
          <w:p w:rsidR="005940EF" w:rsidRDefault="005940EF">
            <w:pPr>
              <w:pStyle w:val="TableParagraph"/>
              <w:spacing w:before="2"/>
              <w:rPr>
                <w:b/>
                <w:sz w:val="21"/>
              </w:rPr>
            </w:pPr>
          </w:p>
          <w:p w:rsidR="005940EF" w:rsidRDefault="001C597A">
            <w:pPr>
              <w:pStyle w:val="TableParagraph"/>
              <w:spacing w:before="1"/>
              <w:ind w:left="7"/>
              <w:jc w:val="center"/>
            </w:pPr>
            <w:r>
              <w:t>4</w:t>
            </w:r>
          </w:p>
        </w:tc>
        <w:tc>
          <w:tcPr>
            <w:tcW w:w="900" w:type="dxa"/>
            <w:vMerge w:val="restart"/>
            <w:tcBorders>
              <w:top w:val="single" w:sz="4" w:space="0" w:color="000000"/>
              <w:left w:val="single" w:sz="6" w:space="0" w:color="000000"/>
              <w:right w:val="single" w:sz="6" w:space="0" w:color="000000"/>
            </w:tcBorders>
          </w:tcPr>
          <w:p w:rsidR="005940EF" w:rsidRDefault="001C597A">
            <w:pPr>
              <w:pStyle w:val="TableParagraph"/>
              <w:spacing w:before="117"/>
              <w:ind w:left="136" w:right="106" w:firstLine="112"/>
            </w:pPr>
            <w:r>
              <w:t>Oral gavage</w:t>
            </w:r>
          </w:p>
        </w:tc>
        <w:tc>
          <w:tcPr>
            <w:tcW w:w="1152" w:type="dxa"/>
            <w:tcBorders>
              <w:top w:val="single" w:sz="4" w:space="0" w:color="000000"/>
              <w:left w:val="single" w:sz="6" w:space="0" w:color="000000"/>
              <w:bottom w:val="single" w:sz="4" w:space="0" w:color="000000"/>
              <w:right w:val="single" w:sz="4" w:space="0" w:color="000000"/>
            </w:tcBorders>
          </w:tcPr>
          <w:p w:rsidR="005940EF" w:rsidRDefault="001C597A">
            <w:pPr>
              <w:pStyle w:val="TableParagraph"/>
              <w:spacing w:line="209" w:lineRule="exact"/>
              <w:ind w:left="463"/>
            </w:pPr>
            <w:r>
              <w:t>10</w:t>
            </w:r>
          </w:p>
        </w:tc>
        <w:tc>
          <w:tcPr>
            <w:tcW w:w="1188"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209" w:lineRule="exact"/>
              <w:ind w:left="407" w:right="400"/>
              <w:jc w:val="center"/>
            </w:pPr>
            <w:r>
              <w:t>720</w:t>
            </w:r>
          </w:p>
        </w:tc>
        <w:tc>
          <w:tcPr>
            <w:tcW w:w="1051" w:type="dxa"/>
            <w:tcBorders>
              <w:top w:val="single" w:sz="4" w:space="0" w:color="000000"/>
              <w:left w:val="single" w:sz="4" w:space="0" w:color="000000"/>
              <w:bottom w:val="single" w:sz="4" w:space="0" w:color="000000"/>
              <w:right w:val="single" w:sz="6" w:space="0" w:color="000000"/>
            </w:tcBorders>
          </w:tcPr>
          <w:p w:rsidR="005940EF" w:rsidRDefault="001C597A">
            <w:pPr>
              <w:pStyle w:val="TableParagraph"/>
              <w:spacing w:line="209" w:lineRule="exact"/>
              <w:ind w:left="110" w:right="103"/>
              <w:jc w:val="center"/>
            </w:pPr>
            <w:r>
              <w:t>1624</w:t>
            </w:r>
          </w:p>
        </w:tc>
        <w:tc>
          <w:tcPr>
            <w:tcW w:w="1289" w:type="dxa"/>
            <w:vMerge w:val="restart"/>
            <w:tcBorders>
              <w:top w:val="single" w:sz="4" w:space="0" w:color="000000"/>
              <w:left w:val="single" w:sz="6" w:space="0" w:color="000000"/>
            </w:tcBorders>
          </w:tcPr>
          <w:p w:rsidR="005940EF" w:rsidRDefault="000C5AB1">
            <w:pPr>
              <w:pStyle w:val="TableParagraph"/>
              <w:spacing w:line="245" w:lineRule="exact"/>
              <w:ind w:left="105"/>
            </w:pPr>
            <w:r>
              <w:t>Project 7</w:t>
            </w:r>
            <w:r w:rsidR="001C597A">
              <w:t>-PT-</w:t>
            </w:r>
          </w:p>
          <w:p w:rsidR="005940EF" w:rsidRDefault="001C597A">
            <w:pPr>
              <w:pStyle w:val="TableParagraph"/>
              <w:spacing w:before="3" w:line="252" w:lineRule="exact"/>
              <w:ind w:left="105" w:right="571"/>
            </w:pPr>
            <w:r>
              <w:t>0004 [GLP]</w:t>
            </w:r>
          </w:p>
        </w:tc>
      </w:tr>
      <w:tr w:rsidR="005940EF">
        <w:trPr>
          <w:trHeight w:val="214"/>
        </w:trPr>
        <w:tc>
          <w:tcPr>
            <w:tcW w:w="1195" w:type="dxa"/>
            <w:vMerge/>
            <w:tcBorders>
              <w:top w:val="nil"/>
              <w:right w:val="single" w:sz="4" w:space="0" w:color="000000"/>
            </w:tcBorders>
          </w:tcPr>
          <w:p w:rsidR="005940EF" w:rsidRDefault="005940EF">
            <w:pPr>
              <w:rPr>
                <w:sz w:val="2"/>
                <w:szCs w:val="2"/>
              </w:rPr>
            </w:pPr>
          </w:p>
        </w:tc>
        <w:tc>
          <w:tcPr>
            <w:tcW w:w="1260" w:type="dxa"/>
            <w:vMerge/>
            <w:tcBorders>
              <w:top w:val="nil"/>
              <w:left w:val="single" w:sz="4" w:space="0" w:color="000000"/>
              <w:right w:val="single" w:sz="6" w:space="0" w:color="000000"/>
            </w:tcBorders>
          </w:tcPr>
          <w:p w:rsidR="005940EF" w:rsidRDefault="005940EF">
            <w:pPr>
              <w:rPr>
                <w:sz w:val="2"/>
                <w:szCs w:val="2"/>
              </w:rPr>
            </w:pPr>
          </w:p>
        </w:tc>
        <w:tc>
          <w:tcPr>
            <w:tcW w:w="900" w:type="dxa"/>
            <w:vMerge/>
            <w:tcBorders>
              <w:top w:val="nil"/>
              <w:left w:val="single" w:sz="6" w:space="0" w:color="000000"/>
              <w:right w:val="single" w:sz="6" w:space="0" w:color="000000"/>
            </w:tcBorders>
          </w:tcPr>
          <w:p w:rsidR="005940EF" w:rsidRDefault="005940EF">
            <w:pPr>
              <w:rPr>
                <w:sz w:val="2"/>
                <w:szCs w:val="2"/>
              </w:rPr>
            </w:pPr>
          </w:p>
        </w:tc>
        <w:tc>
          <w:tcPr>
            <w:tcW w:w="900" w:type="dxa"/>
            <w:vMerge/>
            <w:tcBorders>
              <w:top w:val="nil"/>
              <w:left w:val="single" w:sz="6" w:space="0" w:color="000000"/>
              <w:right w:val="single" w:sz="6" w:space="0" w:color="000000"/>
            </w:tcBorders>
          </w:tcPr>
          <w:p w:rsidR="005940EF" w:rsidRDefault="005940EF">
            <w:pPr>
              <w:rPr>
                <w:sz w:val="2"/>
                <w:szCs w:val="2"/>
              </w:rPr>
            </w:pPr>
          </w:p>
        </w:tc>
        <w:tc>
          <w:tcPr>
            <w:tcW w:w="1152" w:type="dxa"/>
            <w:tcBorders>
              <w:top w:val="single" w:sz="4" w:space="0" w:color="000000"/>
              <w:left w:val="single" w:sz="6" w:space="0" w:color="000000"/>
              <w:bottom w:val="single" w:sz="4" w:space="0" w:color="000000"/>
              <w:right w:val="single" w:sz="4" w:space="0" w:color="000000"/>
            </w:tcBorders>
          </w:tcPr>
          <w:p w:rsidR="005940EF" w:rsidRDefault="001C597A">
            <w:pPr>
              <w:pStyle w:val="TableParagraph"/>
              <w:spacing w:line="194" w:lineRule="exact"/>
              <w:ind w:left="463"/>
            </w:pPr>
            <w:r>
              <w:t>50</w:t>
            </w:r>
          </w:p>
        </w:tc>
        <w:tc>
          <w:tcPr>
            <w:tcW w:w="1188"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194" w:lineRule="exact"/>
              <w:ind w:right="362"/>
              <w:jc w:val="right"/>
            </w:pPr>
            <w:r>
              <w:t>5690</w:t>
            </w:r>
          </w:p>
        </w:tc>
        <w:tc>
          <w:tcPr>
            <w:tcW w:w="1051" w:type="dxa"/>
            <w:tcBorders>
              <w:top w:val="single" w:sz="4" w:space="0" w:color="000000"/>
              <w:left w:val="single" w:sz="4" w:space="0" w:color="000000"/>
              <w:bottom w:val="single" w:sz="4" w:space="0" w:color="000000"/>
              <w:right w:val="single" w:sz="6" w:space="0" w:color="000000"/>
            </w:tcBorders>
          </w:tcPr>
          <w:p w:rsidR="005940EF" w:rsidRDefault="001C597A">
            <w:pPr>
              <w:pStyle w:val="TableParagraph"/>
              <w:spacing w:line="194" w:lineRule="exact"/>
              <w:ind w:left="110" w:right="103"/>
              <w:jc w:val="center"/>
            </w:pPr>
            <w:r>
              <w:t>13632</w:t>
            </w:r>
          </w:p>
        </w:tc>
        <w:tc>
          <w:tcPr>
            <w:tcW w:w="1289" w:type="dxa"/>
            <w:vMerge/>
            <w:tcBorders>
              <w:top w:val="nil"/>
              <w:left w:val="single" w:sz="6" w:space="0" w:color="000000"/>
            </w:tcBorders>
          </w:tcPr>
          <w:p w:rsidR="005940EF" w:rsidRDefault="005940EF">
            <w:pPr>
              <w:rPr>
                <w:sz w:val="2"/>
                <w:szCs w:val="2"/>
              </w:rPr>
            </w:pPr>
          </w:p>
        </w:tc>
      </w:tr>
      <w:tr w:rsidR="005940EF">
        <w:trPr>
          <w:trHeight w:val="226"/>
        </w:trPr>
        <w:tc>
          <w:tcPr>
            <w:tcW w:w="1195" w:type="dxa"/>
            <w:vMerge/>
            <w:tcBorders>
              <w:top w:val="nil"/>
              <w:right w:val="single" w:sz="4" w:space="0" w:color="000000"/>
            </w:tcBorders>
          </w:tcPr>
          <w:p w:rsidR="005940EF" w:rsidRDefault="005940EF">
            <w:pPr>
              <w:rPr>
                <w:sz w:val="2"/>
                <w:szCs w:val="2"/>
              </w:rPr>
            </w:pPr>
          </w:p>
        </w:tc>
        <w:tc>
          <w:tcPr>
            <w:tcW w:w="1260" w:type="dxa"/>
            <w:vMerge/>
            <w:tcBorders>
              <w:top w:val="nil"/>
              <w:left w:val="single" w:sz="4" w:space="0" w:color="000000"/>
              <w:right w:val="single" w:sz="6" w:space="0" w:color="000000"/>
            </w:tcBorders>
          </w:tcPr>
          <w:p w:rsidR="005940EF" w:rsidRDefault="005940EF">
            <w:pPr>
              <w:rPr>
                <w:sz w:val="2"/>
                <w:szCs w:val="2"/>
              </w:rPr>
            </w:pPr>
          </w:p>
        </w:tc>
        <w:tc>
          <w:tcPr>
            <w:tcW w:w="900" w:type="dxa"/>
            <w:vMerge/>
            <w:tcBorders>
              <w:top w:val="nil"/>
              <w:left w:val="single" w:sz="6" w:space="0" w:color="000000"/>
              <w:right w:val="single" w:sz="6" w:space="0" w:color="000000"/>
            </w:tcBorders>
          </w:tcPr>
          <w:p w:rsidR="005940EF" w:rsidRDefault="005940EF">
            <w:pPr>
              <w:rPr>
                <w:sz w:val="2"/>
                <w:szCs w:val="2"/>
              </w:rPr>
            </w:pPr>
          </w:p>
        </w:tc>
        <w:tc>
          <w:tcPr>
            <w:tcW w:w="900" w:type="dxa"/>
            <w:vMerge/>
            <w:tcBorders>
              <w:top w:val="nil"/>
              <w:left w:val="single" w:sz="6" w:space="0" w:color="000000"/>
              <w:right w:val="single" w:sz="6" w:space="0" w:color="000000"/>
            </w:tcBorders>
          </w:tcPr>
          <w:p w:rsidR="005940EF" w:rsidRDefault="005940EF">
            <w:pPr>
              <w:rPr>
                <w:sz w:val="2"/>
                <w:szCs w:val="2"/>
              </w:rPr>
            </w:pPr>
          </w:p>
        </w:tc>
        <w:tc>
          <w:tcPr>
            <w:tcW w:w="1152" w:type="dxa"/>
            <w:tcBorders>
              <w:top w:val="single" w:sz="4" w:space="0" w:color="000000"/>
              <w:left w:val="single" w:sz="6" w:space="0" w:color="000000"/>
              <w:right w:val="single" w:sz="4" w:space="0" w:color="000000"/>
            </w:tcBorders>
          </w:tcPr>
          <w:p w:rsidR="005940EF" w:rsidRDefault="001C597A">
            <w:pPr>
              <w:pStyle w:val="TableParagraph"/>
              <w:spacing w:line="206" w:lineRule="exact"/>
              <w:ind w:left="407"/>
            </w:pPr>
            <w:r>
              <w:t>300</w:t>
            </w:r>
          </w:p>
        </w:tc>
        <w:tc>
          <w:tcPr>
            <w:tcW w:w="1188" w:type="dxa"/>
            <w:tcBorders>
              <w:top w:val="single" w:sz="4" w:space="0" w:color="000000"/>
              <w:left w:val="single" w:sz="4" w:space="0" w:color="000000"/>
              <w:right w:val="single" w:sz="4" w:space="0" w:color="000000"/>
            </w:tcBorders>
          </w:tcPr>
          <w:p w:rsidR="005940EF" w:rsidRDefault="001C597A">
            <w:pPr>
              <w:pStyle w:val="TableParagraph"/>
              <w:spacing w:line="206" w:lineRule="exact"/>
              <w:ind w:right="307"/>
              <w:jc w:val="right"/>
            </w:pPr>
            <w:r>
              <w:t>25900</w:t>
            </w:r>
          </w:p>
        </w:tc>
        <w:tc>
          <w:tcPr>
            <w:tcW w:w="1051" w:type="dxa"/>
            <w:tcBorders>
              <w:top w:val="single" w:sz="4" w:space="0" w:color="000000"/>
              <w:left w:val="single" w:sz="4" w:space="0" w:color="000000"/>
              <w:right w:val="single" w:sz="6" w:space="0" w:color="000000"/>
            </w:tcBorders>
          </w:tcPr>
          <w:p w:rsidR="005940EF" w:rsidRDefault="001C597A">
            <w:pPr>
              <w:pStyle w:val="TableParagraph"/>
              <w:spacing w:line="206" w:lineRule="exact"/>
              <w:ind w:left="110" w:right="103"/>
              <w:jc w:val="center"/>
            </w:pPr>
            <w:r>
              <w:t>120503</w:t>
            </w:r>
          </w:p>
        </w:tc>
        <w:tc>
          <w:tcPr>
            <w:tcW w:w="1289" w:type="dxa"/>
            <w:vMerge/>
            <w:tcBorders>
              <w:top w:val="nil"/>
              <w:left w:val="single" w:sz="6" w:space="0" w:color="000000"/>
            </w:tcBorders>
          </w:tcPr>
          <w:p w:rsidR="005940EF" w:rsidRDefault="005940EF">
            <w:pPr>
              <w:rPr>
                <w:sz w:val="2"/>
                <w:szCs w:val="2"/>
              </w:rPr>
            </w:pPr>
          </w:p>
        </w:tc>
      </w:tr>
    </w:tbl>
    <w:p w:rsidR="005940EF" w:rsidRDefault="005940EF">
      <w:pPr>
        <w:rPr>
          <w:sz w:val="20"/>
        </w:rPr>
        <w:sectPr w:rsidR="005940EF">
          <w:headerReference w:type="default" r:id="rId8"/>
          <w:footerReference w:type="default" r:id="rId9"/>
          <w:pgSz w:w="12240" w:h="15840"/>
          <w:pgMar w:top="1320" w:right="720" w:bottom="940" w:left="1600" w:header="581" w:footer="746" w:gutter="0"/>
          <w:cols w:space="720"/>
        </w:sectPr>
      </w:pPr>
      <w:bookmarkStart w:id="8" w:name="5.2_ADME"/>
      <w:bookmarkStart w:id="9" w:name="_bookmark26"/>
      <w:bookmarkEnd w:id="8"/>
      <w:bookmarkEnd w:id="9"/>
    </w:p>
    <w:p w:rsidR="005940EF" w:rsidRDefault="001C597A" w:rsidP="00C610C3">
      <w:pPr>
        <w:pStyle w:val="a4"/>
        <w:numPr>
          <w:ilvl w:val="1"/>
          <w:numId w:val="10"/>
        </w:numPr>
        <w:tabs>
          <w:tab w:val="left" w:pos="1066"/>
          <w:tab w:val="left" w:pos="1067"/>
        </w:tabs>
        <w:spacing w:before="81"/>
        <w:rPr>
          <w:b/>
          <w:sz w:val="28"/>
        </w:rPr>
      </w:pPr>
      <w:bookmarkStart w:id="10" w:name="5.3_Toxicology"/>
      <w:bookmarkStart w:id="11" w:name="_bookmark37"/>
      <w:bookmarkStart w:id="12" w:name="_GoBack"/>
      <w:bookmarkEnd w:id="10"/>
      <w:bookmarkEnd w:id="11"/>
      <w:bookmarkEnd w:id="12"/>
      <w:r>
        <w:rPr>
          <w:b/>
          <w:sz w:val="28"/>
        </w:rPr>
        <w:lastRenderedPageBreak/>
        <w:t>Toxicology</w:t>
      </w:r>
    </w:p>
    <w:p w:rsidR="005940EF" w:rsidRDefault="001C597A">
      <w:pPr>
        <w:pStyle w:val="a3"/>
        <w:spacing w:before="140" w:line="261" w:lineRule="auto"/>
        <w:ind w:left="214" w:right="694"/>
      </w:pPr>
      <w:r>
        <w:t>Toxicity</w:t>
      </w:r>
      <w:r>
        <w:rPr>
          <w:spacing w:val="-10"/>
        </w:rPr>
        <w:t xml:space="preserve"> </w:t>
      </w:r>
      <w:r>
        <w:t>studies</w:t>
      </w:r>
      <w:r>
        <w:rPr>
          <w:spacing w:val="-3"/>
        </w:rPr>
        <w:t xml:space="preserve"> </w:t>
      </w:r>
      <w:r>
        <w:t>of</w:t>
      </w:r>
      <w:r>
        <w:rPr>
          <w:spacing w:val="-3"/>
        </w:rPr>
        <w:t xml:space="preserve"> </w:t>
      </w:r>
      <w:r w:rsidR="000C5AB1">
        <w:t>PROJECT 7</w:t>
      </w:r>
      <w:r>
        <w:rPr>
          <w:spacing w:val="-2"/>
        </w:rPr>
        <w:t xml:space="preserve"> </w:t>
      </w:r>
      <w:r>
        <w:t>performed</w:t>
      </w:r>
      <w:r>
        <w:rPr>
          <w:spacing w:val="-3"/>
        </w:rPr>
        <w:t xml:space="preserve"> </w:t>
      </w:r>
      <w:r>
        <w:t>to</w:t>
      </w:r>
      <w:r>
        <w:rPr>
          <w:spacing w:val="-3"/>
        </w:rPr>
        <w:t xml:space="preserve"> </w:t>
      </w:r>
      <w:r>
        <w:t>date</w:t>
      </w:r>
      <w:r>
        <w:rPr>
          <w:spacing w:val="-3"/>
        </w:rPr>
        <w:t xml:space="preserve"> </w:t>
      </w:r>
      <w:r>
        <w:t>are</w:t>
      </w:r>
      <w:r>
        <w:rPr>
          <w:spacing w:val="-2"/>
        </w:rPr>
        <w:t xml:space="preserve"> </w:t>
      </w:r>
      <w:r>
        <w:t>listed</w:t>
      </w:r>
      <w:r>
        <w:rPr>
          <w:spacing w:val="-2"/>
        </w:rPr>
        <w:t xml:space="preserve"> </w:t>
      </w:r>
      <w:r>
        <w:t>in</w:t>
      </w:r>
      <w:hyperlink w:anchor="_bookmark38" w:history="1">
        <w:r>
          <w:rPr>
            <w:spacing w:val="-3"/>
          </w:rPr>
          <w:t xml:space="preserve"> </w:t>
        </w:r>
        <w:r>
          <w:t>Table</w:t>
        </w:r>
        <w:r>
          <w:rPr>
            <w:spacing w:val="-3"/>
          </w:rPr>
          <w:t xml:space="preserve"> </w:t>
        </w:r>
        <w:r>
          <w:t>5</w:t>
        </w:r>
        <w:r>
          <w:rPr>
            <w:spacing w:val="-3"/>
          </w:rPr>
          <w:t xml:space="preserve"> </w:t>
        </w:r>
        <w:r>
          <w:t>-</w:t>
        </w:r>
        <w:r>
          <w:rPr>
            <w:spacing w:val="-3"/>
          </w:rPr>
          <w:t xml:space="preserve"> </w:t>
        </w:r>
        <w:r>
          <w:t>10</w:t>
        </w:r>
      </w:hyperlink>
      <w:r>
        <w:t>.</w:t>
      </w:r>
      <w:r>
        <w:rPr>
          <w:spacing w:val="-3"/>
        </w:rPr>
        <w:t xml:space="preserve"> </w:t>
      </w:r>
      <w:r>
        <w:t>Single</w:t>
      </w:r>
      <w:r>
        <w:rPr>
          <w:spacing w:val="-3"/>
        </w:rPr>
        <w:t xml:space="preserve"> </w:t>
      </w:r>
      <w:r>
        <w:t>dose,</w:t>
      </w:r>
      <w:r>
        <w:rPr>
          <w:spacing w:val="-3"/>
        </w:rPr>
        <w:t xml:space="preserve"> </w:t>
      </w:r>
      <w:r>
        <w:t xml:space="preserve">1-week preliminary oral dose and 4-week oral dose with a 4-week recovery period toxicity studies have been conducted in rats and dogs. The animal species chosen for toxicology studies were based on the findings that both rats and dogs had the similar metabolic profile as humans </w:t>
      </w:r>
      <w:r>
        <w:rPr>
          <w:i/>
        </w:rPr>
        <w:t>in vitro</w:t>
      </w:r>
      <w:r>
        <w:t xml:space="preserve">. </w:t>
      </w:r>
      <w:r>
        <w:rPr>
          <w:spacing w:val="-3"/>
        </w:rPr>
        <w:t xml:space="preserve">In </w:t>
      </w:r>
      <w:r>
        <w:t xml:space="preserve">addition, </w:t>
      </w:r>
      <w:r w:rsidR="000C5AB1">
        <w:t>PROJECT 7</w:t>
      </w:r>
      <w:r>
        <w:t xml:space="preserve"> showed inhibitory activity against both rat and dog GnRH receptors. Dog was selected because dog enables higher systemic exposure to </w:t>
      </w:r>
      <w:r w:rsidR="000C5AB1">
        <w:t>PROJECT 7</w:t>
      </w:r>
      <w:r>
        <w:t xml:space="preserve"> than monkeys. As for reproductive toxicity, maternal toxicity of </w:t>
      </w:r>
      <w:r w:rsidR="000C5AB1">
        <w:t>PROJECT 7</w:t>
      </w:r>
      <w:r>
        <w:t xml:space="preserve"> and the effects on embryo-fetal development have been conducted in rats and rabbits. Fertility studies have been conducted separately for male and female rats. Genotoxicity studies have also been performed in </w:t>
      </w:r>
      <w:r>
        <w:rPr>
          <w:i/>
        </w:rPr>
        <w:t xml:space="preserve">in vitro </w:t>
      </w:r>
      <w:r>
        <w:t xml:space="preserve">and </w:t>
      </w:r>
      <w:r>
        <w:rPr>
          <w:i/>
        </w:rPr>
        <w:t>in vivo</w:t>
      </w:r>
      <w:r>
        <w:rPr>
          <w:i/>
          <w:spacing w:val="-5"/>
        </w:rPr>
        <w:t xml:space="preserve"> </w:t>
      </w:r>
      <w:r>
        <w:t>studies.</w:t>
      </w:r>
    </w:p>
    <w:p w:rsidR="005940EF" w:rsidRDefault="001C597A">
      <w:pPr>
        <w:pStyle w:val="a3"/>
        <w:spacing w:before="112" w:line="261" w:lineRule="auto"/>
        <w:ind w:left="214" w:right="1148"/>
      </w:pPr>
      <w:r>
        <w:t>All of definitive studies were conducted in compliance with GLP and in accordance with relevant guidelines including those of ICH. Exploratory dose-range finding studies of repeated dose toxicity and reproductive toxicity were conducted under non-GLP.</w:t>
      </w:r>
    </w:p>
    <w:p w:rsidR="005940EF" w:rsidRDefault="000C5AB1">
      <w:pPr>
        <w:pStyle w:val="a3"/>
        <w:spacing w:before="117" w:line="261" w:lineRule="auto"/>
        <w:ind w:left="214" w:right="1064"/>
      </w:pPr>
      <w:r>
        <w:t>PROJECT 7</w:t>
      </w:r>
      <w:r w:rsidR="001C597A">
        <w:t xml:space="preserve"> solid dispersion (</w:t>
      </w:r>
      <w:r>
        <w:t>PROJECT 7</w:t>
      </w:r>
      <w:r w:rsidR="001C597A">
        <w:t>:TC-5E (</w:t>
      </w:r>
      <w:proofErr w:type="spellStart"/>
      <w:r w:rsidR="001C597A">
        <w:t>hydroxypropylmethylcellulose</w:t>
      </w:r>
      <w:proofErr w:type="spellEnd"/>
      <w:r w:rsidR="001C597A">
        <w:t xml:space="preserve"> 2910) = 1:2) was used for </w:t>
      </w:r>
      <w:r w:rsidR="001C597A">
        <w:rPr>
          <w:i/>
        </w:rPr>
        <w:t xml:space="preserve">in vivo </w:t>
      </w:r>
      <w:r w:rsidR="001C597A">
        <w:t>studies.</w:t>
      </w:r>
    </w:p>
    <w:p w:rsidR="001C597A" w:rsidRDefault="001C597A">
      <w:pPr>
        <w:pStyle w:val="1"/>
        <w:tabs>
          <w:tab w:val="left" w:pos="1632"/>
        </w:tabs>
        <w:spacing w:before="80"/>
        <w:ind w:left="214"/>
      </w:pPr>
      <w:bookmarkStart w:id="13" w:name="_bookmark38"/>
      <w:bookmarkEnd w:id="13"/>
    </w:p>
    <w:p w:rsidR="005940EF" w:rsidRDefault="001C597A">
      <w:pPr>
        <w:pStyle w:val="1"/>
        <w:tabs>
          <w:tab w:val="left" w:pos="1632"/>
        </w:tabs>
        <w:spacing w:before="80"/>
        <w:ind w:left="214"/>
        <w:rPr>
          <w:i/>
        </w:rPr>
      </w:pPr>
      <w:r>
        <w:t>Table 5 -</w:t>
      </w:r>
      <w:r>
        <w:rPr>
          <w:spacing w:val="-1"/>
        </w:rPr>
        <w:t xml:space="preserve"> </w:t>
      </w:r>
      <w:r>
        <w:t>10</w:t>
      </w:r>
      <w:r>
        <w:tab/>
        <w:t>Summary of Nonclinical Safety Studies of</w:t>
      </w:r>
      <w:r>
        <w:rPr>
          <w:spacing w:val="-6"/>
        </w:rPr>
        <w:t xml:space="preserve"> </w:t>
      </w:r>
      <w:r w:rsidR="000C5AB1">
        <w:rPr>
          <w:i/>
        </w:rPr>
        <w:t>PROJECT 7</w:t>
      </w:r>
    </w:p>
    <w:p w:rsidR="005940EF" w:rsidRDefault="005940EF">
      <w:pPr>
        <w:pStyle w:val="a3"/>
        <w:spacing w:before="3"/>
        <w:rPr>
          <w:b/>
          <w:i/>
          <w:sz w:val="6"/>
        </w:rPr>
      </w:pPr>
    </w:p>
    <w:tbl>
      <w:tblPr>
        <w:tblStyle w:val="TableNormal"/>
        <w:tblW w:w="0" w:type="auto"/>
        <w:tblInd w:w="24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274"/>
        <w:gridCol w:w="1286"/>
        <w:gridCol w:w="1063"/>
        <w:gridCol w:w="981"/>
        <w:gridCol w:w="1286"/>
        <w:gridCol w:w="1668"/>
        <w:gridCol w:w="1440"/>
      </w:tblGrid>
      <w:tr w:rsidR="005940EF">
        <w:trPr>
          <w:trHeight w:val="750"/>
        </w:trPr>
        <w:tc>
          <w:tcPr>
            <w:tcW w:w="1274" w:type="dxa"/>
            <w:tcBorders>
              <w:bottom w:val="single" w:sz="4" w:space="0" w:color="000000"/>
              <w:right w:val="single" w:sz="4" w:space="0" w:color="000000"/>
            </w:tcBorders>
          </w:tcPr>
          <w:p w:rsidR="005940EF" w:rsidRDefault="001C597A">
            <w:pPr>
              <w:pStyle w:val="TableParagraph"/>
              <w:spacing w:before="116"/>
              <w:ind w:left="342" w:right="251" w:hanging="82"/>
              <w:rPr>
                <w:b/>
              </w:rPr>
            </w:pPr>
            <w:r>
              <w:rPr>
                <w:b/>
              </w:rPr>
              <w:t>Type of Study</w:t>
            </w:r>
          </w:p>
        </w:tc>
        <w:tc>
          <w:tcPr>
            <w:tcW w:w="1286" w:type="dxa"/>
            <w:tcBorders>
              <w:left w:val="single" w:sz="4" w:space="0" w:color="000000"/>
              <w:bottom w:val="single" w:sz="4" w:space="0" w:color="000000"/>
              <w:right w:val="single" w:sz="4" w:space="0" w:color="000000"/>
            </w:tcBorders>
          </w:tcPr>
          <w:p w:rsidR="005940EF" w:rsidRDefault="001C597A">
            <w:pPr>
              <w:pStyle w:val="TableParagraph"/>
              <w:spacing w:before="116"/>
              <w:ind w:left="350" w:right="243" w:hanging="77"/>
              <w:rPr>
                <w:b/>
              </w:rPr>
            </w:pPr>
            <w:r>
              <w:rPr>
                <w:b/>
              </w:rPr>
              <w:t>Species, Strain</w:t>
            </w:r>
          </w:p>
        </w:tc>
        <w:tc>
          <w:tcPr>
            <w:tcW w:w="1063" w:type="dxa"/>
            <w:tcBorders>
              <w:left w:val="single" w:sz="4" w:space="0" w:color="000000"/>
              <w:bottom w:val="single" w:sz="4" w:space="0" w:color="000000"/>
              <w:right w:val="single" w:sz="4" w:space="0" w:color="000000"/>
            </w:tcBorders>
          </w:tcPr>
          <w:p w:rsidR="005940EF" w:rsidRDefault="001C597A">
            <w:pPr>
              <w:pStyle w:val="TableParagraph"/>
              <w:spacing w:line="245" w:lineRule="exact"/>
              <w:ind w:left="108" w:firstLine="139"/>
              <w:rPr>
                <w:b/>
              </w:rPr>
            </w:pPr>
            <w:r>
              <w:rPr>
                <w:b/>
              </w:rPr>
              <w:t>No. of</w:t>
            </w:r>
          </w:p>
          <w:p w:rsidR="005940EF" w:rsidRDefault="001C597A">
            <w:pPr>
              <w:pStyle w:val="TableParagraph"/>
              <w:spacing w:before="5" w:line="252" w:lineRule="exact"/>
              <w:ind w:left="108" w:right="98" w:hanging="1"/>
              <w:jc w:val="center"/>
              <w:rPr>
                <w:b/>
              </w:rPr>
            </w:pPr>
            <w:r>
              <w:rPr>
                <w:b/>
              </w:rPr>
              <w:t>Animals/ Sex/Dose</w:t>
            </w:r>
          </w:p>
        </w:tc>
        <w:tc>
          <w:tcPr>
            <w:tcW w:w="981" w:type="dxa"/>
            <w:tcBorders>
              <w:left w:val="single" w:sz="4" w:space="0" w:color="000000"/>
              <w:bottom w:val="single" w:sz="4" w:space="0" w:color="000000"/>
              <w:right w:val="single" w:sz="4" w:space="0" w:color="000000"/>
            </w:tcBorders>
          </w:tcPr>
          <w:p w:rsidR="005940EF" w:rsidRDefault="005940EF">
            <w:pPr>
              <w:pStyle w:val="TableParagraph"/>
              <w:spacing w:before="2"/>
              <w:rPr>
                <w:b/>
                <w:i/>
                <w:sz w:val="21"/>
              </w:rPr>
            </w:pPr>
          </w:p>
          <w:p w:rsidR="005940EF" w:rsidRDefault="001C597A">
            <w:pPr>
              <w:pStyle w:val="TableParagraph"/>
              <w:ind w:left="209"/>
              <w:rPr>
                <w:b/>
              </w:rPr>
            </w:pPr>
            <w:r>
              <w:rPr>
                <w:b/>
              </w:rPr>
              <w:t>Route</w:t>
            </w:r>
          </w:p>
        </w:tc>
        <w:tc>
          <w:tcPr>
            <w:tcW w:w="1286" w:type="dxa"/>
            <w:tcBorders>
              <w:left w:val="single" w:sz="4" w:space="0" w:color="000000"/>
              <w:bottom w:val="single" w:sz="4" w:space="0" w:color="000000"/>
              <w:right w:val="single" w:sz="4" w:space="0" w:color="000000"/>
            </w:tcBorders>
          </w:tcPr>
          <w:p w:rsidR="005940EF" w:rsidRDefault="001C597A">
            <w:pPr>
              <w:pStyle w:val="TableParagraph"/>
              <w:spacing w:line="245" w:lineRule="exact"/>
              <w:ind w:left="551" w:hanging="336"/>
              <w:rPr>
                <w:b/>
              </w:rPr>
            </w:pPr>
            <w:r>
              <w:rPr>
                <w:b/>
              </w:rPr>
              <w:t>Duration</w:t>
            </w:r>
          </w:p>
          <w:p w:rsidR="005940EF" w:rsidRDefault="001C597A">
            <w:pPr>
              <w:pStyle w:val="TableParagraph"/>
              <w:spacing w:before="5" w:line="252" w:lineRule="exact"/>
              <w:ind w:left="318" w:right="305" w:hanging="6"/>
              <w:jc w:val="center"/>
              <w:rPr>
                <w:b/>
              </w:rPr>
            </w:pPr>
            <w:r>
              <w:rPr>
                <w:b/>
                <w:spacing w:val="-3"/>
              </w:rPr>
              <w:t xml:space="preserve">of  </w:t>
            </w:r>
            <w:r>
              <w:rPr>
                <w:b/>
                <w:spacing w:val="-1"/>
              </w:rPr>
              <w:t>Dosing</w:t>
            </w:r>
          </w:p>
        </w:tc>
        <w:tc>
          <w:tcPr>
            <w:tcW w:w="1668" w:type="dxa"/>
            <w:tcBorders>
              <w:left w:val="single" w:sz="4" w:space="0" w:color="000000"/>
              <w:bottom w:val="single" w:sz="4" w:space="0" w:color="000000"/>
              <w:right w:val="single" w:sz="4" w:space="0" w:color="000000"/>
            </w:tcBorders>
          </w:tcPr>
          <w:p w:rsidR="005940EF" w:rsidRDefault="001C597A">
            <w:pPr>
              <w:pStyle w:val="TableParagraph"/>
              <w:spacing w:before="116"/>
              <w:ind w:left="431" w:right="398" w:firstLine="134"/>
              <w:rPr>
                <w:b/>
              </w:rPr>
            </w:pPr>
            <w:r>
              <w:rPr>
                <w:b/>
                <w:spacing w:val="-1"/>
              </w:rPr>
              <w:t xml:space="preserve">Doses </w:t>
            </w:r>
            <w:r>
              <w:rPr>
                <w:b/>
              </w:rPr>
              <w:t>(mg/</w:t>
            </w:r>
            <w:proofErr w:type="spellStart"/>
            <w:r>
              <w:rPr>
                <w:b/>
              </w:rPr>
              <w:t>kg</w:t>
            </w:r>
            <w:r>
              <w:rPr>
                <w:b/>
                <w:w w:val="102"/>
                <w:vertAlign w:val="superscript"/>
              </w:rPr>
              <w:t>a</w:t>
            </w:r>
            <w:proofErr w:type="spellEnd"/>
            <w:r>
              <w:rPr>
                <w:b/>
              </w:rPr>
              <w:t>)</w:t>
            </w:r>
          </w:p>
        </w:tc>
        <w:tc>
          <w:tcPr>
            <w:tcW w:w="1440" w:type="dxa"/>
            <w:tcBorders>
              <w:left w:val="single" w:sz="4" w:space="0" w:color="000000"/>
              <w:bottom w:val="single" w:sz="4" w:space="0" w:color="000000"/>
            </w:tcBorders>
          </w:tcPr>
          <w:p w:rsidR="005940EF" w:rsidRDefault="001C597A">
            <w:pPr>
              <w:pStyle w:val="TableParagraph"/>
              <w:spacing w:line="245" w:lineRule="exact"/>
              <w:ind w:left="426" w:hanging="144"/>
              <w:rPr>
                <w:b/>
              </w:rPr>
            </w:pPr>
            <w:r>
              <w:rPr>
                <w:b/>
              </w:rPr>
              <w:t>Study No</w:t>
            </w:r>
          </w:p>
          <w:p w:rsidR="005940EF" w:rsidRDefault="001C597A">
            <w:pPr>
              <w:pStyle w:val="TableParagraph"/>
              <w:spacing w:before="5" w:line="252" w:lineRule="exact"/>
              <w:ind w:left="225" w:right="192" w:hanging="4"/>
              <w:jc w:val="center"/>
              <w:rPr>
                <w:b/>
              </w:rPr>
            </w:pPr>
            <w:r>
              <w:rPr>
                <w:b/>
              </w:rPr>
              <w:t>[GLP/ Non-GLP]</w:t>
            </w:r>
          </w:p>
        </w:tc>
      </w:tr>
      <w:tr w:rsidR="005940EF">
        <w:trPr>
          <w:trHeight w:val="405"/>
        </w:trPr>
        <w:tc>
          <w:tcPr>
            <w:tcW w:w="1274" w:type="dxa"/>
            <w:vMerge w:val="restart"/>
            <w:tcBorders>
              <w:top w:val="single" w:sz="4" w:space="0" w:color="000000"/>
              <w:bottom w:val="single" w:sz="6" w:space="0" w:color="000000"/>
              <w:right w:val="single" w:sz="4" w:space="0" w:color="000000"/>
            </w:tcBorders>
          </w:tcPr>
          <w:p w:rsidR="005940EF" w:rsidRDefault="005940EF">
            <w:pPr>
              <w:pStyle w:val="TableParagraph"/>
              <w:rPr>
                <w:b/>
                <w:i/>
                <w:sz w:val="26"/>
              </w:rPr>
            </w:pPr>
          </w:p>
          <w:p w:rsidR="005940EF" w:rsidRDefault="001C597A">
            <w:pPr>
              <w:pStyle w:val="TableParagraph"/>
              <w:ind w:left="90"/>
              <w:rPr>
                <w:sz w:val="18"/>
              </w:rPr>
            </w:pPr>
            <w:r>
              <w:rPr>
                <w:sz w:val="18"/>
              </w:rPr>
              <w:t>Single dose</w:t>
            </w:r>
          </w:p>
        </w:tc>
        <w:tc>
          <w:tcPr>
            <w:tcW w:w="1286" w:type="dxa"/>
            <w:tcBorders>
              <w:top w:val="single" w:sz="4" w:space="0" w:color="000000"/>
              <w:left w:val="single" w:sz="4" w:space="0" w:color="000000"/>
              <w:bottom w:val="single" w:sz="6" w:space="0" w:color="000000"/>
              <w:right w:val="single" w:sz="4" w:space="0" w:color="000000"/>
            </w:tcBorders>
          </w:tcPr>
          <w:p w:rsidR="005940EF" w:rsidRDefault="001C597A">
            <w:pPr>
              <w:pStyle w:val="TableParagraph"/>
              <w:spacing w:before="91"/>
              <w:ind w:left="108"/>
              <w:rPr>
                <w:sz w:val="18"/>
              </w:rPr>
            </w:pPr>
            <w:r>
              <w:rPr>
                <w:sz w:val="18"/>
              </w:rPr>
              <w:t>Rat, SD</w:t>
            </w:r>
          </w:p>
        </w:tc>
        <w:tc>
          <w:tcPr>
            <w:tcW w:w="1063" w:type="dxa"/>
            <w:tcBorders>
              <w:top w:val="single" w:sz="4" w:space="0" w:color="000000"/>
              <w:left w:val="single" w:sz="4" w:space="0" w:color="000000"/>
              <w:bottom w:val="single" w:sz="6" w:space="0" w:color="000000"/>
              <w:right w:val="single" w:sz="4" w:space="0" w:color="000000"/>
            </w:tcBorders>
          </w:tcPr>
          <w:p w:rsidR="005940EF" w:rsidRDefault="001C597A">
            <w:pPr>
              <w:pStyle w:val="TableParagraph"/>
              <w:spacing w:before="91"/>
              <w:ind w:left="108"/>
              <w:rPr>
                <w:sz w:val="18"/>
              </w:rPr>
            </w:pPr>
            <w:r>
              <w:rPr>
                <w:sz w:val="18"/>
              </w:rPr>
              <w:t>5M, 5F</w:t>
            </w:r>
          </w:p>
        </w:tc>
        <w:tc>
          <w:tcPr>
            <w:tcW w:w="981" w:type="dxa"/>
            <w:tcBorders>
              <w:top w:val="single" w:sz="4" w:space="0" w:color="000000"/>
              <w:left w:val="single" w:sz="4" w:space="0" w:color="000000"/>
              <w:bottom w:val="single" w:sz="6" w:space="0" w:color="000000"/>
              <w:right w:val="single" w:sz="4" w:space="0" w:color="000000"/>
            </w:tcBorders>
          </w:tcPr>
          <w:p w:rsidR="005940EF" w:rsidRDefault="001C597A">
            <w:pPr>
              <w:pStyle w:val="TableParagraph"/>
              <w:spacing w:line="194" w:lineRule="exact"/>
              <w:ind w:left="108"/>
              <w:rPr>
                <w:sz w:val="18"/>
              </w:rPr>
            </w:pPr>
            <w:r>
              <w:rPr>
                <w:sz w:val="18"/>
              </w:rPr>
              <w:t>Oral,</w:t>
            </w:r>
          </w:p>
          <w:p w:rsidR="005940EF" w:rsidRDefault="001C597A">
            <w:pPr>
              <w:pStyle w:val="TableParagraph"/>
              <w:spacing w:line="192" w:lineRule="exact"/>
              <w:ind w:left="108"/>
              <w:rPr>
                <w:sz w:val="18"/>
              </w:rPr>
            </w:pPr>
            <w:r>
              <w:rPr>
                <w:sz w:val="18"/>
              </w:rPr>
              <w:t>gavage</w:t>
            </w:r>
          </w:p>
        </w:tc>
        <w:tc>
          <w:tcPr>
            <w:tcW w:w="1286" w:type="dxa"/>
            <w:tcBorders>
              <w:top w:val="single" w:sz="4" w:space="0" w:color="000000"/>
              <w:left w:val="single" w:sz="4" w:space="0" w:color="000000"/>
              <w:bottom w:val="single" w:sz="6" w:space="0" w:color="000000"/>
              <w:right w:val="single" w:sz="4" w:space="0" w:color="000000"/>
            </w:tcBorders>
          </w:tcPr>
          <w:p w:rsidR="005940EF" w:rsidRDefault="001C597A">
            <w:pPr>
              <w:pStyle w:val="TableParagraph"/>
              <w:spacing w:before="91"/>
              <w:ind w:left="109"/>
              <w:rPr>
                <w:sz w:val="18"/>
              </w:rPr>
            </w:pPr>
            <w:r>
              <w:rPr>
                <w:sz w:val="18"/>
              </w:rPr>
              <w:t>Single</w:t>
            </w:r>
          </w:p>
        </w:tc>
        <w:tc>
          <w:tcPr>
            <w:tcW w:w="1668" w:type="dxa"/>
            <w:tcBorders>
              <w:top w:val="single" w:sz="4" w:space="0" w:color="000000"/>
              <w:left w:val="single" w:sz="4" w:space="0" w:color="000000"/>
              <w:bottom w:val="single" w:sz="6" w:space="0" w:color="000000"/>
              <w:right w:val="single" w:sz="4" w:space="0" w:color="000000"/>
            </w:tcBorders>
          </w:tcPr>
          <w:p w:rsidR="005940EF" w:rsidRDefault="001C597A">
            <w:pPr>
              <w:pStyle w:val="TableParagraph"/>
              <w:spacing w:before="91"/>
              <w:ind w:left="109"/>
              <w:rPr>
                <w:sz w:val="18"/>
              </w:rPr>
            </w:pPr>
            <w:r>
              <w:rPr>
                <w:sz w:val="18"/>
              </w:rPr>
              <w:t>0, 600, 1200</w:t>
            </w:r>
            <w:r>
              <w:rPr>
                <w:sz w:val="18"/>
                <w:vertAlign w:val="superscript"/>
              </w:rPr>
              <w:t>b</w:t>
            </w:r>
          </w:p>
        </w:tc>
        <w:tc>
          <w:tcPr>
            <w:tcW w:w="1440" w:type="dxa"/>
            <w:tcBorders>
              <w:top w:val="single" w:sz="4" w:space="0" w:color="000000"/>
              <w:left w:val="single" w:sz="4" w:space="0" w:color="000000"/>
              <w:bottom w:val="single" w:sz="6" w:space="0" w:color="000000"/>
            </w:tcBorders>
          </w:tcPr>
          <w:p w:rsidR="005940EF" w:rsidRDefault="000C5AB1">
            <w:pPr>
              <w:pStyle w:val="TableParagraph"/>
              <w:spacing w:line="194" w:lineRule="exact"/>
              <w:ind w:left="109"/>
              <w:rPr>
                <w:sz w:val="18"/>
              </w:rPr>
            </w:pPr>
            <w:r>
              <w:rPr>
                <w:sz w:val="18"/>
              </w:rPr>
              <w:t>Project 7</w:t>
            </w:r>
            <w:r w:rsidR="001C597A">
              <w:rPr>
                <w:sz w:val="18"/>
              </w:rPr>
              <w:t>-TX-0003</w:t>
            </w:r>
          </w:p>
          <w:p w:rsidR="005940EF" w:rsidRDefault="001C597A">
            <w:pPr>
              <w:pStyle w:val="TableParagraph"/>
              <w:spacing w:line="192" w:lineRule="exact"/>
              <w:ind w:left="109"/>
              <w:rPr>
                <w:sz w:val="18"/>
              </w:rPr>
            </w:pPr>
            <w:r>
              <w:rPr>
                <w:sz w:val="18"/>
              </w:rPr>
              <w:t>[GLP]</w:t>
            </w:r>
          </w:p>
        </w:tc>
      </w:tr>
      <w:tr w:rsidR="005940EF">
        <w:trPr>
          <w:trHeight w:val="407"/>
        </w:trPr>
        <w:tc>
          <w:tcPr>
            <w:tcW w:w="1274" w:type="dxa"/>
            <w:vMerge/>
            <w:tcBorders>
              <w:top w:val="nil"/>
              <w:bottom w:val="single" w:sz="6" w:space="0" w:color="000000"/>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Dog, beagle</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1M, 1F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89"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Single</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300, 600</w:t>
            </w:r>
            <w:r>
              <w:rPr>
                <w:sz w:val="18"/>
                <w:vertAlign w:val="superscript"/>
              </w:rPr>
              <w:t>c</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-TX-0004</w:t>
            </w:r>
          </w:p>
          <w:p w:rsidR="005940EF" w:rsidRDefault="001C597A">
            <w:pPr>
              <w:pStyle w:val="TableParagraph"/>
              <w:spacing w:line="189" w:lineRule="exact"/>
              <w:ind w:left="109"/>
              <w:rPr>
                <w:sz w:val="18"/>
              </w:rPr>
            </w:pPr>
            <w:r>
              <w:rPr>
                <w:sz w:val="18"/>
              </w:rPr>
              <w:t>[GLP]</w:t>
            </w:r>
          </w:p>
        </w:tc>
      </w:tr>
      <w:tr w:rsidR="005940EF">
        <w:trPr>
          <w:trHeight w:val="409"/>
        </w:trPr>
        <w:tc>
          <w:tcPr>
            <w:tcW w:w="1274" w:type="dxa"/>
            <w:vMerge w:val="restart"/>
            <w:tcBorders>
              <w:top w:val="single" w:sz="6"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rPr>
                <w:b/>
                <w:i/>
                <w:sz w:val="20"/>
              </w:rPr>
            </w:pPr>
          </w:p>
          <w:p w:rsidR="005940EF" w:rsidRDefault="005940EF">
            <w:pPr>
              <w:pStyle w:val="TableParagraph"/>
              <w:rPr>
                <w:b/>
                <w:i/>
                <w:sz w:val="20"/>
              </w:rPr>
            </w:pPr>
          </w:p>
          <w:p w:rsidR="005940EF" w:rsidRDefault="005940EF">
            <w:pPr>
              <w:pStyle w:val="TableParagraph"/>
              <w:rPr>
                <w:b/>
                <w:i/>
                <w:sz w:val="21"/>
              </w:rPr>
            </w:pPr>
          </w:p>
          <w:p w:rsidR="005940EF" w:rsidRDefault="001C597A">
            <w:pPr>
              <w:pStyle w:val="TableParagraph"/>
              <w:ind w:left="90"/>
              <w:rPr>
                <w:sz w:val="18"/>
              </w:rPr>
            </w:pPr>
            <w:r>
              <w:rPr>
                <w:sz w:val="18"/>
              </w:rPr>
              <w:t>Repeat dose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5M, 5F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before="2" w:line="190"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1 week (DRF)</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0, 30, 100, 300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-TX-0029</w:t>
            </w:r>
          </w:p>
          <w:p w:rsidR="005940EF" w:rsidRDefault="001C597A">
            <w:pPr>
              <w:pStyle w:val="TableParagraph"/>
              <w:spacing w:before="2" w:line="190" w:lineRule="exact"/>
              <w:ind w:left="109"/>
              <w:rPr>
                <w:sz w:val="18"/>
              </w:rPr>
            </w:pPr>
            <w:r>
              <w:rPr>
                <w:sz w:val="18"/>
              </w:rPr>
              <w:t>[Non-GLP]</w:t>
            </w:r>
          </w:p>
        </w:tc>
      </w:tr>
      <w:tr w:rsidR="005940EF">
        <w:trPr>
          <w:trHeight w:val="616"/>
        </w:trPr>
        <w:tc>
          <w:tcPr>
            <w:tcW w:w="1274" w:type="dxa"/>
            <w:vMerge/>
            <w:tcBorders>
              <w:top w:val="nil"/>
              <w:bottom w:val="single" w:sz="6" w:space="0" w:color="000000"/>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2"/>
              <w:rPr>
                <w:b/>
                <w:i/>
                <w:sz w:val="17"/>
              </w:rPr>
            </w:pPr>
          </w:p>
          <w:p w:rsidR="005940EF" w:rsidRDefault="001C597A">
            <w:pPr>
              <w:pStyle w:val="TableParagraph"/>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10M, 10F</w:t>
            </w:r>
          </w:p>
          <w:p w:rsidR="005940EF" w:rsidRDefault="001C597A">
            <w:pPr>
              <w:pStyle w:val="TableParagraph"/>
              <w:spacing w:before="3" w:line="206" w:lineRule="exact"/>
              <w:ind w:left="108" w:right="235"/>
              <w:rPr>
                <w:sz w:val="18"/>
              </w:rPr>
            </w:pPr>
            <w:r>
              <w:rPr>
                <w:sz w:val="18"/>
              </w:rPr>
              <w:t>(recovery 5M, 5F)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ight="333"/>
              <w:rPr>
                <w:sz w:val="18"/>
              </w:rPr>
            </w:pPr>
            <w:r>
              <w:rPr>
                <w:sz w:val="18"/>
              </w:rPr>
              <w:t>Oral, 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ind w:left="109" w:right="214"/>
              <w:rPr>
                <w:sz w:val="18"/>
              </w:rPr>
            </w:pPr>
            <w:r>
              <w:rPr>
                <w:sz w:val="18"/>
              </w:rPr>
              <w:t>4 weeks with 4-week</w:t>
            </w:r>
          </w:p>
          <w:p w:rsidR="005940EF" w:rsidRDefault="001C597A">
            <w:pPr>
              <w:pStyle w:val="TableParagraph"/>
              <w:spacing w:line="191" w:lineRule="exact"/>
              <w:ind w:left="109"/>
              <w:rPr>
                <w:sz w:val="18"/>
              </w:rPr>
            </w:pPr>
            <w:r>
              <w:rPr>
                <w:sz w:val="18"/>
              </w:rPr>
              <w:t>recovery</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line="207" w:lineRule="exact"/>
              <w:ind w:left="109"/>
              <w:rPr>
                <w:sz w:val="18"/>
              </w:rPr>
            </w:pPr>
            <w:r>
              <w:rPr>
                <w:sz w:val="18"/>
              </w:rPr>
              <w:t xml:space="preserve">0, 1, </w:t>
            </w:r>
            <w:r>
              <w:rPr>
                <w:sz w:val="18"/>
                <w:u w:val="single"/>
              </w:rPr>
              <w:t>30</w:t>
            </w:r>
            <w:r>
              <w:rPr>
                <w:sz w:val="18"/>
                <w:vertAlign w:val="superscript"/>
              </w:rPr>
              <w:t>b)</w:t>
            </w:r>
            <w:r>
              <w:rPr>
                <w:sz w:val="18"/>
              </w:rPr>
              <w:t>,</w:t>
            </w:r>
            <w:r>
              <w:rPr>
                <w:sz w:val="18"/>
                <w:u w:val="single"/>
              </w:rPr>
              <w:t xml:space="preserve"> 100</w:t>
            </w:r>
            <w:r>
              <w:rPr>
                <w:sz w:val="18"/>
              </w:rPr>
              <w:t xml:space="preserve"> </w:t>
            </w:r>
            <w:r>
              <w:rPr>
                <w:sz w:val="18"/>
                <w:vertAlign w:val="superscript"/>
              </w:rPr>
              <w:t>a)</w:t>
            </w:r>
            <w:r>
              <w:rPr>
                <w:sz w:val="18"/>
              </w:rPr>
              <w:t>,</w:t>
            </w:r>
          </w:p>
          <w:p w:rsidR="005940EF" w:rsidRDefault="001C597A">
            <w:pPr>
              <w:pStyle w:val="TableParagraph"/>
              <w:spacing w:line="207" w:lineRule="exact"/>
              <w:ind w:left="109"/>
              <w:rPr>
                <w:sz w:val="18"/>
              </w:rPr>
            </w:pPr>
            <w:r>
              <w:rPr>
                <w:sz w:val="18"/>
              </w:rPr>
              <w:t>600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before="94"/>
              <w:ind w:left="109" w:right="203"/>
              <w:rPr>
                <w:sz w:val="18"/>
              </w:rPr>
            </w:pPr>
            <w:r>
              <w:rPr>
                <w:sz w:val="18"/>
              </w:rPr>
              <w:t>Project 7</w:t>
            </w:r>
            <w:r w:rsidR="001C597A">
              <w:rPr>
                <w:sz w:val="18"/>
              </w:rPr>
              <w:t>-TX-0005 [GLP]</w:t>
            </w:r>
          </w:p>
        </w:tc>
      </w:tr>
      <w:tr w:rsidR="005940EF">
        <w:trPr>
          <w:trHeight w:val="407"/>
        </w:trPr>
        <w:tc>
          <w:tcPr>
            <w:tcW w:w="1274" w:type="dxa"/>
            <w:vMerge/>
            <w:tcBorders>
              <w:top w:val="nil"/>
              <w:bottom w:val="single" w:sz="6" w:space="0" w:color="000000"/>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Dog, beagle</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1M, 1F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89"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1 week (DRF)</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0, 30, 100, 300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-TX-0030</w:t>
            </w:r>
          </w:p>
          <w:p w:rsidR="005940EF" w:rsidRDefault="001C597A">
            <w:pPr>
              <w:pStyle w:val="TableParagraph"/>
              <w:spacing w:line="189" w:lineRule="exact"/>
              <w:ind w:left="109"/>
              <w:rPr>
                <w:sz w:val="18"/>
              </w:rPr>
            </w:pPr>
            <w:r>
              <w:rPr>
                <w:sz w:val="18"/>
              </w:rPr>
              <w:t>[Non-GLP]</w:t>
            </w:r>
          </w:p>
        </w:tc>
      </w:tr>
      <w:tr w:rsidR="005940EF">
        <w:trPr>
          <w:trHeight w:val="616"/>
        </w:trPr>
        <w:tc>
          <w:tcPr>
            <w:tcW w:w="1274" w:type="dxa"/>
            <w:vMerge/>
            <w:tcBorders>
              <w:top w:val="nil"/>
              <w:bottom w:val="single" w:sz="6" w:space="0" w:color="000000"/>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2"/>
              <w:rPr>
                <w:b/>
                <w:i/>
                <w:sz w:val="17"/>
              </w:rPr>
            </w:pPr>
          </w:p>
          <w:p w:rsidR="005940EF" w:rsidRDefault="001C597A">
            <w:pPr>
              <w:pStyle w:val="TableParagraph"/>
              <w:ind w:left="108"/>
              <w:rPr>
                <w:sz w:val="18"/>
              </w:rPr>
            </w:pPr>
            <w:r>
              <w:rPr>
                <w:sz w:val="18"/>
              </w:rPr>
              <w:t>Dog, beagle</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3M, 3F</w:t>
            </w:r>
          </w:p>
          <w:p w:rsidR="005940EF" w:rsidRDefault="001C597A">
            <w:pPr>
              <w:pStyle w:val="TableParagraph"/>
              <w:spacing w:before="5" w:line="206" w:lineRule="exact"/>
              <w:ind w:left="108" w:right="235"/>
              <w:rPr>
                <w:sz w:val="18"/>
              </w:rPr>
            </w:pPr>
            <w:r>
              <w:rPr>
                <w:sz w:val="18"/>
              </w:rPr>
              <w:t>(recovery 3M, 3F)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ight="333"/>
              <w:rPr>
                <w:sz w:val="18"/>
              </w:rPr>
            </w:pPr>
            <w:r>
              <w:rPr>
                <w:sz w:val="18"/>
              </w:rPr>
              <w:t>Oral, gavage</w:t>
            </w:r>
          </w:p>
        </w:tc>
        <w:tc>
          <w:tcPr>
            <w:tcW w:w="1286" w:type="dxa"/>
            <w:tcBorders>
              <w:top w:val="single" w:sz="6" w:space="0" w:color="000000"/>
              <w:left w:val="single" w:sz="4" w:space="0" w:color="000000"/>
              <w:bottom w:val="single" w:sz="6" w:space="0" w:color="000000"/>
              <w:right w:val="single" w:sz="6" w:space="0" w:color="000000"/>
            </w:tcBorders>
          </w:tcPr>
          <w:p w:rsidR="005940EF" w:rsidRDefault="001C597A">
            <w:pPr>
              <w:pStyle w:val="TableParagraph"/>
              <w:spacing w:line="198" w:lineRule="exact"/>
              <w:ind w:left="109"/>
              <w:rPr>
                <w:sz w:val="18"/>
              </w:rPr>
            </w:pPr>
            <w:r>
              <w:rPr>
                <w:sz w:val="18"/>
              </w:rPr>
              <w:t>4 weeks with</w:t>
            </w:r>
          </w:p>
          <w:p w:rsidR="005940EF" w:rsidRDefault="001C597A">
            <w:pPr>
              <w:pStyle w:val="TableParagraph"/>
              <w:spacing w:before="5" w:line="206" w:lineRule="exact"/>
              <w:ind w:left="109" w:right="514"/>
              <w:rPr>
                <w:sz w:val="18"/>
              </w:rPr>
            </w:pPr>
            <w:r>
              <w:rPr>
                <w:sz w:val="18"/>
              </w:rPr>
              <w:t>4-week recovery</w:t>
            </w:r>
          </w:p>
        </w:tc>
        <w:tc>
          <w:tcPr>
            <w:tcW w:w="1668" w:type="dxa"/>
            <w:tcBorders>
              <w:top w:val="single" w:sz="6" w:space="0" w:color="000000"/>
              <w:left w:val="single" w:sz="6" w:space="0" w:color="000000"/>
              <w:bottom w:val="single" w:sz="6" w:space="0" w:color="000000"/>
              <w:right w:val="single" w:sz="6" w:space="0" w:color="000000"/>
            </w:tcBorders>
          </w:tcPr>
          <w:p w:rsidR="005940EF" w:rsidRDefault="005940EF">
            <w:pPr>
              <w:pStyle w:val="TableParagraph"/>
              <w:spacing w:before="2"/>
              <w:rPr>
                <w:b/>
                <w:i/>
                <w:sz w:val="17"/>
              </w:rPr>
            </w:pPr>
          </w:p>
          <w:p w:rsidR="005940EF" w:rsidRDefault="001C597A">
            <w:pPr>
              <w:pStyle w:val="TableParagraph"/>
              <w:ind w:left="107"/>
              <w:rPr>
                <w:sz w:val="18"/>
              </w:rPr>
            </w:pPr>
            <w:r>
              <w:rPr>
                <w:sz w:val="18"/>
              </w:rPr>
              <w:t xml:space="preserve">0, </w:t>
            </w:r>
            <w:r>
              <w:rPr>
                <w:sz w:val="18"/>
                <w:u w:val="single"/>
              </w:rPr>
              <w:t>10</w:t>
            </w:r>
            <w:r>
              <w:rPr>
                <w:sz w:val="18"/>
              </w:rPr>
              <w:t xml:space="preserve"> , 50, 300</w:t>
            </w:r>
          </w:p>
        </w:tc>
        <w:tc>
          <w:tcPr>
            <w:tcW w:w="1440" w:type="dxa"/>
            <w:tcBorders>
              <w:top w:val="single" w:sz="6" w:space="0" w:color="000000"/>
              <w:left w:val="single" w:sz="6" w:space="0" w:color="000000"/>
              <w:bottom w:val="single" w:sz="6" w:space="0" w:color="000000"/>
            </w:tcBorders>
          </w:tcPr>
          <w:p w:rsidR="005940EF" w:rsidRDefault="000C5AB1">
            <w:pPr>
              <w:pStyle w:val="TableParagraph"/>
              <w:spacing w:before="94"/>
              <w:ind w:left="107" w:right="203"/>
              <w:rPr>
                <w:sz w:val="18"/>
              </w:rPr>
            </w:pPr>
            <w:r>
              <w:rPr>
                <w:sz w:val="18"/>
              </w:rPr>
              <w:t>Project 7</w:t>
            </w:r>
            <w:r w:rsidR="001C597A">
              <w:rPr>
                <w:sz w:val="18"/>
              </w:rPr>
              <w:t>-TX-0006 [GLP]</w:t>
            </w:r>
          </w:p>
        </w:tc>
      </w:tr>
      <w:tr w:rsidR="005940EF">
        <w:trPr>
          <w:trHeight w:val="1472"/>
        </w:trPr>
        <w:tc>
          <w:tcPr>
            <w:tcW w:w="1274" w:type="dxa"/>
            <w:tcBorders>
              <w:top w:val="single" w:sz="6"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spacing w:before="4"/>
              <w:rPr>
                <w:b/>
                <w:i/>
                <w:sz w:val="25"/>
              </w:rPr>
            </w:pPr>
          </w:p>
          <w:p w:rsidR="005940EF" w:rsidRDefault="001C597A">
            <w:pPr>
              <w:pStyle w:val="TableParagraph"/>
              <w:ind w:left="90" w:right="201"/>
              <w:rPr>
                <w:sz w:val="18"/>
              </w:rPr>
            </w:pPr>
            <w:r>
              <w:rPr>
                <w:sz w:val="18"/>
              </w:rPr>
              <w:t>Reverse mutation test</w:t>
            </w: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spacing w:before="4"/>
              <w:rPr>
                <w:b/>
                <w:i/>
                <w:sz w:val="16"/>
              </w:rPr>
            </w:pPr>
          </w:p>
          <w:p w:rsidR="005940EF" w:rsidRDefault="001C597A">
            <w:pPr>
              <w:pStyle w:val="TableParagraph"/>
              <w:ind w:left="108"/>
              <w:rPr>
                <w:i/>
                <w:sz w:val="18"/>
              </w:rPr>
            </w:pPr>
            <w:r>
              <w:rPr>
                <w:i/>
                <w:sz w:val="18"/>
              </w:rPr>
              <w:t>S.</w:t>
            </w:r>
          </w:p>
          <w:p w:rsidR="005940EF" w:rsidRDefault="001C597A">
            <w:pPr>
              <w:pStyle w:val="TableParagraph"/>
              <w:spacing w:before="2" w:line="207" w:lineRule="exact"/>
              <w:ind w:left="108"/>
              <w:rPr>
                <w:i/>
                <w:sz w:val="18"/>
              </w:rPr>
            </w:pPr>
            <w:r>
              <w:rPr>
                <w:i/>
                <w:sz w:val="18"/>
              </w:rPr>
              <w:t>typhimurium</w:t>
            </w:r>
          </w:p>
          <w:p w:rsidR="005940EF" w:rsidRDefault="001C597A">
            <w:pPr>
              <w:pStyle w:val="TableParagraph"/>
              <w:spacing w:line="207" w:lineRule="exact"/>
              <w:ind w:left="108"/>
              <w:rPr>
                <w:i/>
                <w:sz w:val="18"/>
              </w:rPr>
            </w:pPr>
            <w:r>
              <w:rPr>
                <w:sz w:val="18"/>
              </w:rPr>
              <w:t xml:space="preserve">and </w:t>
            </w:r>
            <w:r>
              <w:rPr>
                <w:i/>
                <w:sz w:val="18"/>
              </w:rPr>
              <w:t>E. coli</w:t>
            </w:r>
          </w:p>
        </w:tc>
        <w:tc>
          <w:tcPr>
            <w:tcW w:w="1063"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rPr>
                <w:b/>
                <w:i/>
                <w:sz w:val="20"/>
              </w:rPr>
            </w:pPr>
          </w:p>
          <w:p w:rsidR="005940EF" w:rsidRDefault="001C597A">
            <w:pPr>
              <w:pStyle w:val="TableParagraph"/>
              <w:spacing w:before="165"/>
              <w:ind w:left="108"/>
              <w:rPr>
                <w:sz w:val="18"/>
              </w:rPr>
            </w:pPr>
            <w:r>
              <w:rPr>
                <w:sz w:val="18"/>
              </w:rPr>
              <w:t>-</w:t>
            </w:r>
          </w:p>
        </w:tc>
        <w:tc>
          <w:tcPr>
            <w:tcW w:w="981"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rPr>
                <w:b/>
                <w:i/>
                <w:sz w:val="20"/>
              </w:rPr>
            </w:pPr>
          </w:p>
          <w:p w:rsidR="005940EF" w:rsidRDefault="001C597A">
            <w:pPr>
              <w:pStyle w:val="TableParagraph"/>
              <w:spacing w:before="165"/>
              <w:ind w:left="108"/>
              <w:rPr>
                <w:i/>
                <w:sz w:val="18"/>
              </w:rPr>
            </w:pPr>
            <w:r>
              <w:rPr>
                <w:i/>
                <w:sz w:val="18"/>
              </w:rPr>
              <w:t>In vitro</w:t>
            </w:r>
          </w:p>
        </w:tc>
        <w:tc>
          <w:tcPr>
            <w:tcW w:w="1286" w:type="dxa"/>
            <w:tcBorders>
              <w:top w:val="single" w:sz="6" w:space="0" w:color="000000"/>
              <w:left w:val="single" w:sz="4" w:space="0" w:color="000000"/>
              <w:bottom w:val="single" w:sz="6" w:space="0" w:color="000000"/>
              <w:right w:val="single" w:sz="6" w:space="0" w:color="000000"/>
            </w:tcBorders>
          </w:tcPr>
          <w:p w:rsidR="005940EF" w:rsidRDefault="005940EF">
            <w:pPr>
              <w:pStyle w:val="TableParagraph"/>
              <w:rPr>
                <w:b/>
                <w:i/>
                <w:sz w:val="18"/>
              </w:rPr>
            </w:pPr>
          </w:p>
          <w:p w:rsidR="005940EF" w:rsidRDefault="005940EF">
            <w:pPr>
              <w:pStyle w:val="TableParagraph"/>
              <w:rPr>
                <w:b/>
                <w:i/>
                <w:sz w:val="18"/>
              </w:rPr>
            </w:pPr>
          </w:p>
          <w:p w:rsidR="005940EF" w:rsidRDefault="005940EF">
            <w:pPr>
              <w:pStyle w:val="TableParagraph"/>
              <w:spacing w:before="8"/>
              <w:rPr>
                <w:b/>
                <w:i/>
                <w:sz w:val="17"/>
              </w:rPr>
            </w:pPr>
          </w:p>
          <w:p w:rsidR="005940EF" w:rsidRDefault="001C597A">
            <w:pPr>
              <w:pStyle w:val="TableParagraph"/>
              <w:ind w:left="109"/>
              <w:rPr>
                <w:rFonts w:ascii="ＭＳ 明朝"/>
                <w:sz w:val="18"/>
              </w:rPr>
            </w:pPr>
            <w:r>
              <w:rPr>
                <w:rFonts w:ascii="ＭＳ 明朝"/>
                <w:sz w:val="18"/>
              </w:rPr>
              <w:t>-</w:t>
            </w:r>
          </w:p>
        </w:tc>
        <w:tc>
          <w:tcPr>
            <w:tcW w:w="1668"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8" w:lineRule="exact"/>
              <w:ind w:left="107"/>
              <w:rPr>
                <w:sz w:val="18"/>
              </w:rPr>
            </w:pPr>
            <w:r>
              <w:rPr>
                <w:sz w:val="18"/>
              </w:rPr>
              <w:t>6h (S9- and S9+),</w:t>
            </w:r>
          </w:p>
          <w:p w:rsidR="005940EF" w:rsidRDefault="001C597A">
            <w:pPr>
              <w:pStyle w:val="TableParagraph"/>
              <w:spacing w:before="2"/>
              <w:ind w:left="107" w:right="281"/>
              <w:rPr>
                <w:sz w:val="18"/>
              </w:rPr>
            </w:pPr>
            <w:r>
              <w:rPr>
                <w:sz w:val="18"/>
              </w:rPr>
              <w:t>24h (S9-); TA100, TA1535, TA1537:</w:t>
            </w:r>
          </w:p>
          <w:p w:rsidR="005940EF" w:rsidRDefault="001C597A">
            <w:pPr>
              <w:pStyle w:val="TableParagraph"/>
              <w:spacing w:line="242" w:lineRule="auto"/>
              <w:ind w:left="107" w:right="152"/>
              <w:rPr>
                <w:sz w:val="18"/>
              </w:rPr>
            </w:pPr>
            <w:r>
              <w:rPr>
                <w:sz w:val="18"/>
              </w:rPr>
              <w:t xml:space="preserve">39.1-2500 </w:t>
            </w:r>
            <w:r>
              <w:rPr>
                <w:rFonts w:ascii="Symbol" w:hAnsi="Symbol"/>
                <w:sz w:val="18"/>
              </w:rPr>
              <w:t></w:t>
            </w:r>
            <w:r>
              <w:rPr>
                <w:sz w:val="18"/>
              </w:rPr>
              <w:t>g/plate WP2uvr, TA98:</w:t>
            </w:r>
          </w:p>
          <w:p w:rsidR="005940EF" w:rsidRDefault="001C597A">
            <w:pPr>
              <w:pStyle w:val="TableParagraph"/>
              <w:spacing w:line="203" w:lineRule="exact"/>
              <w:ind w:left="107"/>
              <w:rPr>
                <w:sz w:val="18"/>
              </w:rPr>
            </w:pPr>
            <w:r>
              <w:rPr>
                <w:sz w:val="18"/>
              </w:rPr>
              <w:t xml:space="preserve">78.1-5000 </w:t>
            </w:r>
            <w:r>
              <w:rPr>
                <w:rFonts w:ascii="Symbol" w:hAnsi="Symbol"/>
                <w:sz w:val="18"/>
              </w:rPr>
              <w:t></w:t>
            </w:r>
            <w:r>
              <w:rPr>
                <w:sz w:val="18"/>
              </w:rPr>
              <w:t>g/plate</w:t>
            </w:r>
          </w:p>
        </w:tc>
        <w:tc>
          <w:tcPr>
            <w:tcW w:w="1440" w:type="dxa"/>
            <w:tcBorders>
              <w:top w:val="single" w:sz="6" w:space="0" w:color="000000"/>
              <w:left w:val="single" w:sz="6" w:space="0" w:color="000000"/>
              <w:bottom w:val="single" w:sz="6" w:space="0" w:color="000000"/>
            </w:tcBorders>
          </w:tcPr>
          <w:p w:rsidR="005940EF" w:rsidRDefault="005940EF">
            <w:pPr>
              <w:pStyle w:val="TableParagraph"/>
              <w:rPr>
                <w:b/>
                <w:i/>
                <w:sz w:val="20"/>
              </w:rPr>
            </w:pPr>
          </w:p>
          <w:p w:rsidR="005940EF" w:rsidRDefault="005940EF">
            <w:pPr>
              <w:pStyle w:val="TableParagraph"/>
              <w:spacing w:before="4"/>
              <w:rPr>
                <w:b/>
                <w:i/>
                <w:sz w:val="25"/>
              </w:rPr>
            </w:pPr>
          </w:p>
          <w:p w:rsidR="005940EF" w:rsidRDefault="000C5AB1">
            <w:pPr>
              <w:pStyle w:val="TableParagraph"/>
              <w:ind w:left="107" w:right="203"/>
              <w:rPr>
                <w:sz w:val="18"/>
              </w:rPr>
            </w:pPr>
            <w:r>
              <w:rPr>
                <w:sz w:val="18"/>
              </w:rPr>
              <w:t>Project 7</w:t>
            </w:r>
            <w:r w:rsidR="001C597A">
              <w:rPr>
                <w:sz w:val="18"/>
              </w:rPr>
              <w:t>-TX-0001 [GLP]</w:t>
            </w:r>
          </w:p>
        </w:tc>
      </w:tr>
      <w:tr w:rsidR="005940EF">
        <w:trPr>
          <w:trHeight w:val="1276"/>
        </w:trPr>
        <w:tc>
          <w:tcPr>
            <w:tcW w:w="1274" w:type="dxa"/>
            <w:tcBorders>
              <w:top w:val="single" w:sz="6"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rPr>
                <w:b/>
                <w:i/>
                <w:sz w:val="17"/>
              </w:rPr>
            </w:pPr>
          </w:p>
          <w:p w:rsidR="005940EF" w:rsidRDefault="001C597A">
            <w:pPr>
              <w:pStyle w:val="TableParagraph"/>
              <w:ind w:left="90" w:right="111"/>
              <w:rPr>
                <w:sz w:val="18"/>
              </w:rPr>
            </w:pPr>
            <w:r>
              <w:rPr>
                <w:sz w:val="18"/>
              </w:rPr>
              <w:t>Chromosomal aberration test</w:t>
            </w: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spacing w:before="11"/>
              <w:rPr>
                <w:b/>
                <w:i/>
                <w:sz w:val="25"/>
              </w:rPr>
            </w:pPr>
          </w:p>
          <w:p w:rsidR="005940EF" w:rsidRDefault="001C597A">
            <w:pPr>
              <w:pStyle w:val="TableParagraph"/>
              <w:ind w:left="108"/>
              <w:rPr>
                <w:sz w:val="18"/>
              </w:rPr>
            </w:pPr>
            <w:r>
              <w:rPr>
                <w:sz w:val="18"/>
              </w:rPr>
              <w:t>CHL/IU cells</w:t>
            </w:r>
          </w:p>
        </w:tc>
        <w:tc>
          <w:tcPr>
            <w:tcW w:w="1063"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spacing w:before="11"/>
              <w:rPr>
                <w:b/>
                <w:i/>
                <w:sz w:val="25"/>
              </w:rPr>
            </w:pPr>
          </w:p>
          <w:p w:rsidR="005940EF" w:rsidRDefault="001C597A">
            <w:pPr>
              <w:pStyle w:val="TableParagraph"/>
              <w:ind w:left="108"/>
              <w:rPr>
                <w:sz w:val="18"/>
              </w:rPr>
            </w:pPr>
            <w:r>
              <w:rPr>
                <w:sz w:val="18"/>
              </w:rPr>
              <w:t>-</w:t>
            </w:r>
          </w:p>
        </w:tc>
        <w:tc>
          <w:tcPr>
            <w:tcW w:w="981"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5940EF">
            <w:pPr>
              <w:pStyle w:val="TableParagraph"/>
              <w:spacing w:before="11"/>
              <w:rPr>
                <w:b/>
                <w:i/>
                <w:sz w:val="25"/>
              </w:rPr>
            </w:pPr>
          </w:p>
          <w:p w:rsidR="005940EF" w:rsidRDefault="001C597A">
            <w:pPr>
              <w:pStyle w:val="TableParagraph"/>
              <w:ind w:left="108"/>
              <w:rPr>
                <w:i/>
                <w:sz w:val="18"/>
              </w:rPr>
            </w:pPr>
            <w:r>
              <w:rPr>
                <w:i/>
                <w:sz w:val="18"/>
              </w:rPr>
              <w:t>In vitro</w:t>
            </w:r>
          </w:p>
        </w:tc>
        <w:tc>
          <w:tcPr>
            <w:tcW w:w="1286" w:type="dxa"/>
            <w:tcBorders>
              <w:top w:val="single" w:sz="6" w:space="0" w:color="000000"/>
              <w:left w:val="single" w:sz="4" w:space="0" w:color="000000"/>
              <w:bottom w:val="single" w:sz="6" w:space="0" w:color="000000"/>
              <w:right w:val="single" w:sz="6" w:space="0" w:color="000000"/>
            </w:tcBorders>
          </w:tcPr>
          <w:p w:rsidR="005940EF" w:rsidRDefault="005940EF">
            <w:pPr>
              <w:pStyle w:val="TableParagraph"/>
              <w:rPr>
                <w:b/>
                <w:i/>
                <w:sz w:val="18"/>
              </w:rPr>
            </w:pPr>
          </w:p>
          <w:p w:rsidR="005940EF" w:rsidRDefault="005940EF">
            <w:pPr>
              <w:pStyle w:val="TableParagraph"/>
              <w:rPr>
                <w:b/>
                <w:i/>
                <w:sz w:val="18"/>
              </w:rPr>
            </w:pPr>
          </w:p>
          <w:p w:rsidR="005940EF" w:rsidRDefault="001C597A">
            <w:pPr>
              <w:pStyle w:val="TableParagraph"/>
              <w:spacing w:before="107"/>
              <w:ind w:left="109"/>
              <w:rPr>
                <w:rFonts w:ascii="ＭＳ 明朝"/>
                <w:sz w:val="18"/>
              </w:rPr>
            </w:pPr>
            <w:r>
              <w:rPr>
                <w:rFonts w:ascii="ＭＳ 明朝"/>
                <w:sz w:val="18"/>
              </w:rPr>
              <w:t>-</w:t>
            </w:r>
          </w:p>
        </w:tc>
        <w:tc>
          <w:tcPr>
            <w:tcW w:w="1668"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line="197" w:lineRule="exact"/>
              <w:ind w:left="107"/>
              <w:rPr>
                <w:sz w:val="18"/>
              </w:rPr>
            </w:pPr>
            <w:r>
              <w:rPr>
                <w:sz w:val="18"/>
              </w:rPr>
              <w:t>6h (S9-); 15 - 270</w:t>
            </w:r>
          </w:p>
          <w:p w:rsidR="005940EF" w:rsidRDefault="001C597A">
            <w:pPr>
              <w:pStyle w:val="TableParagraph"/>
              <w:spacing w:line="220" w:lineRule="exact"/>
              <w:ind w:left="107"/>
              <w:rPr>
                <w:sz w:val="18"/>
              </w:rPr>
            </w:pPr>
            <w:r>
              <w:rPr>
                <w:rFonts w:ascii="Symbol" w:hAnsi="Symbol"/>
                <w:sz w:val="18"/>
              </w:rPr>
              <w:t></w:t>
            </w:r>
            <w:r>
              <w:rPr>
                <w:sz w:val="18"/>
              </w:rPr>
              <w:t>g/mL</w:t>
            </w:r>
          </w:p>
          <w:p w:rsidR="005940EF" w:rsidRDefault="001C597A">
            <w:pPr>
              <w:pStyle w:val="TableParagraph"/>
              <w:spacing w:before="1" w:line="206" w:lineRule="exact"/>
              <w:ind w:left="107"/>
              <w:rPr>
                <w:sz w:val="18"/>
              </w:rPr>
            </w:pPr>
            <w:r>
              <w:rPr>
                <w:sz w:val="18"/>
              </w:rPr>
              <w:t>6h (S9+); 210 - 270</w:t>
            </w:r>
          </w:p>
          <w:p w:rsidR="005940EF" w:rsidRDefault="001C597A">
            <w:pPr>
              <w:pStyle w:val="TableParagraph"/>
              <w:spacing w:line="220" w:lineRule="exact"/>
              <w:ind w:left="107"/>
              <w:rPr>
                <w:sz w:val="18"/>
              </w:rPr>
            </w:pPr>
            <w:r>
              <w:rPr>
                <w:rFonts w:ascii="Symbol" w:hAnsi="Symbol"/>
                <w:sz w:val="18"/>
              </w:rPr>
              <w:t></w:t>
            </w:r>
            <w:r>
              <w:rPr>
                <w:sz w:val="18"/>
              </w:rPr>
              <w:t>g/mL</w:t>
            </w:r>
          </w:p>
          <w:p w:rsidR="005940EF" w:rsidRDefault="001C597A">
            <w:pPr>
              <w:pStyle w:val="TableParagraph"/>
              <w:spacing w:before="1" w:line="206" w:lineRule="exact"/>
              <w:ind w:left="107"/>
              <w:rPr>
                <w:sz w:val="18"/>
              </w:rPr>
            </w:pPr>
            <w:r>
              <w:rPr>
                <w:sz w:val="18"/>
              </w:rPr>
              <w:t>24h (S9-); 15 - 90</w:t>
            </w:r>
          </w:p>
          <w:p w:rsidR="005940EF" w:rsidRDefault="001C597A">
            <w:pPr>
              <w:pStyle w:val="TableParagraph"/>
              <w:spacing w:line="204" w:lineRule="exact"/>
              <w:ind w:left="107"/>
              <w:rPr>
                <w:sz w:val="18"/>
              </w:rPr>
            </w:pPr>
            <w:r>
              <w:rPr>
                <w:rFonts w:ascii="Symbol" w:hAnsi="Symbol"/>
                <w:sz w:val="18"/>
              </w:rPr>
              <w:t></w:t>
            </w:r>
            <w:r>
              <w:rPr>
                <w:sz w:val="18"/>
              </w:rPr>
              <w:t>g/mL</w:t>
            </w:r>
          </w:p>
        </w:tc>
        <w:tc>
          <w:tcPr>
            <w:tcW w:w="1440" w:type="dxa"/>
            <w:tcBorders>
              <w:top w:val="single" w:sz="6" w:space="0" w:color="000000"/>
              <w:left w:val="single" w:sz="6" w:space="0" w:color="000000"/>
              <w:bottom w:val="single" w:sz="6" w:space="0" w:color="000000"/>
            </w:tcBorders>
          </w:tcPr>
          <w:p w:rsidR="005940EF" w:rsidRDefault="005940EF">
            <w:pPr>
              <w:pStyle w:val="TableParagraph"/>
              <w:rPr>
                <w:b/>
                <w:i/>
                <w:sz w:val="20"/>
              </w:rPr>
            </w:pPr>
          </w:p>
          <w:p w:rsidR="005940EF" w:rsidRDefault="005940EF">
            <w:pPr>
              <w:pStyle w:val="TableParagraph"/>
              <w:rPr>
                <w:b/>
                <w:i/>
                <w:sz w:val="17"/>
              </w:rPr>
            </w:pPr>
          </w:p>
          <w:p w:rsidR="005940EF" w:rsidRDefault="000C5AB1">
            <w:pPr>
              <w:pStyle w:val="TableParagraph"/>
              <w:ind w:left="107" w:right="203"/>
              <w:rPr>
                <w:sz w:val="18"/>
              </w:rPr>
            </w:pPr>
            <w:r>
              <w:rPr>
                <w:sz w:val="18"/>
              </w:rPr>
              <w:t>Project 7</w:t>
            </w:r>
            <w:r w:rsidR="001C597A">
              <w:rPr>
                <w:sz w:val="18"/>
              </w:rPr>
              <w:t>-TX-0002 [GLP]</w:t>
            </w:r>
          </w:p>
        </w:tc>
      </w:tr>
      <w:tr w:rsidR="005940EF">
        <w:trPr>
          <w:trHeight w:val="409"/>
        </w:trPr>
        <w:tc>
          <w:tcPr>
            <w:tcW w:w="1274" w:type="dxa"/>
            <w:tcBorders>
              <w:top w:val="single" w:sz="6" w:space="0" w:color="000000"/>
              <w:bottom w:val="single" w:sz="6" w:space="0" w:color="000000"/>
              <w:right w:val="single" w:sz="4" w:space="0" w:color="000000"/>
            </w:tcBorders>
          </w:tcPr>
          <w:p w:rsidR="005940EF" w:rsidRDefault="001C597A">
            <w:pPr>
              <w:pStyle w:val="TableParagraph"/>
              <w:spacing w:line="198" w:lineRule="exact"/>
              <w:ind w:left="90"/>
              <w:rPr>
                <w:sz w:val="18"/>
              </w:rPr>
            </w:pPr>
            <w:r>
              <w:rPr>
                <w:sz w:val="18"/>
              </w:rPr>
              <w:lastRenderedPageBreak/>
              <w:t>Micronucleus</w:t>
            </w:r>
          </w:p>
          <w:p w:rsidR="005940EF" w:rsidRDefault="001C597A">
            <w:pPr>
              <w:pStyle w:val="TableParagraph"/>
              <w:spacing w:line="192" w:lineRule="exact"/>
              <w:ind w:left="90"/>
              <w:rPr>
                <w:sz w:val="18"/>
              </w:rPr>
            </w:pPr>
            <w:r>
              <w:rPr>
                <w:sz w:val="18"/>
              </w:rPr>
              <w:t>test</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Mouse, ICR</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5M, 5F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92"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6" w:space="0" w:color="000000"/>
            </w:tcBorders>
          </w:tcPr>
          <w:p w:rsidR="005940EF" w:rsidRDefault="001C597A">
            <w:pPr>
              <w:pStyle w:val="TableParagraph"/>
              <w:spacing w:before="94"/>
              <w:ind w:left="109"/>
              <w:rPr>
                <w:sz w:val="18"/>
              </w:rPr>
            </w:pPr>
            <w:r>
              <w:rPr>
                <w:sz w:val="18"/>
              </w:rPr>
              <w:t>Single</w:t>
            </w:r>
          </w:p>
        </w:tc>
        <w:tc>
          <w:tcPr>
            <w:tcW w:w="1668" w:type="dxa"/>
            <w:tcBorders>
              <w:top w:val="single" w:sz="6" w:space="0" w:color="000000"/>
              <w:left w:val="single" w:sz="6" w:space="0" w:color="000000"/>
              <w:bottom w:val="single" w:sz="6" w:space="0" w:color="000000"/>
              <w:right w:val="single" w:sz="6" w:space="0" w:color="000000"/>
            </w:tcBorders>
          </w:tcPr>
          <w:p w:rsidR="005940EF" w:rsidRDefault="001C597A">
            <w:pPr>
              <w:pStyle w:val="TableParagraph"/>
              <w:spacing w:before="94"/>
              <w:ind w:left="107"/>
              <w:rPr>
                <w:sz w:val="18"/>
              </w:rPr>
            </w:pPr>
            <w:r>
              <w:rPr>
                <w:sz w:val="18"/>
              </w:rPr>
              <w:t>0, 300, 600, 1200</w:t>
            </w:r>
            <w:r>
              <w:rPr>
                <w:sz w:val="18"/>
                <w:vertAlign w:val="superscript"/>
              </w:rPr>
              <w:t>b</w:t>
            </w:r>
          </w:p>
        </w:tc>
        <w:tc>
          <w:tcPr>
            <w:tcW w:w="1440" w:type="dxa"/>
            <w:tcBorders>
              <w:top w:val="single" w:sz="6" w:space="0" w:color="000000"/>
              <w:left w:val="single" w:sz="6" w:space="0" w:color="000000"/>
              <w:bottom w:val="single" w:sz="6" w:space="0" w:color="000000"/>
            </w:tcBorders>
          </w:tcPr>
          <w:p w:rsidR="005940EF" w:rsidRDefault="000C5AB1">
            <w:pPr>
              <w:pStyle w:val="TableParagraph"/>
              <w:spacing w:line="198" w:lineRule="exact"/>
              <w:ind w:left="107"/>
              <w:rPr>
                <w:sz w:val="18"/>
              </w:rPr>
            </w:pPr>
            <w:r>
              <w:rPr>
                <w:sz w:val="18"/>
              </w:rPr>
              <w:t>Project 7</w:t>
            </w:r>
            <w:r w:rsidR="001C597A">
              <w:rPr>
                <w:sz w:val="18"/>
              </w:rPr>
              <w:t>-TX-0014</w:t>
            </w:r>
          </w:p>
          <w:p w:rsidR="005940EF" w:rsidRDefault="001C597A">
            <w:pPr>
              <w:pStyle w:val="TableParagraph"/>
              <w:spacing w:line="192" w:lineRule="exact"/>
              <w:ind w:left="107"/>
              <w:rPr>
                <w:sz w:val="18"/>
              </w:rPr>
            </w:pPr>
            <w:r>
              <w:rPr>
                <w:sz w:val="18"/>
              </w:rPr>
              <w:t>[GLP]</w:t>
            </w:r>
          </w:p>
        </w:tc>
      </w:tr>
      <w:tr w:rsidR="005940EF">
        <w:trPr>
          <w:trHeight w:val="633"/>
        </w:trPr>
        <w:tc>
          <w:tcPr>
            <w:tcW w:w="1274" w:type="dxa"/>
            <w:tcBorders>
              <w:top w:val="single" w:sz="6" w:space="0" w:color="000000"/>
              <w:bottom w:val="nil"/>
              <w:right w:val="single" w:sz="4" w:space="0" w:color="000000"/>
            </w:tcBorders>
          </w:tcPr>
          <w:p w:rsidR="005940EF" w:rsidRDefault="001C597A">
            <w:pPr>
              <w:pStyle w:val="TableParagraph"/>
              <w:ind w:left="90" w:right="196"/>
              <w:rPr>
                <w:sz w:val="18"/>
              </w:rPr>
            </w:pPr>
            <w:r>
              <w:rPr>
                <w:sz w:val="18"/>
              </w:rPr>
              <w:t>Unscheduled DNA</w:t>
            </w:r>
          </w:p>
          <w:p w:rsidR="005940EF" w:rsidRDefault="001C597A">
            <w:pPr>
              <w:pStyle w:val="TableParagraph"/>
              <w:spacing w:line="206" w:lineRule="exact"/>
              <w:ind w:left="90"/>
              <w:rPr>
                <w:sz w:val="18"/>
              </w:rPr>
            </w:pPr>
            <w:r>
              <w:rPr>
                <w:sz w:val="18"/>
              </w:rPr>
              <w:t>synthesis test</w:t>
            </w:r>
          </w:p>
        </w:tc>
        <w:tc>
          <w:tcPr>
            <w:tcW w:w="1286" w:type="dxa"/>
            <w:tcBorders>
              <w:top w:val="single" w:sz="6" w:space="0" w:color="000000"/>
              <w:left w:val="single" w:sz="4" w:space="0" w:color="000000"/>
              <w:bottom w:val="nil"/>
              <w:right w:val="single" w:sz="4" w:space="0" w:color="000000"/>
            </w:tcBorders>
          </w:tcPr>
          <w:p w:rsidR="005940EF" w:rsidRDefault="005940EF">
            <w:pPr>
              <w:pStyle w:val="TableParagraph"/>
              <w:spacing w:before="2"/>
              <w:rPr>
                <w:b/>
                <w:i/>
                <w:sz w:val="17"/>
              </w:rPr>
            </w:pPr>
          </w:p>
          <w:p w:rsidR="005940EF" w:rsidRDefault="001C597A">
            <w:pPr>
              <w:pStyle w:val="TableParagraph"/>
              <w:ind w:left="108"/>
              <w:rPr>
                <w:sz w:val="18"/>
              </w:rPr>
            </w:pPr>
            <w:r>
              <w:rPr>
                <w:sz w:val="18"/>
              </w:rPr>
              <w:t>Rat, SD</w:t>
            </w:r>
          </w:p>
        </w:tc>
        <w:tc>
          <w:tcPr>
            <w:tcW w:w="1063" w:type="dxa"/>
            <w:tcBorders>
              <w:top w:val="single" w:sz="6" w:space="0" w:color="000000"/>
              <w:left w:val="single" w:sz="4" w:space="0" w:color="000000"/>
              <w:bottom w:val="nil"/>
              <w:right w:val="single" w:sz="4" w:space="0" w:color="000000"/>
            </w:tcBorders>
          </w:tcPr>
          <w:p w:rsidR="005940EF" w:rsidRDefault="005940EF">
            <w:pPr>
              <w:pStyle w:val="TableParagraph"/>
              <w:spacing w:before="2"/>
              <w:rPr>
                <w:b/>
                <w:i/>
                <w:sz w:val="17"/>
              </w:rPr>
            </w:pPr>
          </w:p>
          <w:p w:rsidR="005940EF" w:rsidRDefault="001C597A">
            <w:pPr>
              <w:pStyle w:val="TableParagraph"/>
              <w:ind w:left="108"/>
              <w:rPr>
                <w:sz w:val="18"/>
              </w:rPr>
            </w:pPr>
            <w:r>
              <w:rPr>
                <w:sz w:val="18"/>
              </w:rPr>
              <w:t>4M, 4F</w:t>
            </w:r>
          </w:p>
        </w:tc>
        <w:tc>
          <w:tcPr>
            <w:tcW w:w="981" w:type="dxa"/>
            <w:tcBorders>
              <w:top w:val="single" w:sz="6" w:space="0" w:color="000000"/>
              <w:left w:val="single" w:sz="4" w:space="0" w:color="000000"/>
              <w:bottom w:val="nil"/>
              <w:right w:val="single" w:sz="4" w:space="0" w:color="000000"/>
            </w:tcBorders>
          </w:tcPr>
          <w:p w:rsidR="005940EF" w:rsidRDefault="001C597A">
            <w:pPr>
              <w:pStyle w:val="TableParagraph"/>
              <w:spacing w:before="94"/>
              <w:ind w:left="108" w:right="333"/>
              <w:rPr>
                <w:sz w:val="18"/>
              </w:rPr>
            </w:pPr>
            <w:r>
              <w:rPr>
                <w:sz w:val="18"/>
              </w:rPr>
              <w:t>Oral, gavage</w:t>
            </w:r>
          </w:p>
        </w:tc>
        <w:tc>
          <w:tcPr>
            <w:tcW w:w="1286" w:type="dxa"/>
            <w:tcBorders>
              <w:top w:val="single" w:sz="6" w:space="0" w:color="000000"/>
              <w:left w:val="single" w:sz="4" w:space="0" w:color="000000"/>
              <w:bottom w:val="nil"/>
              <w:right w:val="single" w:sz="4" w:space="0" w:color="000000"/>
            </w:tcBorders>
          </w:tcPr>
          <w:p w:rsidR="005940EF" w:rsidRDefault="001C597A">
            <w:pPr>
              <w:pStyle w:val="TableParagraph"/>
              <w:spacing w:before="94"/>
              <w:ind w:left="109" w:right="162"/>
              <w:rPr>
                <w:sz w:val="18"/>
              </w:rPr>
            </w:pPr>
            <w:r>
              <w:rPr>
                <w:sz w:val="18"/>
              </w:rPr>
              <w:t>Twice in a 2h interval</w:t>
            </w:r>
          </w:p>
        </w:tc>
        <w:tc>
          <w:tcPr>
            <w:tcW w:w="1668" w:type="dxa"/>
            <w:tcBorders>
              <w:top w:val="single" w:sz="6" w:space="0" w:color="000000"/>
              <w:left w:val="single" w:sz="4" w:space="0" w:color="000000"/>
              <w:bottom w:val="nil"/>
              <w:right w:val="single" w:sz="4" w:space="0" w:color="000000"/>
            </w:tcBorders>
          </w:tcPr>
          <w:p w:rsidR="005940EF" w:rsidRDefault="001C597A">
            <w:pPr>
              <w:pStyle w:val="TableParagraph"/>
              <w:spacing w:before="197"/>
              <w:ind w:left="109"/>
              <w:rPr>
                <w:sz w:val="18"/>
              </w:rPr>
            </w:pPr>
            <w:r>
              <w:rPr>
                <w:sz w:val="18"/>
              </w:rPr>
              <w:t>0, 300, 600, 1200</w:t>
            </w:r>
            <w:r>
              <w:rPr>
                <w:sz w:val="18"/>
                <w:vertAlign w:val="superscript"/>
              </w:rPr>
              <w:t>b</w:t>
            </w:r>
          </w:p>
        </w:tc>
        <w:tc>
          <w:tcPr>
            <w:tcW w:w="1440" w:type="dxa"/>
            <w:tcBorders>
              <w:top w:val="single" w:sz="6" w:space="0" w:color="000000"/>
              <w:left w:val="single" w:sz="4" w:space="0" w:color="000000"/>
              <w:bottom w:val="nil"/>
            </w:tcBorders>
          </w:tcPr>
          <w:p w:rsidR="005940EF" w:rsidRDefault="000C5AB1">
            <w:pPr>
              <w:pStyle w:val="TableParagraph"/>
              <w:spacing w:before="94"/>
              <w:ind w:left="109" w:right="203"/>
              <w:rPr>
                <w:sz w:val="18"/>
              </w:rPr>
            </w:pPr>
            <w:r>
              <w:rPr>
                <w:sz w:val="18"/>
              </w:rPr>
              <w:t>Project 7</w:t>
            </w:r>
            <w:r w:rsidR="001C597A">
              <w:rPr>
                <w:sz w:val="18"/>
              </w:rPr>
              <w:t>-TX-0015 [GLP]</w:t>
            </w:r>
          </w:p>
        </w:tc>
      </w:tr>
    </w:tbl>
    <w:p w:rsidR="005940EF" w:rsidRDefault="001C597A">
      <w:pPr>
        <w:spacing w:before="36"/>
        <w:ind w:left="214"/>
        <w:rPr>
          <w:sz w:val="18"/>
        </w:rPr>
      </w:pPr>
      <w:proofErr w:type="spellStart"/>
      <w:r>
        <w:rPr>
          <w:position w:val="9"/>
          <w:sz w:val="13"/>
        </w:rPr>
        <w:t>a</w:t>
      </w:r>
      <w:proofErr w:type="spellEnd"/>
      <w:r>
        <w:rPr>
          <w:position w:val="9"/>
          <w:sz w:val="13"/>
        </w:rPr>
        <w:t xml:space="preserve"> </w:t>
      </w:r>
      <w:r>
        <w:rPr>
          <w:sz w:val="18"/>
        </w:rPr>
        <w:t>For repeat-dose toxicity and reproductive toxicity, the NOAEL is underlined</w:t>
      </w:r>
    </w:p>
    <w:p w:rsidR="005940EF" w:rsidRDefault="001C597A">
      <w:pPr>
        <w:spacing w:before="43"/>
        <w:ind w:left="303" w:right="103" w:hanging="89"/>
        <w:rPr>
          <w:sz w:val="18"/>
        </w:rPr>
      </w:pPr>
      <w:r>
        <w:rPr>
          <w:position w:val="8"/>
          <w:sz w:val="12"/>
        </w:rPr>
        <w:t xml:space="preserve">b </w:t>
      </w:r>
      <w:r>
        <w:rPr>
          <w:sz w:val="18"/>
        </w:rPr>
        <w:t xml:space="preserve">The animals were dosed with 30 mg/mL of </w:t>
      </w:r>
      <w:r w:rsidR="000C5AB1">
        <w:rPr>
          <w:sz w:val="18"/>
        </w:rPr>
        <w:t>PROJECT 7</w:t>
      </w:r>
      <w:r>
        <w:rPr>
          <w:sz w:val="18"/>
        </w:rPr>
        <w:t xml:space="preserve"> twice at a volume of 20 mL/kg. The 2nd dose was conducted 2 hours after the 1st dose.</w:t>
      </w:r>
    </w:p>
    <w:p w:rsidR="005940EF" w:rsidRDefault="001C597A">
      <w:pPr>
        <w:spacing w:before="35"/>
        <w:ind w:left="303" w:right="109" w:hanging="89"/>
        <w:rPr>
          <w:sz w:val="18"/>
        </w:rPr>
      </w:pPr>
      <w:r>
        <w:rPr>
          <w:position w:val="8"/>
          <w:sz w:val="12"/>
        </w:rPr>
        <w:t xml:space="preserve">c </w:t>
      </w:r>
      <w:r>
        <w:rPr>
          <w:sz w:val="18"/>
        </w:rPr>
        <w:t xml:space="preserve">The animals were dosed with 30 mg/mL of </w:t>
      </w:r>
      <w:r w:rsidR="000C5AB1">
        <w:rPr>
          <w:sz w:val="18"/>
        </w:rPr>
        <w:t>PROJECT 7</w:t>
      </w:r>
      <w:r>
        <w:rPr>
          <w:sz w:val="18"/>
        </w:rPr>
        <w:t xml:space="preserve"> twice at a volume of 10 mL/kg. The 2nd dose was conducted 4 hours after the 1st dose.</w:t>
      </w:r>
    </w:p>
    <w:p w:rsidR="005940EF" w:rsidRDefault="001C597A">
      <w:pPr>
        <w:spacing w:before="61"/>
        <w:ind w:left="214"/>
        <w:rPr>
          <w:sz w:val="18"/>
        </w:rPr>
      </w:pPr>
      <w:r>
        <w:rPr>
          <w:sz w:val="18"/>
        </w:rPr>
        <w:t>a) NOAEL for male, b) NOAEL for female</w:t>
      </w:r>
    </w:p>
    <w:p w:rsidR="005940EF" w:rsidRDefault="005940EF">
      <w:pPr>
        <w:pStyle w:val="a3"/>
        <w:spacing w:before="4"/>
      </w:pPr>
    </w:p>
    <w:p w:rsidR="005940EF" w:rsidRDefault="001C597A">
      <w:pPr>
        <w:pStyle w:val="1"/>
        <w:tabs>
          <w:tab w:val="left" w:pos="1632"/>
        </w:tabs>
        <w:spacing w:before="90"/>
        <w:ind w:left="214"/>
        <w:rPr>
          <w:i/>
        </w:rPr>
      </w:pPr>
      <w:bookmarkStart w:id="14" w:name="_bookmark39"/>
      <w:bookmarkEnd w:id="14"/>
      <w:r>
        <w:t>Table 5 -</w:t>
      </w:r>
      <w:r>
        <w:rPr>
          <w:spacing w:val="-1"/>
        </w:rPr>
        <w:t xml:space="preserve"> </w:t>
      </w:r>
      <w:r>
        <w:t>11</w:t>
      </w:r>
      <w:r>
        <w:tab/>
        <w:t>Summary of Nonclinical Safety Studies of</w:t>
      </w:r>
      <w:r>
        <w:rPr>
          <w:spacing w:val="-4"/>
        </w:rPr>
        <w:t xml:space="preserve"> </w:t>
      </w:r>
      <w:r w:rsidR="000C5AB1">
        <w:rPr>
          <w:i/>
        </w:rPr>
        <w:t>PROJECT 7</w:t>
      </w:r>
    </w:p>
    <w:p w:rsidR="005940EF" w:rsidRDefault="005940EF">
      <w:pPr>
        <w:pStyle w:val="a3"/>
        <w:spacing w:before="4"/>
        <w:rPr>
          <w:b/>
          <w:i/>
          <w:sz w:val="6"/>
        </w:rPr>
      </w:pPr>
    </w:p>
    <w:tbl>
      <w:tblPr>
        <w:tblStyle w:val="TableNormal"/>
        <w:tblW w:w="0" w:type="auto"/>
        <w:tblInd w:w="24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274"/>
        <w:gridCol w:w="1286"/>
        <w:gridCol w:w="1063"/>
        <w:gridCol w:w="981"/>
        <w:gridCol w:w="1286"/>
        <w:gridCol w:w="1668"/>
        <w:gridCol w:w="1440"/>
      </w:tblGrid>
      <w:tr w:rsidR="005940EF">
        <w:trPr>
          <w:trHeight w:val="750"/>
        </w:trPr>
        <w:tc>
          <w:tcPr>
            <w:tcW w:w="1274" w:type="dxa"/>
            <w:tcBorders>
              <w:bottom w:val="single" w:sz="6" w:space="0" w:color="000000"/>
              <w:right w:val="single" w:sz="4" w:space="0" w:color="000000"/>
            </w:tcBorders>
          </w:tcPr>
          <w:p w:rsidR="005940EF" w:rsidRDefault="001C597A">
            <w:pPr>
              <w:pStyle w:val="TableParagraph"/>
              <w:spacing w:before="116"/>
              <w:ind w:left="342" w:right="251" w:hanging="82"/>
              <w:rPr>
                <w:b/>
              </w:rPr>
            </w:pPr>
            <w:r>
              <w:rPr>
                <w:b/>
              </w:rPr>
              <w:t>Type of Study</w:t>
            </w:r>
          </w:p>
        </w:tc>
        <w:tc>
          <w:tcPr>
            <w:tcW w:w="1286" w:type="dxa"/>
            <w:tcBorders>
              <w:left w:val="single" w:sz="4" w:space="0" w:color="000000"/>
              <w:bottom w:val="single" w:sz="6" w:space="0" w:color="000000"/>
              <w:right w:val="single" w:sz="4" w:space="0" w:color="000000"/>
            </w:tcBorders>
          </w:tcPr>
          <w:p w:rsidR="005940EF" w:rsidRDefault="001C597A">
            <w:pPr>
              <w:pStyle w:val="TableParagraph"/>
              <w:spacing w:before="116"/>
              <w:ind w:left="350" w:right="243" w:hanging="77"/>
              <w:rPr>
                <w:b/>
              </w:rPr>
            </w:pPr>
            <w:r>
              <w:rPr>
                <w:b/>
              </w:rPr>
              <w:t>Species, Strain</w:t>
            </w:r>
          </w:p>
        </w:tc>
        <w:tc>
          <w:tcPr>
            <w:tcW w:w="1063" w:type="dxa"/>
            <w:tcBorders>
              <w:left w:val="single" w:sz="4" w:space="0" w:color="000000"/>
              <w:bottom w:val="single" w:sz="6" w:space="0" w:color="000000"/>
              <w:right w:val="single" w:sz="4" w:space="0" w:color="000000"/>
            </w:tcBorders>
          </w:tcPr>
          <w:p w:rsidR="005940EF" w:rsidRDefault="001C597A">
            <w:pPr>
              <w:pStyle w:val="TableParagraph"/>
              <w:spacing w:line="245" w:lineRule="exact"/>
              <w:ind w:left="108" w:firstLine="139"/>
              <w:rPr>
                <w:b/>
              </w:rPr>
            </w:pPr>
            <w:r>
              <w:rPr>
                <w:b/>
              </w:rPr>
              <w:t>No. of</w:t>
            </w:r>
          </w:p>
          <w:p w:rsidR="005940EF" w:rsidRDefault="001C597A">
            <w:pPr>
              <w:pStyle w:val="TableParagraph"/>
              <w:spacing w:before="5" w:line="252" w:lineRule="exact"/>
              <w:ind w:left="108" w:right="98" w:hanging="1"/>
              <w:jc w:val="center"/>
              <w:rPr>
                <w:b/>
              </w:rPr>
            </w:pPr>
            <w:r>
              <w:rPr>
                <w:b/>
              </w:rPr>
              <w:t>Animals/ Sex/Dose</w:t>
            </w:r>
          </w:p>
        </w:tc>
        <w:tc>
          <w:tcPr>
            <w:tcW w:w="981" w:type="dxa"/>
            <w:tcBorders>
              <w:left w:val="single" w:sz="4" w:space="0" w:color="000000"/>
              <w:bottom w:val="single" w:sz="6" w:space="0" w:color="000000"/>
              <w:right w:val="single" w:sz="4" w:space="0" w:color="000000"/>
            </w:tcBorders>
          </w:tcPr>
          <w:p w:rsidR="005940EF" w:rsidRDefault="005940EF">
            <w:pPr>
              <w:pStyle w:val="TableParagraph"/>
              <w:spacing w:before="2"/>
              <w:rPr>
                <w:b/>
                <w:i/>
                <w:sz w:val="21"/>
              </w:rPr>
            </w:pPr>
          </w:p>
          <w:p w:rsidR="005940EF" w:rsidRDefault="001C597A">
            <w:pPr>
              <w:pStyle w:val="TableParagraph"/>
              <w:ind w:left="209"/>
              <w:rPr>
                <w:b/>
              </w:rPr>
            </w:pPr>
            <w:r>
              <w:rPr>
                <w:b/>
              </w:rPr>
              <w:t>Route</w:t>
            </w:r>
          </w:p>
        </w:tc>
        <w:tc>
          <w:tcPr>
            <w:tcW w:w="1286" w:type="dxa"/>
            <w:tcBorders>
              <w:left w:val="single" w:sz="4" w:space="0" w:color="000000"/>
              <w:bottom w:val="single" w:sz="6" w:space="0" w:color="000000"/>
              <w:right w:val="single" w:sz="4" w:space="0" w:color="000000"/>
            </w:tcBorders>
          </w:tcPr>
          <w:p w:rsidR="005940EF" w:rsidRDefault="001C597A">
            <w:pPr>
              <w:pStyle w:val="TableParagraph"/>
              <w:spacing w:line="245" w:lineRule="exact"/>
              <w:ind w:left="551" w:hanging="336"/>
              <w:rPr>
                <w:b/>
              </w:rPr>
            </w:pPr>
            <w:r>
              <w:rPr>
                <w:b/>
              </w:rPr>
              <w:t>Duration</w:t>
            </w:r>
          </w:p>
          <w:p w:rsidR="005940EF" w:rsidRDefault="001C597A">
            <w:pPr>
              <w:pStyle w:val="TableParagraph"/>
              <w:spacing w:before="5" w:line="252" w:lineRule="exact"/>
              <w:ind w:left="318" w:right="305" w:hanging="6"/>
              <w:jc w:val="center"/>
              <w:rPr>
                <w:b/>
              </w:rPr>
            </w:pPr>
            <w:r>
              <w:rPr>
                <w:b/>
                <w:spacing w:val="-3"/>
              </w:rPr>
              <w:t xml:space="preserve">of  </w:t>
            </w:r>
            <w:r>
              <w:rPr>
                <w:b/>
                <w:spacing w:val="-1"/>
              </w:rPr>
              <w:t>Dosing</w:t>
            </w:r>
          </w:p>
        </w:tc>
        <w:tc>
          <w:tcPr>
            <w:tcW w:w="1668" w:type="dxa"/>
            <w:tcBorders>
              <w:left w:val="single" w:sz="4" w:space="0" w:color="000000"/>
              <w:bottom w:val="single" w:sz="6" w:space="0" w:color="000000"/>
              <w:right w:val="single" w:sz="4" w:space="0" w:color="000000"/>
            </w:tcBorders>
          </w:tcPr>
          <w:p w:rsidR="005940EF" w:rsidRDefault="001C597A">
            <w:pPr>
              <w:pStyle w:val="TableParagraph"/>
              <w:spacing w:before="116"/>
              <w:ind w:left="431" w:right="398" w:firstLine="134"/>
              <w:rPr>
                <w:b/>
              </w:rPr>
            </w:pPr>
            <w:r>
              <w:rPr>
                <w:b/>
                <w:spacing w:val="-1"/>
              </w:rPr>
              <w:t xml:space="preserve">Doses </w:t>
            </w:r>
            <w:r>
              <w:rPr>
                <w:b/>
              </w:rPr>
              <w:t>(mg/</w:t>
            </w:r>
            <w:proofErr w:type="spellStart"/>
            <w:r>
              <w:rPr>
                <w:b/>
              </w:rPr>
              <w:t>kg</w:t>
            </w:r>
            <w:r>
              <w:rPr>
                <w:b/>
                <w:w w:val="102"/>
                <w:vertAlign w:val="superscript"/>
              </w:rPr>
              <w:t>a</w:t>
            </w:r>
            <w:proofErr w:type="spellEnd"/>
            <w:r>
              <w:rPr>
                <w:b/>
              </w:rPr>
              <w:t>)</w:t>
            </w:r>
          </w:p>
        </w:tc>
        <w:tc>
          <w:tcPr>
            <w:tcW w:w="1440" w:type="dxa"/>
            <w:tcBorders>
              <w:left w:val="single" w:sz="4" w:space="0" w:color="000000"/>
              <w:bottom w:val="single" w:sz="6" w:space="0" w:color="000000"/>
            </w:tcBorders>
          </w:tcPr>
          <w:p w:rsidR="005940EF" w:rsidRDefault="001C597A">
            <w:pPr>
              <w:pStyle w:val="TableParagraph"/>
              <w:spacing w:line="245" w:lineRule="exact"/>
              <w:ind w:left="426" w:hanging="144"/>
              <w:rPr>
                <w:b/>
              </w:rPr>
            </w:pPr>
            <w:r>
              <w:rPr>
                <w:b/>
              </w:rPr>
              <w:t>Study No</w:t>
            </w:r>
          </w:p>
          <w:p w:rsidR="005940EF" w:rsidRDefault="001C597A">
            <w:pPr>
              <w:pStyle w:val="TableParagraph"/>
              <w:spacing w:before="5" w:line="252" w:lineRule="exact"/>
              <w:ind w:left="225" w:right="192" w:hanging="4"/>
              <w:jc w:val="center"/>
              <w:rPr>
                <w:b/>
              </w:rPr>
            </w:pPr>
            <w:r>
              <w:rPr>
                <w:b/>
              </w:rPr>
              <w:t>[GLP/ Non-GLP]</w:t>
            </w:r>
          </w:p>
        </w:tc>
      </w:tr>
      <w:tr w:rsidR="005940EF">
        <w:trPr>
          <w:trHeight w:val="405"/>
        </w:trPr>
        <w:tc>
          <w:tcPr>
            <w:tcW w:w="1274" w:type="dxa"/>
            <w:tcBorders>
              <w:top w:val="single" w:sz="6" w:space="0" w:color="000000"/>
              <w:bottom w:val="single" w:sz="6" w:space="0" w:color="000000"/>
              <w:right w:val="single" w:sz="4" w:space="0" w:color="000000"/>
            </w:tcBorders>
          </w:tcPr>
          <w:p w:rsidR="005940EF" w:rsidRDefault="001C597A">
            <w:pPr>
              <w:pStyle w:val="TableParagraph"/>
              <w:spacing w:before="90"/>
              <w:ind w:left="90"/>
              <w:rPr>
                <w:sz w:val="18"/>
              </w:rPr>
            </w:pPr>
            <w:r>
              <w:rPr>
                <w:sz w:val="18"/>
              </w:rPr>
              <w:t>Male fertility</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0"/>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0"/>
              <w:ind w:left="108"/>
              <w:rPr>
                <w:sz w:val="18"/>
              </w:rPr>
            </w:pPr>
            <w:r>
              <w:rPr>
                <w:sz w:val="18"/>
              </w:rPr>
              <w:t>20M</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4" w:lineRule="exact"/>
              <w:ind w:left="108"/>
              <w:rPr>
                <w:sz w:val="18"/>
              </w:rPr>
            </w:pPr>
            <w:r>
              <w:rPr>
                <w:sz w:val="18"/>
              </w:rPr>
              <w:t>Oral,</w:t>
            </w:r>
          </w:p>
          <w:p w:rsidR="005940EF" w:rsidRDefault="001C597A">
            <w:pPr>
              <w:pStyle w:val="TableParagraph"/>
              <w:spacing w:line="192"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0"/>
              <w:ind w:left="109"/>
              <w:rPr>
                <w:sz w:val="18"/>
              </w:rPr>
            </w:pPr>
            <w:r>
              <w:rPr>
                <w:sz w:val="18"/>
              </w:rPr>
              <w:t xml:space="preserve">See foot note </w:t>
            </w:r>
            <w:r>
              <w:rPr>
                <w:sz w:val="18"/>
                <w:vertAlign w:val="superscript"/>
              </w:rPr>
              <w:t>d</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4" w:lineRule="exact"/>
              <w:ind w:left="109"/>
              <w:rPr>
                <w:sz w:val="18"/>
              </w:rPr>
            </w:pPr>
            <w:r>
              <w:rPr>
                <w:sz w:val="18"/>
              </w:rPr>
              <w:t xml:space="preserve">0, 1, 30, </w:t>
            </w:r>
            <w:r>
              <w:rPr>
                <w:sz w:val="18"/>
                <w:u w:val="single"/>
              </w:rPr>
              <w:t>100</w:t>
            </w:r>
            <w:r>
              <w:rPr>
                <w:sz w:val="18"/>
                <w:vertAlign w:val="superscript"/>
              </w:rPr>
              <w:t>c)</w:t>
            </w:r>
            <w:r>
              <w:rPr>
                <w:sz w:val="18"/>
              </w:rPr>
              <w:t>,</w:t>
            </w:r>
          </w:p>
          <w:p w:rsidR="005940EF" w:rsidRDefault="001C597A">
            <w:pPr>
              <w:pStyle w:val="TableParagraph"/>
              <w:spacing w:line="192" w:lineRule="exact"/>
              <w:ind w:left="109"/>
              <w:rPr>
                <w:sz w:val="18"/>
              </w:rPr>
            </w:pPr>
            <w:r>
              <w:rPr>
                <w:sz w:val="18"/>
                <w:u w:val="single"/>
              </w:rPr>
              <w:t>600</w:t>
            </w:r>
            <w:r>
              <w:rPr>
                <w:sz w:val="18"/>
                <w:vertAlign w:val="superscript"/>
              </w:rPr>
              <w:t>d)</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4" w:lineRule="exact"/>
              <w:ind w:left="109"/>
              <w:rPr>
                <w:sz w:val="18"/>
              </w:rPr>
            </w:pPr>
            <w:r>
              <w:rPr>
                <w:sz w:val="18"/>
              </w:rPr>
              <w:t>Project 7</w:t>
            </w:r>
            <w:r w:rsidR="001C597A">
              <w:rPr>
                <w:sz w:val="18"/>
              </w:rPr>
              <w:t>-TX-0026</w:t>
            </w:r>
          </w:p>
          <w:p w:rsidR="005940EF" w:rsidRDefault="001C597A">
            <w:pPr>
              <w:pStyle w:val="TableParagraph"/>
              <w:spacing w:line="192" w:lineRule="exact"/>
              <w:ind w:left="109"/>
              <w:rPr>
                <w:sz w:val="18"/>
              </w:rPr>
            </w:pPr>
            <w:r>
              <w:rPr>
                <w:sz w:val="18"/>
              </w:rPr>
              <w:t>[GLP]</w:t>
            </w:r>
          </w:p>
        </w:tc>
      </w:tr>
      <w:tr w:rsidR="005940EF">
        <w:trPr>
          <w:trHeight w:val="1028"/>
        </w:trPr>
        <w:tc>
          <w:tcPr>
            <w:tcW w:w="1274" w:type="dxa"/>
            <w:tcBorders>
              <w:top w:val="single" w:sz="6" w:space="0" w:color="000000"/>
              <w:bottom w:val="single" w:sz="6" w:space="0" w:color="000000"/>
              <w:right w:val="single" w:sz="4" w:space="0" w:color="000000"/>
            </w:tcBorders>
          </w:tcPr>
          <w:p w:rsidR="005940EF" w:rsidRDefault="001C597A">
            <w:pPr>
              <w:pStyle w:val="TableParagraph"/>
              <w:spacing w:before="94"/>
              <w:ind w:left="90" w:right="256"/>
              <w:rPr>
                <w:sz w:val="18"/>
              </w:rPr>
            </w:pPr>
            <w:r>
              <w:rPr>
                <w:sz w:val="18"/>
              </w:rPr>
              <w:t>Female fertility (estrous cycle), DRF</w:t>
            </w: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1C597A">
            <w:pPr>
              <w:pStyle w:val="TableParagraph"/>
              <w:spacing w:before="174"/>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1C597A">
            <w:pPr>
              <w:pStyle w:val="TableParagraph"/>
              <w:spacing w:before="174"/>
              <w:ind w:left="108"/>
              <w:rPr>
                <w:sz w:val="18"/>
              </w:rPr>
            </w:pPr>
            <w:r>
              <w:rPr>
                <w:sz w:val="18"/>
              </w:rPr>
              <w:t>6F</w:t>
            </w:r>
          </w:p>
        </w:tc>
        <w:tc>
          <w:tcPr>
            <w:tcW w:w="981"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1"/>
              <w:rPr>
                <w:b/>
                <w:i/>
                <w:sz w:val="26"/>
              </w:rPr>
            </w:pPr>
          </w:p>
          <w:p w:rsidR="005940EF" w:rsidRDefault="001C597A">
            <w:pPr>
              <w:pStyle w:val="TableParagraph"/>
              <w:spacing w:before="1"/>
              <w:ind w:left="108" w:right="333"/>
              <w:rPr>
                <w:sz w:val="18"/>
              </w:rPr>
            </w:pPr>
            <w:r>
              <w:rPr>
                <w:sz w:val="18"/>
              </w:rPr>
              <w:t>Oral, 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ind w:left="109" w:right="116"/>
              <w:rPr>
                <w:sz w:val="18"/>
              </w:rPr>
            </w:pPr>
            <w:r>
              <w:rPr>
                <w:sz w:val="18"/>
              </w:rPr>
              <w:t>14 days prior to mating with 2-week recovery</w:t>
            </w:r>
          </w:p>
          <w:p w:rsidR="005940EF" w:rsidRDefault="001C597A">
            <w:pPr>
              <w:pStyle w:val="TableParagraph"/>
              <w:spacing w:line="190" w:lineRule="exact"/>
              <w:ind w:left="109"/>
              <w:rPr>
                <w:sz w:val="18"/>
              </w:rPr>
            </w:pPr>
            <w:r>
              <w:rPr>
                <w:sz w:val="18"/>
              </w:rPr>
              <w:t>(DRF)</w:t>
            </w:r>
          </w:p>
        </w:tc>
        <w:tc>
          <w:tcPr>
            <w:tcW w:w="1668"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i/>
                <w:sz w:val="20"/>
              </w:rPr>
            </w:pPr>
          </w:p>
          <w:p w:rsidR="005940EF" w:rsidRDefault="001C597A">
            <w:pPr>
              <w:pStyle w:val="TableParagraph"/>
              <w:spacing w:before="174"/>
              <w:ind w:left="109"/>
              <w:rPr>
                <w:sz w:val="18"/>
              </w:rPr>
            </w:pPr>
            <w:r>
              <w:rPr>
                <w:sz w:val="18"/>
              </w:rPr>
              <w:t>0, 3, 100, 600</w:t>
            </w:r>
          </w:p>
        </w:tc>
        <w:tc>
          <w:tcPr>
            <w:tcW w:w="1440" w:type="dxa"/>
            <w:tcBorders>
              <w:top w:val="single" w:sz="6" w:space="0" w:color="000000"/>
              <w:left w:val="single" w:sz="4" w:space="0" w:color="000000"/>
              <w:bottom w:val="single" w:sz="6" w:space="0" w:color="000000"/>
            </w:tcBorders>
          </w:tcPr>
          <w:p w:rsidR="005940EF" w:rsidRDefault="005940EF">
            <w:pPr>
              <w:pStyle w:val="TableParagraph"/>
              <w:spacing w:before="1"/>
              <w:rPr>
                <w:b/>
                <w:i/>
                <w:sz w:val="26"/>
              </w:rPr>
            </w:pPr>
          </w:p>
          <w:p w:rsidR="005940EF" w:rsidRDefault="000C5AB1">
            <w:pPr>
              <w:pStyle w:val="TableParagraph"/>
              <w:spacing w:before="1"/>
              <w:ind w:left="109" w:right="219"/>
              <w:rPr>
                <w:sz w:val="18"/>
              </w:rPr>
            </w:pPr>
            <w:r>
              <w:rPr>
                <w:sz w:val="18"/>
              </w:rPr>
              <w:t>Project 7</w:t>
            </w:r>
            <w:r w:rsidR="001C597A">
              <w:rPr>
                <w:sz w:val="18"/>
              </w:rPr>
              <w:t>-TX-0011 [Non-GLP]</w:t>
            </w:r>
          </w:p>
        </w:tc>
      </w:tr>
      <w:tr w:rsidR="005940EF">
        <w:trPr>
          <w:trHeight w:val="822"/>
        </w:trPr>
        <w:tc>
          <w:tcPr>
            <w:tcW w:w="1274" w:type="dxa"/>
            <w:tcBorders>
              <w:top w:val="single" w:sz="6" w:space="0" w:color="000000"/>
              <w:bottom w:val="single" w:sz="6" w:space="0" w:color="000000"/>
              <w:right w:val="single" w:sz="4" w:space="0" w:color="000000"/>
            </w:tcBorders>
          </w:tcPr>
          <w:p w:rsidR="005940EF" w:rsidRDefault="001C597A">
            <w:pPr>
              <w:pStyle w:val="TableParagraph"/>
              <w:ind w:left="90" w:right="291"/>
              <w:rPr>
                <w:sz w:val="18"/>
              </w:rPr>
            </w:pPr>
            <w:r>
              <w:rPr>
                <w:sz w:val="18"/>
              </w:rPr>
              <w:t>Female fertility (ovulation),</w:t>
            </w:r>
          </w:p>
          <w:p w:rsidR="005940EF" w:rsidRDefault="001C597A">
            <w:pPr>
              <w:pStyle w:val="TableParagraph"/>
              <w:spacing w:line="190" w:lineRule="exact"/>
              <w:ind w:left="90"/>
              <w:rPr>
                <w:sz w:val="18"/>
              </w:rPr>
            </w:pPr>
            <w:r>
              <w:rPr>
                <w:sz w:val="18"/>
              </w:rPr>
              <w:t>DRF</w:t>
            </w: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1"/>
              <w:rPr>
                <w:b/>
                <w:i/>
                <w:sz w:val="26"/>
              </w:rPr>
            </w:pPr>
          </w:p>
          <w:p w:rsidR="005940EF" w:rsidRDefault="001C597A">
            <w:pPr>
              <w:pStyle w:val="TableParagraph"/>
              <w:spacing w:before="1"/>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1"/>
              <w:rPr>
                <w:b/>
                <w:i/>
                <w:sz w:val="26"/>
              </w:rPr>
            </w:pPr>
          </w:p>
          <w:p w:rsidR="005940EF" w:rsidRDefault="001C597A">
            <w:pPr>
              <w:pStyle w:val="TableParagraph"/>
              <w:spacing w:before="1"/>
              <w:ind w:left="108"/>
              <w:rPr>
                <w:sz w:val="18"/>
              </w:rPr>
            </w:pPr>
            <w:r>
              <w:rPr>
                <w:sz w:val="18"/>
              </w:rPr>
              <w:t>4F</w:t>
            </w:r>
          </w:p>
        </w:tc>
        <w:tc>
          <w:tcPr>
            <w:tcW w:w="981"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2"/>
              <w:rPr>
                <w:b/>
                <w:i/>
                <w:sz w:val="17"/>
              </w:rPr>
            </w:pPr>
          </w:p>
          <w:p w:rsidR="005940EF" w:rsidRDefault="001C597A">
            <w:pPr>
              <w:pStyle w:val="TableParagraph"/>
              <w:ind w:left="108" w:right="333"/>
              <w:rPr>
                <w:sz w:val="18"/>
              </w:rPr>
            </w:pPr>
            <w:r>
              <w:rPr>
                <w:sz w:val="18"/>
              </w:rPr>
              <w:t>Oral, 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1"/>
              <w:rPr>
                <w:b/>
                <w:i/>
                <w:sz w:val="26"/>
              </w:rPr>
            </w:pPr>
          </w:p>
          <w:p w:rsidR="005940EF" w:rsidRDefault="001C597A">
            <w:pPr>
              <w:pStyle w:val="TableParagraph"/>
              <w:spacing w:before="1"/>
              <w:ind w:left="109"/>
              <w:rPr>
                <w:sz w:val="18"/>
              </w:rPr>
            </w:pPr>
            <w:r>
              <w:rPr>
                <w:sz w:val="18"/>
              </w:rPr>
              <w:t>Single (DRF)</w:t>
            </w:r>
          </w:p>
        </w:tc>
        <w:tc>
          <w:tcPr>
            <w:tcW w:w="1668"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spacing w:before="1"/>
              <w:rPr>
                <w:b/>
                <w:i/>
                <w:sz w:val="26"/>
              </w:rPr>
            </w:pPr>
          </w:p>
          <w:p w:rsidR="005940EF" w:rsidRDefault="001C597A">
            <w:pPr>
              <w:pStyle w:val="TableParagraph"/>
              <w:spacing w:before="1"/>
              <w:ind w:left="109"/>
              <w:rPr>
                <w:sz w:val="18"/>
              </w:rPr>
            </w:pPr>
            <w:r>
              <w:rPr>
                <w:sz w:val="18"/>
              </w:rPr>
              <w:t>0, 3, 100, 600</w:t>
            </w:r>
          </w:p>
        </w:tc>
        <w:tc>
          <w:tcPr>
            <w:tcW w:w="1440" w:type="dxa"/>
            <w:tcBorders>
              <w:top w:val="single" w:sz="6" w:space="0" w:color="000000"/>
              <w:left w:val="single" w:sz="4" w:space="0" w:color="000000"/>
              <w:bottom w:val="single" w:sz="6" w:space="0" w:color="000000"/>
            </w:tcBorders>
          </w:tcPr>
          <w:p w:rsidR="005940EF" w:rsidRDefault="005940EF">
            <w:pPr>
              <w:pStyle w:val="TableParagraph"/>
              <w:spacing w:before="2"/>
              <w:rPr>
                <w:b/>
                <w:i/>
                <w:sz w:val="17"/>
              </w:rPr>
            </w:pPr>
          </w:p>
          <w:p w:rsidR="005940EF" w:rsidRDefault="000C5AB1">
            <w:pPr>
              <w:pStyle w:val="TableParagraph"/>
              <w:ind w:left="109" w:right="219"/>
              <w:rPr>
                <w:sz w:val="18"/>
              </w:rPr>
            </w:pPr>
            <w:r>
              <w:rPr>
                <w:sz w:val="18"/>
              </w:rPr>
              <w:t>Project 7</w:t>
            </w:r>
            <w:r w:rsidR="001C597A">
              <w:rPr>
                <w:sz w:val="18"/>
              </w:rPr>
              <w:t>-TX-0028 [Non-GLP]</w:t>
            </w:r>
          </w:p>
        </w:tc>
      </w:tr>
      <w:tr w:rsidR="005940EF">
        <w:trPr>
          <w:trHeight w:val="409"/>
        </w:trPr>
        <w:tc>
          <w:tcPr>
            <w:tcW w:w="1274" w:type="dxa"/>
            <w:vMerge w:val="restart"/>
            <w:tcBorders>
              <w:top w:val="single" w:sz="6" w:space="0" w:color="000000"/>
              <w:bottom w:val="single" w:sz="6" w:space="0" w:color="000000"/>
              <w:right w:val="single" w:sz="4" w:space="0" w:color="000000"/>
            </w:tcBorders>
          </w:tcPr>
          <w:p w:rsidR="005940EF" w:rsidRDefault="005940EF">
            <w:pPr>
              <w:pStyle w:val="TableParagraph"/>
              <w:spacing w:before="2"/>
              <w:rPr>
                <w:b/>
                <w:i/>
                <w:sz w:val="17"/>
              </w:rPr>
            </w:pPr>
          </w:p>
          <w:p w:rsidR="005940EF" w:rsidRDefault="001C597A">
            <w:pPr>
              <w:pStyle w:val="TableParagraph"/>
              <w:ind w:left="90" w:right="596"/>
              <w:rPr>
                <w:sz w:val="18"/>
              </w:rPr>
            </w:pPr>
            <w:r>
              <w:rPr>
                <w:sz w:val="18"/>
              </w:rPr>
              <w:t>Female fertility</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20F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92"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 xml:space="preserve">See foot note </w:t>
            </w:r>
            <w:r>
              <w:rPr>
                <w:sz w:val="18"/>
                <w:vertAlign w:val="superscript"/>
              </w:rPr>
              <w:t>e</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0,</w:t>
            </w:r>
            <w:r>
              <w:rPr>
                <w:sz w:val="18"/>
                <w:u w:val="single"/>
              </w:rPr>
              <w:t xml:space="preserve"> 1</w:t>
            </w:r>
            <w:r>
              <w:rPr>
                <w:sz w:val="18"/>
                <w:vertAlign w:val="superscript"/>
              </w:rPr>
              <w:t>e)</w:t>
            </w:r>
            <w:r>
              <w:rPr>
                <w:sz w:val="18"/>
              </w:rPr>
              <w:t>, 30,</w:t>
            </w:r>
            <w:r>
              <w:rPr>
                <w:sz w:val="18"/>
                <w:u w:val="single"/>
              </w:rPr>
              <w:t xml:space="preserve"> 600</w:t>
            </w:r>
            <w:r>
              <w:rPr>
                <w:sz w:val="18"/>
                <w:vertAlign w:val="superscript"/>
              </w:rPr>
              <w:t>f)</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-TX-0012</w:t>
            </w:r>
          </w:p>
          <w:p w:rsidR="005940EF" w:rsidRDefault="001C597A">
            <w:pPr>
              <w:pStyle w:val="TableParagraph"/>
              <w:spacing w:line="192" w:lineRule="exact"/>
              <w:ind w:left="109"/>
              <w:rPr>
                <w:sz w:val="18"/>
              </w:rPr>
            </w:pPr>
            <w:r>
              <w:rPr>
                <w:sz w:val="18"/>
              </w:rPr>
              <w:t>[GLP]</w:t>
            </w:r>
          </w:p>
        </w:tc>
      </w:tr>
      <w:tr w:rsidR="005940EF">
        <w:trPr>
          <w:trHeight w:val="407"/>
        </w:trPr>
        <w:tc>
          <w:tcPr>
            <w:tcW w:w="1274" w:type="dxa"/>
            <w:vMerge/>
            <w:tcBorders>
              <w:top w:val="nil"/>
              <w:bottom w:val="single" w:sz="6" w:space="0" w:color="000000"/>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20F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89"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9"/>
              <w:rPr>
                <w:sz w:val="18"/>
              </w:rPr>
            </w:pPr>
            <w:r>
              <w:rPr>
                <w:sz w:val="18"/>
              </w:rPr>
              <w:t>Days 0-7 of</w:t>
            </w:r>
          </w:p>
          <w:p w:rsidR="005940EF" w:rsidRDefault="001C597A">
            <w:pPr>
              <w:pStyle w:val="TableParagraph"/>
              <w:spacing w:line="189" w:lineRule="exact"/>
              <w:ind w:left="109"/>
              <w:rPr>
                <w:sz w:val="18"/>
              </w:rPr>
            </w:pPr>
            <w:r>
              <w:rPr>
                <w:sz w:val="18"/>
              </w:rPr>
              <w:t>gestation</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 xml:space="preserve">0, 1, </w:t>
            </w:r>
            <w:r>
              <w:rPr>
                <w:sz w:val="18"/>
                <w:u w:val="single"/>
              </w:rPr>
              <w:t>30</w:t>
            </w:r>
            <w:r>
              <w:rPr>
                <w:sz w:val="18"/>
                <w:vertAlign w:val="superscript"/>
              </w:rPr>
              <w:t>e)</w:t>
            </w:r>
            <w:r>
              <w:rPr>
                <w:sz w:val="18"/>
              </w:rPr>
              <w:t xml:space="preserve">, </w:t>
            </w:r>
            <w:r>
              <w:rPr>
                <w:sz w:val="18"/>
                <w:u w:val="single"/>
              </w:rPr>
              <w:t>100</w:t>
            </w:r>
            <w:r>
              <w:rPr>
                <w:sz w:val="18"/>
                <w:vertAlign w:val="superscript"/>
              </w:rPr>
              <w:t>f)</w:t>
            </w:r>
            <w:r>
              <w:rPr>
                <w:sz w:val="18"/>
              </w:rPr>
              <w:t>, 600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-TX-0013</w:t>
            </w:r>
          </w:p>
          <w:p w:rsidR="005940EF" w:rsidRDefault="001C597A">
            <w:pPr>
              <w:pStyle w:val="TableParagraph"/>
              <w:spacing w:line="189" w:lineRule="exact"/>
              <w:ind w:left="109"/>
              <w:rPr>
                <w:sz w:val="18"/>
              </w:rPr>
            </w:pPr>
            <w:r>
              <w:rPr>
                <w:sz w:val="18"/>
              </w:rPr>
              <w:t>[GLP]</w:t>
            </w:r>
          </w:p>
        </w:tc>
      </w:tr>
      <w:tr w:rsidR="005940EF">
        <w:trPr>
          <w:trHeight w:val="409"/>
        </w:trPr>
        <w:tc>
          <w:tcPr>
            <w:tcW w:w="1274" w:type="dxa"/>
            <w:vMerge w:val="restart"/>
            <w:tcBorders>
              <w:top w:val="single" w:sz="6" w:space="0" w:color="000000"/>
              <w:bottom w:val="single" w:sz="4" w:space="0" w:color="000000"/>
              <w:right w:val="single" w:sz="4" w:space="0" w:color="000000"/>
            </w:tcBorders>
          </w:tcPr>
          <w:p w:rsidR="005940EF" w:rsidRDefault="001C597A">
            <w:pPr>
              <w:pStyle w:val="TableParagraph"/>
              <w:spacing w:before="94"/>
              <w:ind w:left="90" w:right="180"/>
              <w:jc w:val="both"/>
              <w:rPr>
                <w:sz w:val="18"/>
              </w:rPr>
            </w:pPr>
            <w:r>
              <w:rPr>
                <w:sz w:val="18"/>
              </w:rPr>
              <w:t>Embryo-fetal development, DRF</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8F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before="2" w:line="190"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9"/>
              <w:rPr>
                <w:sz w:val="18"/>
              </w:rPr>
            </w:pPr>
            <w:r>
              <w:rPr>
                <w:sz w:val="18"/>
              </w:rPr>
              <w:t>Days 7-17 of</w:t>
            </w:r>
          </w:p>
          <w:p w:rsidR="005940EF" w:rsidRDefault="001C597A">
            <w:pPr>
              <w:pStyle w:val="TableParagraph"/>
              <w:spacing w:before="2" w:line="190" w:lineRule="exact"/>
              <w:ind w:left="109"/>
              <w:rPr>
                <w:sz w:val="18"/>
              </w:rPr>
            </w:pPr>
            <w:r>
              <w:rPr>
                <w:sz w:val="18"/>
              </w:rPr>
              <w:t>gestation</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0, 3, 30, 100, 600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-TX-0007</w:t>
            </w:r>
          </w:p>
          <w:p w:rsidR="005940EF" w:rsidRDefault="001C597A">
            <w:pPr>
              <w:pStyle w:val="TableParagraph"/>
              <w:spacing w:before="2" w:line="190" w:lineRule="exact"/>
              <w:ind w:left="109"/>
              <w:rPr>
                <w:sz w:val="18"/>
              </w:rPr>
            </w:pPr>
            <w:r>
              <w:rPr>
                <w:sz w:val="18"/>
              </w:rPr>
              <w:t>[Non-GLP]</w:t>
            </w:r>
          </w:p>
        </w:tc>
      </w:tr>
      <w:tr w:rsidR="005940EF">
        <w:trPr>
          <w:trHeight w:val="409"/>
        </w:trPr>
        <w:tc>
          <w:tcPr>
            <w:tcW w:w="1274" w:type="dxa"/>
            <w:vMerge/>
            <w:tcBorders>
              <w:top w:val="nil"/>
              <w:bottom w:val="single" w:sz="4" w:space="0" w:color="000000"/>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Rabbit, NZW</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6F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92"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9"/>
              <w:rPr>
                <w:sz w:val="18"/>
              </w:rPr>
            </w:pPr>
            <w:r>
              <w:rPr>
                <w:sz w:val="18"/>
              </w:rPr>
              <w:t>Days 6-18 of</w:t>
            </w:r>
          </w:p>
          <w:p w:rsidR="005940EF" w:rsidRDefault="001C597A">
            <w:pPr>
              <w:pStyle w:val="TableParagraph"/>
              <w:spacing w:line="192" w:lineRule="exact"/>
              <w:ind w:left="109"/>
              <w:rPr>
                <w:sz w:val="18"/>
              </w:rPr>
            </w:pPr>
            <w:r>
              <w:rPr>
                <w:sz w:val="18"/>
              </w:rPr>
              <w:t>gestation</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0, 3, 30, 100, 300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-TX-0008</w:t>
            </w:r>
          </w:p>
          <w:p w:rsidR="005940EF" w:rsidRDefault="001C597A">
            <w:pPr>
              <w:pStyle w:val="TableParagraph"/>
              <w:spacing w:line="192" w:lineRule="exact"/>
              <w:ind w:left="109"/>
              <w:rPr>
                <w:sz w:val="18"/>
              </w:rPr>
            </w:pPr>
            <w:r>
              <w:rPr>
                <w:sz w:val="18"/>
              </w:rPr>
              <w:t>[Non-GLP]</w:t>
            </w:r>
          </w:p>
        </w:tc>
      </w:tr>
      <w:tr w:rsidR="005940EF">
        <w:trPr>
          <w:trHeight w:val="407"/>
        </w:trPr>
        <w:tc>
          <w:tcPr>
            <w:tcW w:w="1274" w:type="dxa"/>
            <w:vMerge w:val="restart"/>
            <w:tcBorders>
              <w:top w:val="single" w:sz="4" w:space="0" w:color="000000"/>
              <w:bottom w:val="nil"/>
              <w:right w:val="single" w:sz="4" w:space="0" w:color="000000"/>
            </w:tcBorders>
          </w:tcPr>
          <w:p w:rsidR="005940EF" w:rsidRDefault="005940EF">
            <w:pPr>
              <w:pStyle w:val="TableParagraph"/>
              <w:spacing w:before="2"/>
              <w:rPr>
                <w:b/>
                <w:i/>
                <w:sz w:val="17"/>
              </w:rPr>
            </w:pPr>
          </w:p>
          <w:p w:rsidR="005940EF" w:rsidRDefault="001C597A">
            <w:pPr>
              <w:pStyle w:val="TableParagraph"/>
              <w:ind w:left="90" w:right="176"/>
              <w:rPr>
                <w:sz w:val="18"/>
              </w:rPr>
            </w:pPr>
            <w:r>
              <w:rPr>
                <w:sz w:val="18"/>
              </w:rPr>
              <w:t>Embryo-fetal development</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Rat, SD</w:t>
            </w:r>
          </w:p>
        </w:tc>
        <w:tc>
          <w:tcPr>
            <w:tcW w:w="1063"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8"/>
              <w:rPr>
                <w:sz w:val="18"/>
              </w:rPr>
            </w:pPr>
            <w:r>
              <w:rPr>
                <w:sz w:val="18"/>
              </w:rPr>
              <w:t>19-20F</w:t>
            </w:r>
          </w:p>
        </w:tc>
        <w:tc>
          <w:tcPr>
            <w:tcW w:w="981"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line="189" w:lineRule="exact"/>
              <w:ind w:left="108"/>
              <w:rPr>
                <w:sz w:val="18"/>
              </w:rPr>
            </w:pPr>
            <w:r>
              <w:rPr>
                <w:sz w:val="18"/>
              </w:rPr>
              <w:t>gavage</w:t>
            </w:r>
          </w:p>
        </w:tc>
        <w:tc>
          <w:tcPr>
            <w:tcW w:w="1286"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line="198" w:lineRule="exact"/>
              <w:ind w:left="109"/>
              <w:rPr>
                <w:sz w:val="18"/>
              </w:rPr>
            </w:pPr>
            <w:r>
              <w:rPr>
                <w:sz w:val="18"/>
              </w:rPr>
              <w:t>Days 7-17 of</w:t>
            </w:r>
          </w:p>
          <w:p w:rsidR="005940EF" w:rsidRDefault="001C597A">
            <w:pPr>
              <w:pStyle w:val="TableParagraph"/>
              <w:spacing w:line="189" w:lineRule="exact"/>
              <w:ind w:left="109"/>
              <w:rPr>
                <w:sz w:val="18"/>
              </w:rPr>
            </w:pPr>
            <w:r>
              <w:rPr>
                <w:sz w:val="18"/>
              </w:rPr>
              <w:t>gestation</w:t>
            </w:r>
          </w:p>
        </w:tc>
        <w:tc>
          <w:tcPr>
            <w:tcW w:w="1668" w:type="dxa"/>
            <w:tcBorders>
              <w:top w:val="single" w:sz="6" w:space="0" w:color="000000"/>
              <w:left w:val="single" w:sz="4" w:space="0" w:color="000000"/>
              <w:bottom w:val="single" w:sz="6" w:space="0" w:color="000000"/>
              <w:right w:val="single" w:sz="4" w:space="0" w:color="000000"/>
            </w:tcBorders>
          </w:tcPr>
          <w:p w:rsidR="005940EF" w:rsidRDefault="001C597A">
            <w:pPr>
              <w:pStyle w:val="TableParagraph"/>
              <w:spacing w:before="94"/>
              <w:ind w:left="109"/>
              <w:rPr>
                <w:sz w:val="18"/>
              </w:rPr>
            </w:pPr>
            <w:r>
              <w:rPr>
                <w:sz w:val="18"/>
              </w:rPr>
              <w:t xml:space="preserve">0, 1, </w:t>
            </w:r>
            <w:r>
              <w:rPr>
                <w:sz w:val="18"/>
                <w:u w:val="single"/>
              </w:rPr>
              <w:t>30</w:t>
            </w:r>
            <w:r>
              <w:rPr>
                <w:sz w:val="18"/>
                <w:vertAlign w:val="superscript"/>
              </w:rPr>
              <w:t>g)</w:t>
            </w:r>
            <w:r>
              <w:rPr>
                <w:sz w:val="18"/>
              </w:rPr>
              <w:t xml:space="preserve">, </w:t>
            </w:r>
            <w:r>
              <w:rPr>
                <w:sz w:val="18"/>
                <w:u w:val="single"/>
              </w:rPr>
              <w:t>100</w:t>
            </w:r>
            <w:r>
              <w:rPr>
                <w:sz w:val="18"/>
                <w:vertAlign w:val="superscript"/>
              </w:rPr>
              <w:t>f)</w:t>
            </w:r>
            <w:r>
              <w:rPr>
                <w:sz w:val="18"/>
              </w:rPr>
              <w:t>, 600</w:t>
            </w:r>
          </w:p>
        </w:tc>
        <w:tc>
          <w:tcPr>
            <w:tcW w:w="1440" w:type="dxa"/>
            <w:tcBorders>
              <w:top w:val="single" w:sz="6" w:space="0" w:color="000000"/>
              <w:left w:val="single" w:sz="4" w:space="0" w:color="000000"/>
              <w:bottom w:val="single" w:sz="6" w:space="0" w:color="000000"/>
            </w:tcBorders>
          </w:tcPr>
          <w:p w:rsidR="005940EF" w:rsidRDefault="000C5AB1">
            <w:pPr>
              <w:pStyle w:val="TableParagraph"/>
              <w:spacing w:line="198" w:lineRule="exact"/>
              <w:ind w:left="109"/>
              <w:rPr>
                <w:sz w:val="18"/>
              </w:rPr>
            </w:pPr>
            <w:r>
              <w:rPr>
                <w:sz w:val="18"/>
              </w:rPr>
              <w:t>Project 7</w:t>
            </w:r>
            <w:r w:rsidR="001C597A">
              <w:rPr>
                <w:sz w:val="18"/>
              </w:rPr>
              <w:t>-TX-0009</w:t>
            </w:r>
          </w:p>
          <w:p w:rsidR="005940EF" w:rsidRDefault="001C597A">
            <w:pPr>
              <w:pStyle w:val="TableParagraph"/>
              <w:spacing w:line="189" w:lineRule="exact"/>
              <w:ind w:left="109"/>
              <w:rPr>
                <w:sz w:val="18"/>
              </w:rPr>
            </w:pPr>
            <w:r>
              <w:rPr>
                <w:sz w:val="18"/>
              </w:rPr>
              <w:t>[GLP]</w:t>
            </w:r>
          </w:p>
        </w:tc>
      </w:tr>
      <w:tr w:rsidR="005940EF">
        <w:trPr>
          <w:trHeight w:val="426"/>
        </w:trPr>
        <w:tc>
          <w:tcPr>
            <w:tcW w:w="1274" w:type="dxa"/>
            <w:vMerge/>
            <w:tcBorders>
              <w:top w:val="nil"/>
              <w:bottom w:val="nil"/>
              <w:right w:val="single" w:sz="4" w:space="0" w:color="000000"/>
            </w:tcBorders>
          </w:tcPr>
          <w:p w:rsidR="005940EF" w:rsidRDefault="005940EF">
            <w:pPr>
              <w:rPr>
                <w:sz w:val="2"/>
                <w:szCs w:val="2"/>
              </w:rPr>
            </w:pPr>
          </w:p>
        </w:tc>
        <w:tc>
          <w:tcPr>
            <w:tcW w:w="1286" w:type="dxa"/>
            <w:tcBorders>
              <w:top w:val="single" w:sz="6" w:space="0" w:color="000000"/>
              <w:left w:val="single" w:sz="4" w:space="0" w:color="000000"/>
              <w:bottom w:val="nil"/>
              <w:right w:val="single" w:sz="4" w:space="0" w:color="000000"/>
            </w:tcBorders>
          </w:tcPr>
          <w:p w:rsidR="005940EF" w:rsidRDefault="001C597A">
            <w:pPr>
              <w:pStyle w:val="TableParagraph"/>
              <w:spacing w:before="94"/>
              <w:ind w:left="108"/>
              <w:rPr>
                <w:sz w:val="18"/>
              </w:rPr>
            </w:pPr>
            <w:r>
              <w:rPr>
                <w:sz w:val="18"/>
              </w:rPr>
              <w:t>Rabbit, NZW</w:t>
            </w:r>
          </w:p>
        </w:tc>
        <w:tc>
          <w:tcPr>
            <w:tcW w:w="1063" w:type="dxa"/>
            <w:tcBorders>
              <w:top w:val="single" w:sz="6" w:space="0" w:color="000000"/>
              <w:left w:val="single" w:sz="4" w:space="0" w:color="000000"/>
              <w:bottom w:val="nil"/>
              <w:right w:val="single" w:sz="4" w:space="0" w:color="000000"/>
            </w:tcBorders>
          </w:tcPr>
          <w:p w:rsidR="005940EF" w:rsidRDefault="001C597A">
            <w:pPr>
              <w:pStyle w:val="TableParagraph"/>
              <w:spacing w:before="94"/>
              <w:ind w:left="108"/>
              <w:rPr>
                <w:sz w:val="18"/>
              </w:rPr>
            </w:pPr>
            <w:r>
              <w:rPr>
                <w:sz w:val="18"/>
              </w:rPr>
              <w:t>17 or 19F</w:t>
            </w:r>
          </w:p>
        </w:tc>
        <w:tc>
          <w:tcPr>
            <w:tcW w:w="981" w:type="dxa"/>
            <w:tcBorders>
              <w:top w:val="single" w:sz="6" w:space="0" w:color="000000"/>
              <w:left w:val="single" w:sz="4" w:space="0" w:color="000000"/>
              <w:bottom w:val="nil"/>
              <w:right w:val="single" w:sz="4" w:space="0" w:color="000000"/>
            </w:tcBorders>
          </w:tcPr>
          <w:p w:rsidR="005940EF" w:rsidRDefault="001C597A">
            <w:pPr>
              <w:pStyle w:val="TableParagraph"/>
              <w:spacing w:line="198" w:lineRule="exact"/>
              <w:ind w:left="108"/>
              <w:rPr>
                <w:sz w:val="18"/>
              </w:rPr>
            </w:pPr>
            <w:r>
              <w:rPr>
                <w:sz w:val="18"/>
              </w:rPr>
              <w:t>Oral,</w:t>
            </w:r>
          </w:p>
          <w:p w:rsidR="005940EF" w:rsidRDefault="001C597A">
            <w:pPr>
              <w:pStyle w:val="TableParagraph"/>
              <w:spacing w:before="2"/>
              <w:ind w:left="108"/>
              <w:rPr>
                <w:sz w:val="18"/>
              </w:rPr>
            </w:pPr>
            <w:r>
              <w:rPr>
                <w:sz w:val="18"/>
              </w:rPr>
              <w:t>gavage</w:t>
            </w:r>
          </w:p>
        </w:tc>
        <w:tc>
          <w:tcPr>
            <w:tcW w:w="1286" w:type="dxa"/>
            <w:tcBorders>
              <w:top w:val="single" w:sz="6" w:space="0" w:color="000000"/>
              <w:left w:val="single" w:sz="4" w:space="0" w:color="000000"/>
              <w:bottom w:val="nil"/>
              <w:right w:val="single" w:sz="4" w:space="0" w:color="000000"/>
            </w:tcBorders>
          </w:tcPr>
          <w:p w:rsidR="005940EF" w:rsidRDefault="001C597A">
            <w:pPr>
              <w:pStyle w:val="TableParagraph"/>
              <w:spacing w:line="198" w:lineRule="exact"/>
              <w:ind w:left="109"/>
              <w:rPr>
                <w:sz w:val="18"/>
              </w:rPr>
            </w:pPr>
            <w:r>
              <w:rPr>
                <w:sz w:val="18"/>
              </w:rPr>
              <w:t>Days 6-18 of</w:t>
            </w:r>
          </w:p>
          <w:p w:rsidR="005940EF" w:rsidRDefault="001C597A">
            <w:pPr>
              <w:pStyle w:val="TableParagraph"/>
              <w:spacing w:before="2"/>
              <w:ind w:left="109"/>
              <w:rPr>
                <w:sz w:val="18"/>
              </w:rPr>
            </w:pPr>
            <w:r>
              <w:rPr>
                <w:sz w:val="18"/>
              </w:rPr>
              <w:t>gestation</w:t>
            </w:r>
          </w:p>
        </w:tc>
        <w:tc>
          <w:tcPr>
            <w:tcW w:w="1668" w:type="dxa"/>
            <w:tcBorders>
              <w:top w:val="single" w:sz="6" w:space="0" w:color="000000"/>
              <w:left w:val="single" w:sz="4" w:space="0" w:color="000000"/>
              <w:bottom w:val="nil"/>
              <w:right w:val="single" w:sz="4" w:space="0" w:color="000000"/>
            </w:tcBorders>
          </w:tcPr>
          <w:p w:rsidR="005940EF" w:rsidRDefault="001C597A">
            <w:pPr>
              <w:pStyle w:val="TableParagraph"/>
              <w:spacing w:before="94"/>
              <w:ind w:left="109"/>
              <w:rPr>
                <w:sz w:val="18"/>
              </w:rPr>
            </w:pPr>
            <w:r>
              <w:rPr>
                <w:sz w:val="18"/>
              </w:rPr>
              <w:t>0, 1,</w:t>
            </w:r>
            <w:r>
              <w:rPr>
                <w:sz w:val="18"/>
                <w:u w:val="single"/>
              </w:rPr>
              <w:t xml:space="preserve"> 3</w:t>
            </w:r>
            <w:r>
              <w:rPr>
                <w:sz w:val="18"/>
                <w:vertAlign w:val="superscript"/>
              </w:rPr>
              <w:t>f)</w:t>
            </w:r>
            <w:r>
              <w:rPr>
                <w:sz w:val="18"/>
              </w:rPr>
              <w:t>,</w:t>
            </w:r>
            <w:r>
              <w:rPr>
                <w:sz w:val="18"/>
                <w:u w:val="single"/>
              </w:rPr>
              <w:t xml:space="preserve"> 30</w:t>
            </w:r>
            <w:r>
              <w:rPr>
                <w:sz w:val="18"/>
                <w:vertAlign w:val="superscript"/>
              </w:rPr>
              <w:t>g)</w:t>
            </w:r>
          </w:p>
        </w:tc>
        <w:tc>
          <w:tcPr>
            <w:tcW w:w="1440" w:type="dxa"/>
            <w:tcBorders>
              <w:top w:val="single" w:sz="6" w:space="0" w:color="000000"/>
              <w:left w:val="single" w:sz="4" w:space="0" w:color="000000"/>
              <w:bottom w:val="nil"/>
            </w:tcBorders>
          </w:tcPr>
          <w:p w:rsidR="005940EF" w:rsidRDefault="000C5AB1">
            <w:pPr>
              <w:pStyle w:val="TableParagraph"/>
              <w:spacing w:line="198" w:lineRule="exact"/>
              <w:ind w:left="109"/>
              <w:rPr>
                <w:sz w:val="18"/>
              </w:rPr>
            </w:pPr>
            <w:r>
              <w:rPr>
                <w:sz w:val="18"/>
              </w:rPr>
              <w:t>Project 7</w:t>
            </w:r>
            <w:r w:rsidR="001C597A">
              <w:rPr>
                <w:sz w:val="18"/>
              </w:rPr>
              <w:t>-TX-0010</w:t>
            </w:r>
          </w:p>
          <w:p w:rsidR="005940EF" w:rsidRDefault="001C597A">
            <w:pPr>
              <w:pStyle w:val="TableParagraph"/>
              <w:spacing w:before="2"/>
              <w:ind w:left="109"/>
              <w:rPr>
                <w:sz w:val="18"/>
              </w:rPr>
            </w:pPr>
            <w:r>
              <w:rPr>
                <w:sz w:val="18"/>
              </w:rPr>
              <w:t>[GLP]</w:t>
            </w:r>
          </w:p>
        </w:tc>
      </w:tr>
    </w:tbl>
    <w:p w:rsidR="005940EF" w:rsidRDefault="001C597A">
      <w:pPr>
        <w:spacing w:before="36"/>
        <w:ind w:left="214"/>
        <w:rPr>
          <w:sz w:val="18"/>
        </w:rPr>
      </w:pPr>
      <w:proofErr w:type="spellStart"/>
      <w:r>
        <w:rPr>
          <w:position w:val="9"/>
          <w:sz w:val="13"/>
        </w:rPr>
        <w:t>a</w:t>
      </w:r>
      <w:proofErr w:type="spellEnd"/>
      <w:r>
        <w:rPr>
          <w:position w:val="9"/>
          <w:sz w:val="13"/>
        </w:rPr>
        <w:t xml:space="preserve"> </w:t>
      </w:r>
      <w:r>
        <w:rPr>
          <w:sz w:val="18"/>
        </w:rPr>
        <w:t>For repeat-dose toxicity and reproductive toxicity, the NOAEL is underlined</w:t>
      </w:r>
    </w:p>
    <w:p w:rsidR="005940EF" w:rsidRDefault="001C597A">
      <w:pPr>
        <w:spacing w:before="42"/>
        <w:ind w:left="303" w:hanging="89"/>
        <w:rPr>
          <w:sz w:val="18"/>
        </w:rPr>
      </w:pPr>
      <w:r>
        <w:rPr>
          <w:position w:val="8"/>
          <w:sz w:val="12"/>
        </w:rPr>
        <w:t xml:space="preserve">d </w:t>
      </w:r>
      <w:r>
        <w:rPr>
          <w:sz w:val="18"/>
        </w:rPr>
        <w:t>The male animals were dosed 14 days prior to mating and throughout mating period. In the 600 mg/kg group, 14 days dosing period with 4-week recovery period was also set prior to mating.</w:t>
      </w:r>
    </w:p>
    <w:p w:rsidR="005940EF" w:rsidRDefault="001C597A">
      <w:pPr>
        <w:spacing w:before="38"/>
        <w:ind w:left="303" w:hanging="89"/>
        <w:rPr>
          <w:sz w:val="18"/>
        </w:rPr>
      </w:pPr>
      <w:r>
        <w:rPr>
          <w:position w:val="8"/>
          <w:sz w:val="12"/>
        </w:rPr>
        <w:t xml:space="preserve">e </w:t>
      </w:r>
      <w:r>
        <w:rPr>
          <w:sz w:val="18"/>
        </w:rPr>
        <w:t>The female animals were dosed 14 days prior to mating and during the mating period. In the 600 mg/kg group, 14 day dosing and 6- week recovery period was also set prior to mating.</w:t>
      </w:r>
    </w:p>
    <w:p w:rsidR="005940EF" w:rsidRDefault="001C597A">
      <w:pPr>
        <w:pStyle w:val="a4"/>
        <w:numPr>
          <w:ilvl w:val="0"/>
          <w:numId w:val="9"/>
        </w:numPr>
        <w:tabs>
          <w:tab w:val="left" w:pos="400"/>
        </w:tabs>
        <w:spacing w:before="58"/>
        <w:ind w:hanging="185"/>
        <w:rPr>
          <w:sz w:val="18"/>
        </w:rPr>
      </w:pPr>
      <w:r>
        <w:rPr>
          <w:sz w:val="18"/>
        </w:rPr>
        <w:t>NOAEL for paternal general</w:t>
      </w:r>
      <w:r>
        <w:rPr>
          <w:spacing w:val="-1"/>
          <w:sz w:val="18"/>
        </w:rPr>
        <w:t xml:space="preserve"> </w:t>
      </w:r>
      <w:r>
        <w:rPr>
          <w:sz w:val="18"/>
        </w:rPr>
        <w:t>toxicity</w:t>
      </w:r>
    </w:p>
    <w:p w:rsidR="005940EF" w:rsidRDefault="001C597A">
      <w:pPr>
        <w:pStyle w:val="a4"/>
        <w:numPr>
          <w:ilvl w:val="0"/>
          <w:numId w:val="9"/>
        </w:numPr>
        <w:tabs>
          <w:tab w:val="left" w:pos="410"/>
        </w:tabs>
        <w:spacing w:before="60"/>
        <w:ind w:left="409" w:hanging="195"/>
        <w:rPr>
          <w:sz w:val="18"/>
        </w:rPr>
      </w:pPr>
      <w:r>
        <w:rPr>
          <w:sz w:val="18"/>
        </w:rPr>
        <w:t>NOAEL for paternal reproductive function and for embryonic</w:t>
      </w:r>
      <w:r>
        <w:rPr>
          <w:spacing w:val="-5"/>
          <w:sz w:val="18"/>
        </w:rPr>
        <w:t xml:space="preserve"> </w:t>
      </w:r>
      <w:r>
        <w:rPr>
          <w:sz w:val="18"/>
        </w:rPr>
        <w:t>development</w:t>
      </w:r>
    </w:p>
    <w:p w:rsidR="005940EF" w:rsidRDefault="001C597A">
      <w:pPr>
        <w:pStyle w:val="a4"/>
        <w:numPr>
          <w:ilvl w:val="0"/>
          <w:numId w:val="9"/>
        </w:numPr>
        <w:tabs>
          <w:tab w:val="left" w:pos="400"/>
        </w:tabs>
        <w:spacing w:before="62"/>
        <w:ind w:hanging="185"/>
        <w:rPr>
          <w:sz w:val="18"/>
        </w:rPr>
      </w:pPr>
      <w:r>
        <w:rPr>
          <w:sz w:val="18"/>
        </w:rPr>
        <w:t>NOAEL for maternal reproductive function and for early embryonic</w:t>
      </w:r>
      <w:r>
        <w:rPr>
          <w:spacing w:val="-6"/>
          <w:sz w:val="18"/>
        </w:rPr>
        <w:t xml:space="preserve"> </w:t>
      </w:r>
      <w:r>
        <w:rPr>
          <w:sz w:val="18"/>
        </w:rPr>
        <w:t>development</w:t>
      </w:r>
    </w:p>
    <w:p w:rsidR="005940EF" w:rsidRDefault="001C597A">
      <w:pPr>
        <w:pStyle w:val="a4"/>
        <w:numPr>
          <w:ilvl w:val="0"/>
          <w:numId w:val="9"/>
        </w:numPr>
        <w:tabs>
          <w:tab w:val="left" w:pos="381"/>
        </w:tabs>
        <w:spacing w:before="59"/>
        <w:ind w:left="380" w:hanging="166"/>
        <w:rPr>
          <w:sz w:val="18"/>
        </w:rPr>
      </w:pPr>
      <w:r>
        <w:rPr>
          <w:sz w:val="18"/>
        </w:rPr>
        <w:t>NOAEL for maternal toxicity</w:t>
      </w:r>
    </w:p>
    <w:p w:rsidR="005940EF" w:rsidRDefault="001C597A">
      <w:pPr>
        <w:pStyle w:val="a4"/>
        <w:numPr>
          <w:ilvl w:val="0"/>
          <w:numId w:val="9"/>
        </w:numPr>
        <w:tabs>
          <w:tab w:val="left" w:pos="411"/>
        </w:tabs>
        <w:spacing w:before="59"/>
        <w:ind w:left="410" w:hanging="196"/>
        <w:rPr>
          <w:sz w:val="18"/>
        </w:rPr>
      </w:pPr>
      <w:r>
        <w:rPr>
          <w:sz w:val="18"/>
        </w:rPr>
        <w:t>NOAEL for maternal reproductive function and embryo-fetal</w:t>
      </w:r>
      <w:r>
        <w:rPr>
          <w:spacing w:val="2"/>
          <w:sz w:val="18"/>
        </w:rPr>
        <w:t xml:space="preserve"> </w:t>
      </w:r>
      <w:r>
        <w:rPr>
          <w:sz w:val="18"/>
        </w:rPr>
        <w:t>development</w:t>
      </w:r>
    </w:p>
    <w:p w:rsidR="005940EF" w:rsidRDefault="001C597A">
      <w:pPr>
        <w:pStyle w:val="a4"/>
        <w:numPr>
          <w:ilvl w:val="2"/>
          <w:numId w:val="8"/>
        </w:numPr>
        <w:tabs>
          <w:tab w:val="left" w:pos="1066"/>
          <w:tab w:val="left" w:pos="1067"/>
        </w:tabs>
        <w:spacing w:before="148"/>
        <w:rPr>
          <w:b/>
          <w:sz w:val="24"/>
        </w:rPr>
      </w:pPr>
      <w:bookmarkStart w:id="15" w:name="5.3.1_Single_Dose_Studies"/>
      <w:bookmarkStart w:id="16" w:name="_bookmark40"/>
      <w:bookmarkEnd w:id="15"/>
      <w:bookmarkEnd w:id="16"/>
      <w:r>
        <w:rPr>
          <w:b/>
          <w:sz w:val="24"/>
        </w:rPr>
        <w:t>Single Dose Studies</w:t>
      </w:r>
    </w:p>
    <w:p w:rsidR="005940EF" w:rsidRDefault="001C597A">
      <w:pPr>
        <w:pStyle w:val="a3"/>
        <w:spacing w:before="139" w:line="261" w:lineRule="auto"/>
        <w:ind w:left="214" w:right="1008"/>
      </w:pPr>
      <w:r>
        <w:lastRenderedPageBreak/>
        <w:t xml:space="preserve">Single oral dose toxicity was examined in rats and dogs, and the results are summarized in </w:t>
      </w:r>
      <w:hyperlink w:anchor="_bookmark41" w:history="1">
        <w:r>
          <w:t>Table 5 - 12</w:t>
        </w:r>
      </w:hyperlink>
      <w:r>
        <w:t>.</w:t>
      </w:r>
    </w:p>
    <w:p w:rsidR="005940EF" w:rsidRDefault="001C597A">
      <w:pPr>
        <w:pStyle w:val="a4"/>
        <w:numPr>
          <w:ilvl w:val="3"/>
          <w:numId w:val="8"/>
        </w:numPr>
        <w:tabs>
          <w:tab w:val="left" w:pos="1067"/>
        </w:tabs>
        <w:spacing w:before="123"/>
        <w:rPr>
          <w:b/>
          <w:sz w:val="24"/>
        </w:rPr>
      </w:pPr>
      <w:bookmarkStart w:id="17" w:name="5.3.1.1_Single_Oral_Dose_Toxicity_Study_"/>
      <w:bookmarkEnd w:id="17"/>
      <w:r>
        <w:rPr>
          <w:b/>
          <w:sz w:val="24"/>
        </w:rPr>
        <w:t>Single Oral Dose Toxicity Study in</w:t>
      </w:r>
      <w:r>
        <w:rPr>
          <w:b/>
          <w:spacing w:val="-5"/>
          <w:sz w:val="24"/>
        </w:rPr>
        <w:t xml:space="preserve"> </w:t>
      </w:r>
      <w:r>
        <w:rPr>
          <w:b/>
          <w:sz w:val="24"/>
        </w:rPr>
        <w:t>Rats</w:t>
      </w:r>
    </w:p>
    <w:p w:rsidR="005940EF" w:rsidRDefault="000C5AB1" w:rsidP="001C597A">
      <w:pPr>
        <w:pStyle w:val="a3"/>
        <w:spacing w:before="139" w:line="261" w:lineRule="auto"/>
        <w:ind w:left="214" w:right="721"/>
        <w:rPr>
          <w:rFonts w:ascii="ＭＳ 明朝" w:eastAsia="ＭＳ 明朝" w:hAnsi="ＭＳ 明朝" w:cs="ＭＳ 明朝"/>
          <w:lang w:eastAsia="ja-JP"/>
        </w:rPr>
      </w:pPr>
      <w:r>
        <w:t>PROJECT 7</w:t>
      </w:r>
      <w:r w:rsidR="001C597A">
        <w:t xml:space="preserve"> was dosed orally to SD rats at doses of 0, 600 and 1200 mg/kg as </w:t>
      </w:r>
      <w:r>
        <w:t>PROJECT 7</w:t>
      </w:r>
      <w:r w:rsidR="001C597A">
        <w:t>. The high dose was achieved by duplicate dosing with a 2-hour interval of 600 mg/20 mL/kg. It was based on the maximum feasible concentration and the maximum volume that could be given to the animals. No animals died. Reddish brown urine was noted for males and females in the 1200 mg/kg group during 1 and 3 days after dosing. Transiently decreased food consumption was noted in the 600 and 1200 mg/kg groups on 1 day after dosing. No abnormalities were noted in body weight or gross pathology at up to 1200 mg/kg.</w:t>
      </w:r>
      <w:r w:rsidR="001C597A">
        <w:rPr>
          <w:rFonts w:ascii="ＭＳ 明朝" w:eastAsia="ＭＳ 明朝" w:hAnsi="ＭＳ 明朝" w:cs="ＭＳ 明朝" w:hint="eastAsia"/>
          <w:lang w:eastAsia="ja-JP"/>
        </w:rPr>
        <w:t xml:space="preserve">　</w:t>
      </w:r>
    </w:p>
    <w:p w:rsidR="005940EF" w:rsidRDefault="001C597A">
      <w:pPr>
        <w:pStyle w:val="a4"/>
        <w:numPr>
          <w:ilvl w:val="3"/>
          <w:numId w:val="8"/>
        </w:numPr>
        <w:tabs>
          <w:tab w:val="left" w:pos="1067"/>
        </w:tabs>
        <w:spacing w:before="106"/>
        <w:rPr>
          <w:b/>
          <w:sz w:val="24"/>
        </w:rPr>
      </w:pPr>
      <w:r>
        <w:rPr>
          <w:b/>
          <w:sz w:val="24"/>
        </w:rPr>
        <w:t>Single Oral Dose Toxicity Study in</w:t>
      </w:r>
      <w:r>
        <w:rPr>
          <w:b/>
          <w:spacing w:val="-4"/>
          <w:sz w:val="24"/>
        </w:rPr>
        <w:t xml:space="preserve"> </w:t>
      </w:r>
      <w:r>
        <w:rPr>
          <w:b/>
          <w:sz w:val="24"/>
        </w:rPr>
        <w:t>Dogs</w:t>
      </w:r>
    </w:p>
    <w:p w:rsidR="005940EF" w:rsidRDefault="000C5AB1">
      <w:pPr>
        <w:pStyle w:val="a3"/>
        <w:spacing w:before="139" w:line="261" w:lineRule="auto"/>
        <w:ind w:left="214" w:right="681"/>
      </w:pPr>
      <w:r>
        <w:t>PROJECT 7</w:t>
      </w:r>
      <w:r w:rsidR="001C597A">
        <w:t xml:space="preserve"> was dosed orally to beagle dogs at doses of 300 and 600 mg/kg as </w:t>
      </w:r>
      <w:r>
        <w:t>PROJECT 7</w:t>
      </w:r>
      <w:r w:rsidR="001C597A">
        <w:t>. The high dose was achieved by duplicate dosing with a 4-hour interval of 300 mg/20 mL/kg. It was based on the maximum feasible concentration and the maximum volume that could be given to the animals. No animals died. Vomiting and decreased food consumption were noted at 300 mg/kg or more, but no treatment-related effects were noted in hematology, clinical chemistry, gross pathology or histopathology at up to 600 mg/kg.</w:t>
      </w:r>
    </w:p>
    <w:p w:rsidR="005940EF" w:rsidRDefault="001C597A">
      <w:pPr>
        <w:pStyle w:val="1"/>
        <w:tabs>
          <w:tab w:val="left" w:pos="1632"/>
        </w:tabs>
        <w:spacing w:before="94"/>
        <w:ind w:left="214"/>
      </w:pPr>
      <w:bookmarkStart w:id="18" w:name="_bookmark41"/>
      <w:bookmarkEnd w:id="18"/>
      <w:r>
        <w:t>Table 5 -</w:t>
      </w:r>
      <w:r>
        <w:rPr>
          <w:spacing w:val="-1"/>
        </w:rPr>
        <w:t xml:space="preserve"> </w:t>
      </w:r>
      <w:r>
        <w:t>12</w:t>
      </w:r>
      <w:r>
        <w:tab/>
        <w:t>Summary of Single Dose Toxicity Studies of</w:t>
      </w:r>
      <w:r>
        <w:rPr>
          <w:spacing w:val="-11"/>
        </w:rPr>
        <w:t xml:space="preserve"> </w:t>
      </w:r>
      <w:r w:rsidR="000C5AB1">
        <w:t>PROJECT 7</w:t>
      </w:r>
    </w:p>
    <w:p w:rsidR="005940EF" w:rsidRDefault="005940EF">
      <w:pPr>
        <w:pStyle w:val="a3"/>
        <w:spacing w:before="3"/>
        <w:rPr>
          <w:b/>
          <w:sz w:val="6"/>
        </w:rPr>
      </w:pPr>
    </w:p>
    <w:tbl>
      <w:tblPr>
        <w:tblStyle w:val="TableNormal"/>
        <w:tblW w:w="0" w:type="auto"/>
        <w:tblInd w:w="24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128"/>
        <w:gridCol w:w="874"/>
        <w:gridCol w:w="1054"/>
        <w:gridCol w:w="814"/>
        <w:gridCol w:w="1020"/>
        <w:gridCol w:w="780"/>
        <w:gridCol w:w="3403"/>
      </w:tblGrid>
      <w:tr w:rsidR="005940EF">
        <w:trPr>
          <w:trHeight w:val="1002"/>
        </w:trPr>
        <w:tc>
          <w:tcPr>
            <w:tcW w:w="1128" w:type="dxa"/>
            <w:tcBorders>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383" w:right="260" w:hanging="113"/>
              <w:rPr>
                <w:b/>
              </w:rPr>
            </w:pPr>
            <w:r>
              <w:rPr>
                <w:b/>
              </w:rPr>
              <w:t>Study No.</w:t>
            </w:r>
          </w:p>
        </w:tc>
        <w:tc>
          <w:tcPr>
            <w:tcW w:w="874" w:type="dxa"/>
            <w:tcBorders>
              <w:left w:val="single" w:sz="4" w:space="0" w:color="000000"/>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160"/>
              <w:rPr>
                <w:b/>
              </w:rPr>
            </w:pPr>
            <w:r>
              <w:rPr>
                <w:b/>
              </w:rPr>
              <w:t>Study</w:t>
            </w:r>
          </w:p>
        </w:tc>
        <w:tc>
          <w:tcPr>
            <w:tcW w:w="1054" w:type="dxa"/>
            <w:tcBorders>
              <w:left w:val="single" w:sz="4" w:space="0" w:color="000000"/>
              <w:bottom w:val="single" w:sz="4" w:space="0" w:color="000000"/>
              <w:right w:val="single" w:sz="4" w:space="0" w:color="000000"/>
            </w:tcBorders>
          </w:tcPr>
          <w:p w:rsidR="005940EF" w:rsidRDefault="001C597A">
            <w:pPr>
              <w:pStyle w:val="TableParagraph"/>
              <w:ind w:left="155" w:right="145"/>
              <w:jc w:val="center"/>
              <w:rPr>
                <w:b/>
              </w:rPr>
            </w:pPr>
            <w:r>
              <w:rPr>
                <w:b/>
                <w:spacing w:val="-1"/>
              </w:rPr>
              <w:t xml:space="preserve">Species, </w:t>
            </w:r>
            <w:r>
              <w:rPr>
                <w:b/>
              </w:rPr>
              <w:t>Strain Dosing</w:t>
            </w:r>
          </w:p>
          <w:p w:rsidR="005940EF" w:rsidRDefault="001C597A">
            <w:pPr>
              <w:pStyle w:val="TableParagraph"/>
              <w:spacing w:line="230" w:lineRule="exact"/>
              <w:ind w:left="150" w:right="145"/>
              <w:jc w:val="center"/>
              <w:rPr>
                <w:b/>
              </w:rPr>
            </w:pPr>
            <w:r>
              <w:rPr>
                <w:b/>
              </w:rPr>
              <w:t>details</w:t>
            </w:r>
          </w:p>
        </w:tc>
        <w:tc>
          <w:tcPr>
            <w:tcW w:w="814" w:type="dxa"/>
            <w:tcBorders>
              <w:left w:val="single" w:sz="4" w:space="0" w:color="000000"/>
              <w:bottom w:val="single" w:sz="4" w:space="0" w:color="000000"/>
              <w:right w:val="single" w:sz="6" w:space="0" w:color="000000"/>
            </w:tcBorders>
          </w:tcPr>
          <w:p w:rsidR="005940EF" w:rsidRDefault="001C597A">
            <w:pPr>
              <w:pStyle w:val="TableParagraph"/>
              <w:ind w:left="195" w:right="186" w:firstLine="14"/>
              <w:jc w:val="both"/>
              <w:rPr>
                <w:b/>
              </w:rPr>
            </w:pPr>
            <w:r>
              <w:rPr>
                <w:b/>
              </w:rPr>
              <w:t>Sex/ No./ dose</w:t>
            </w:r>
          </w:p>
          <w:p w:rsidR="005940EF" w:rsidRDefault="001C597A">
            <w:pPr>
              <w:pStyle w:val="TableParagraph"/>
              <w:spacing w:line="230" w:lineRule="exact"/>
              <w:ind w:left="123"/>
              <w:jc w:val="both"/>
              <w:rPr>
                <w:b/>
              </w:rPr>
            </w:pPr>
            <w:r>
              <w:rPr>
                <w:b/>
              </w:rPr>
              <w:t>group</w:t>
            </w:r>
          </w:p>
        </w:tc>
        <w:tc>
          <w:tcPr>
            <w:tcW w:w="1020" w:type="dxa"/>
            <w:tcBorders>
              <w:left w:val="single" w:sz="6" w:space="0" w:color="000000"/>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137" w:right="117" w:firstLine="98"/>
              <w:rPr>
                <w:b/>
              </w:rPr>
            </w:pPr>
            <w:r>
              <w:rPr>
                <w:b/>
              </w:rPr>
              <w:t>Doses (mg/kg)</w:t>
            </w:r>
          </w:p>
        </w:tc>
        <w:tc>
          <w:tcPr>
            <w:tcW w:w="780" w:type="dxa"/>
            <w:tcBorders>
              <w:left w:val="single" w:sz="4" w:space="0" w:color="000000"/>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87" w:right="80"/>
              <w:jc w:val="center"/>
              <w:rPr>
                <w:b/>
              </w:rPr>
            </w:pPr>
            <w:r>
              <w:rPr>
                <w:b/>
              </w:rPr>
              <w:t>Death</w:t>
            </w:r>
          </w:p>
        </w:tc>
        <w:tc>
          <w:tcPr>
            <w:tcW w:w="3403" w:type="dxa"/>
            <w:tcBorders>
              <w:left w:val="single" w:sz="4" w:space="0" w:color="000000"/>
              <w:bottom w:val="single" w:sz="4" w:space="0" w:color="000000"/>
            </w:tcBorders>
          </w:tcPr>
          <w:p w:rsidR="005940EF" w:rsidRDefault="005940EF">
            <w:pPr>
              <w:pStyle w:val="TableParagraph"/>
              <w:spacing w:before="2"/>
              <w:rPr>
                <w:b/>
                <w:sz w:val="32"/>
              </w:rPr>
            </w:pPr>
          </w:p>
          <w:p w:rsidR="005940EF" w:rsidRDefault="001C597A">
            <w:pPr>
              <w:pStyle w:val="TableParagraph"/>
              <w:spacing w:before="1"/>
              <w:ind w:left="992"/>
              <w:rPr>
                <w:b/>
              </w:rPr>
            </w:pPr>
            <w:r>
              <w:rPr>
                <w:b/>
              </w:rPr>
              <w:t>Major findings</w:t>
            </w:r>
          </w:p>
        </w:tc>
      </w:tr>
      <w:tr w:rsidR="005940EF">
        <w:trPr>
          <w:trHeight w:val="1237"/>
        </w:trPr>
        <w:tc>
          <w:tcPr>
            <w:tcW w:w="1128" w:type="dxa"/>
            <w:tcBorders>
              <w:top w:val="single" w:sz="4" w:space="0" w:color="000000"/>
              <w:bottom w:val="single" w:sz="4" w:space="0" w:color="000000"/>
              <w:right w:val="single" w:sz="4" w:space="0" w:color="000000"/>
            </w:tcBorders>
          </w:tcPr>
          <w:p w:rsidR="005940EF" w:rsidRDefault="005940EF">
            <w:pPr>
              <w:pStyle w:val="TableParagraph"/>
              <w:spacing w:before="1"/>
              <w:rPr>
                <w:b/>
                <w:sz w:val="26"/>
              </w:rPr>
            </w:pPr>
          </w:p>
          <w:p w:rsidR="005940EF" w:rsidRDefault="000C5AB1">
            <w:pPr>
              <w:pStyle w:val="TableParagraph"/>
              <w:spacing w:before="1"/>
              <w:ind w:left="363"/>
              <w:rPr>
                <w:sz w:val="18"/>
              </w:rPr>
            </w:pPr>
            <w:r>
              <w:rPr>
                <w:sz w:val="18"/>
              </w:rPr>
              <w:t>Project 7</w:t>
            </w:r>
          </w:p>
          <w:p w:rsidR="005940EF" w:rsidRDefault="001C597A">
            <w:pPr>
              <w:pStyle w:val="TableParagraph"/>
              <w:spacing w:before="1"/>
              <w:ind w:left="363" w:right="355" w:firstLine="2"/>
              <w:rPr>
                <w:sz w:val="18"/>
              </w:rPr>
            </w:pPr>
            <w:r>
              <w:rPr>
                <w:sz w:val="18"/>
              </w:rPr>
              <w:t>-TX- 0003</w:t>
            </w:r>
          </w:p>
        </w:tc>
        <w:tc>
          <w:tcPr>
            <w:tcW w:w="874"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1C597A">
            <w:pPr>
              <w:pStyle w:val="TableParagraph"/>
              <w:spacing w:before="176"/>
              <w:ind w:left="271" w:right="177" w:hanging="65"/>
              <w:rPr>
                <w:sz w:val="18"/>
              </w:rPr>
            </w:pPr>
            <w:r>
              <w:rPr>
                <w:sz w:val="18"/>
              </w:rPr>
              <w:t>Single dose</w:t>
            </w:r>
          </w:p>
        </w:tc>
        <w:tc>
          <w:tcPr>
            <w:tcW w:w="1054"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1"/>
              <w:rPr>
                <w:b/>
                <w:sz w:val="26"/>
              </w:rPr>
            </w:pPr>
          </w:p>
          <w:p w:rsidR="005940EF" w:rsidRDefault="001C597A">
            <w:pPr>
              <w:pStyle w:val="TableParagraph"/>
              <w:spacing w:before="1"/>
              <w:ind w:left="217"/>
              <w:rPr>
                <w:sz w:val="18"/>
              </w:rPr>
            </w:pPr>
            <w:r>
              <w:rPr>
                <w:sz w:val="18"/>
              </w:rPr>
              <w:t>Rat, SD,</w:t>
            </w:r>
          </w:p>
          <w:p w:rsidR="005940EF" w:rsidRDefault="001C597A">
            <w:pPr>
              <w:pStyle w:val="TableParagraph"/>
              <w:spacing w:before="1"/>
              <w:ind w:left="272" w:right="262" w:hanging="2"/>
              <w:jc w:val="center"/>
              <w:rPr>
                <w:sz w:val="18"/>
              </w:rPr>
            </w:pPr>
            <w:r>
              <w:rPr>
                <w:sz w:val="18"/>
              </w:rPr>
              <w:t>Oral gavage</w:t>
            </w:r>
          </w:p>
        </w:tc>
        <w:tc>
          <w:tcPr>
            <w:tcW w:w="814" w:type="dxa"/>
            <w:tcBorders>
              <w:top w:val="single" w:sz="4" w:space="0" w:color="000000"/>
              <w:left w:val="single" w:sz="4" w:space="0" w:color="000000"/>
              <w:bottom w:val="single" w:sz="4" w:space="0" w:color="000000"/>
              <w:right w:val="single" w:sz="6" w:space="0" w:color="000000"/>
            </w:tcBorders>
          </w:tcPr>
          <w:p w:rsidR="005940EF" w:rsidRDefault="005940EF">
            <w:pPr>
              <w:pStyle w:val="TableParagraph"/>
              <w:rPr>
                <w:b/>
                <w:sz w:val="20"/>
              </w:rPr>
            </w:pPr>
          </w:p>
          <w:p w:rsidR="005940EF" w:rsidRDefault="005940EF">
            <w:pPr>
              <w:pStyle w:val="TableParagraph"/>
              <w:spacing w:before="3"/>
              <w:rPr>
                <w:b/>
                <w:sz w:val="24"/>
              </w:rPr>
            </w:pPr>
          </w:p>
          <w:p w:rsidR="005940EF" w:rsidRDefault="001C597A">
            <w:pPr>
              <w:pStyle w:val="TableParagraph"/>
              <w:ind w:left="119" w:right="112"/>
              <w:jc w:val="center"/>
              <w:rPr>
                <w:sz w:val="18"/>
              </w:rPr>
            </w:pPr>
            <w:r>
              <w:rPr>
                <w:sz w:val="18"/>
              </w:rPr>
              <w:t>5M, 5F</w:t>
            </w:r>
          </w:p>
        </w:tc>
        <w:tc>
          <w:tcPr>
            <w:tcW w:w="1020" w:type="dxa"/>
            <w:tcBorders>
              <w:top w:val="single" w:sz="4" w:space="0" w:color="000000"/>
              <w:left w:val="single" w:sz="6" w:space="0" w:color="000000"/>
              <w:bottom w:val="single" w:sz="4" w:space="0" w:color="000000"/>
              <w:right w:val="single" w:sz="4" w:space="0" w:color="000000"/>
            </w:tcBorders>
          </w:tcPr>
          <w:p w:rsidR="005940EF" w:rsidRDefault="005940EF">
            <w:pPr>
              <w:pStyle w:val="TableParagraph"/>
              <w:spacing w:before="1"/>
              <w:rPr>
                <w:b/>
                <w:sz w:val="26"/>
              </w:rPr>
            </w:pPr>
          </w:p>
          <w:p w:rsidR="005940EF" w:rsidRDefault="001C597A">
            <w:pPr>
              <w:pStyle w:val="TableParagraph"/>
              <w:spacing w:before="1"/>
              <w:ind w:left="280" w:right="275"/>
              <w:jc w:val="center"/>
              <w:rPr>
                <w:sz w:val="18"/>
              </w:rPr>
            </w:pPr>
            <w:r>
              <w:rPr>
                <w:sz w:val="18"/>
              </w:rPr>
              <w:t>0,</w:t>
            </w:r>
          </w:p>
          <w:p w:rsidR="005940EF" w:rsidRDefault="001C597A">
            <w:pPr>
              <w:pStyle w:val="TableParagraph"/>
              <w:spacing w:before="1" w:line="207" w:lineRule="exact"/>
              <w:ind w:left="277" w:right="275"/>
              <w:jc w:val="center"/>
              <w:rPr>
                <w:sz w:val="18"/>
              </w:rPr>
            </w:pPr>
            <w:r>
              <w:rPr>
                <w:sz w:val="18"/>
              </w:rPr>
              <w:t>600,</w:t>
            </w:r>
          </w:p>
          <w:p w:rsidR="005940EF" w:rsidRDefault="001C597A">
            <w:pPr>
              <w:pStyle w:val="TableParagraph"/>
              <w:spacing w:line="207" w:lineRule="exact"/>
              <w:ind w:left="280" w:right="275"/>
              <w:jc w:val="center"/>
              <w:rPr>
                <w:sz w:val="18"/>
              </w:rPr>
            </w:pPr>
            <w:r>
              <w:rPr>
                <w:sz w:val="18"/>
              </w:rPr>
              <w:t>1200</w:t>
            </w:r>
            <w:r>
              <w:rPr>
                <w:sz w:val="18"/>
                <w:vertAlign w:val="superscript"/>
              </w:rPr>
              <w:t>a</w:t>
            </w:r>
          </w:p>
        </w:tc>
        <w:tc>
          <w:tcPr>
            <w:tcW w:w="780"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3"/>
              <w:rPr>
                <w:b/>
                <w:sz w:val="24"/>
              </w:rPr>
            </w:pPr>
          </w:p>
          <w:p w:rsidR="005940EF" w:rsidRDefault="001C597A">
            <w:pPr>
              <w:pStyle w:val="TableParagraph"/>
              <w:ind w:left="87" w:right="79"/>
              <w:jc w:val="center"/>
              <w:rPr>
                <w:sz w:val="18"/>
              </w:rPr>
            </w:pPr>
            <w:r>
              <w:rPr>
                <w:sz w:val="18"/>
              </w:rPr>
              <w:t>None</w:t>
            </w:r>
          </w:p>
        </w:tc>
        <w:tc>
          <w:tcPr>
            <w:tcW w:w="3403" w:type="dxa"/>
            <w:tcBorders>
              <w:top w:val="single" w:sz="4" w:space="0" w:color="000000"/>
              <w:left w:val="single" w:sz="4" w:space="0" w:color="000000"/>
              <w:bottom w:val="single" w:sz="4" w:space="0" w:color="000000"/>
            </w:tcBorders>
          </w:tcPr>
          <w:p w:rsidR="005940EF" w:rsidRDefault="001C597A">
            <w:pPr>
              <w:pStyle w:val="TableParagraph"/>
              <w:spacing w:line="242" w:lineRule="auto"/>
              <w:ind w:left="106" w:right="125"/>
              <w:rPr>
                <w:sz w:val="18"/>
              </w:rPr>
            </w:pPr>
            <w:r>
              <w:rPr>
                <w:sz w:val="18"/>
              </w:rPr>
              <w:t>Approximate lethal dose: greater than 1200 mg/kg</w:t>
            </w:r>
          </w:p>
          <w:p w:rsidR="005940EF" w:rsidRDefault="001C597A">
            <w:pPr>
              <w:pStyle w:val="TableParagraph"/>
              <w:ind w:left="106" w:right="490"/>
              <w:rPr>
                <w:sz w:val="18"/>
              </w:rPr>
            </w:pPr>
            <w:r>
              <w:rPr>
                <w:sz w:val="18"/>
              </w:rPr>
              <w:t>600 mg/kg: transiently decreased food consumption.</w:t>
            </w:r>
          </w:p>
          <w:p w:rsidR="005940EF" w:rsidRDefault="001C597A">
            <w:pPr>
              <w:pStyle w:val="TableParagraph"/>
              <w:spacing w:line="208" w:lineRule="exact"/>
              <w:ind w:left="106" w:right="385"/>
              <w:rPr>
                <w:sz w:val="18"/>
              </w:rPr>
            </w:pPr>
            <w:r>
              <w:rPr>
                <w:sz w:val="18"/>
              </w:rPr>
              <w:t>1200 mg/kg: reddish brown urine and transiently decreased food consumption</w:t>
            </w:r>
          </w:p>
        </w:tc>
      </w:tr>
      <w:tr w:rsidR="005940EF">
        <w:trPr>
          <w:trHeight w:val="1451"/>
        </w:trPr>
        <w:tc>
          <w:tcPr>
            <w:tcW w:w="1128" w:type="dxa"/>
            <w:tcBorders>
              <w:top w:val="single" w:sz="4" w:space="0" w:color="000000"/>
              <w:bottom w:val="nil"/>
              <w:right w:val="single" w:sz="4" w:space="0" w:color="000000"/>
            </w:tcBorders>
          </w:tcPr>
          <w:p w:rsidR="005940EF" w:rsidRDefault="005940EF">
            <w:pPr>
              <w:pStyle w:val="TableParagraph"/>
              <w:rPr>
                <w:b/>
                <w:sz w:val="20"/>
              </w:rPr>
            </w:pPr>
          </w:p>
          <w:p w:rsidR="005940EF" w:rsidRDefault="000C5AB1">
            <w:pPr>
              <w:pStyle w:val="TableParagraph"/>
              <w:spacing w:before="164" w:line="207" w:lineRule="exact"/>
              <w:ind w:left="363"/>
              <w:rPr>
                <w:sz w:val="18"/>
              </w:rPr>
            </w:pPr>
            <w:r>
              <w:rPr>
                <w:sz w:val="18"/>
              </w:rPr>
              <w:t>Project 7</w:t>
            </w:r>
          </w:p>
          <w:p w:rsidR="005940EF" w:rsidRDefault="001C597A">
            <w:pPr>
              <w:pStyle w:val="TableParagraph"/>
              <w:ind w:left="363" w:right="355" w:firstLine="2"/>
              <w:rPr>
                <w:sz w:val="18"/>
              </w:rPr>
            </w:pPr>
            <w:r>
              <w:rPr>
                <w:sz w:val="18"/>
              </w:rPr>
              <w:t>-TX- 0004</w:t>
            </w:r>
          </w:p>
        </w:tc>
        <w:tc>
          <w:tcPr>
            <w:tcW w:w="874" w:type="dxa"/>
            <w:tcBorders>
              <w:top w:val="single" w:sz="4"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spacing w:before="5"/>
              <w:rPr>
                <w:b/>
                <w:sz w:val="23"/>
              </w:rPr>
            </w:pPr>
          </w:p>
          <w:p w:rsidR="005940EF" w:rsidRDefault="001C597A">
            <w:pPr>
              <w:pStyle w:val="TableParagraph"/>
              <w:ind w:left="271" w:right="177" w:hanging="65"/>
              <w:rPr>
                <w:sz w:val="18"/>
              </w:rPr>
            </w:pPr>
            <w:r>
              <w:rPr>
                <w:sz w:val="18"/>
              </w:rPr>
              <w:t>Single dose</w:t>
            </w:r>
          </w:p>
        </w:tc>
        <w:tc>
          <w:tcPr>
            <w:tcW w:w="1054" w:type="dxa"/>
            <w:tcBorders>
              <w:top w:val="single" w:sz="4" w:space="0" w:color="000000"/>
              <w:left w:val="single" w:sz="4" w:space="0" w:color="000000"/>
              <w:bottom w:val="nil"/>
              <w:right w:val="single" w:sz="4" w:space="0" w:color="000000"/>
            </w:tcBorders>
          </w:tcPr>
          <w:p w:rsidR="005940EF" w:rsidRDefault="005940EF">
            <w:pPr>
              <w:pStyle w:val="TableParagraph"/>
              <w:spacing w:before="3"/>
              <w:rPr>
                <w:b/>
                <w:sz w:val="25"/>
              </w:rPr>
            </w:pPr>
          </w:p>
          <w:p w:rsidR="005940EF" w:rsidRDefault="001C597A">
            <w:pPr>
              <w:pStyle w:val="TableParagraph"/>
              <w:ind w:left="152" w:right="145"/>
              <w:jc w:val="center"/>
              <w:rPr>
                <w:sz w:val="18"/>
              </w:rPr>
            </w:pPr>
            <w:r>
              <w:rPr>
                <w:sz w:val="18"/>
              </w:rPr>
              <w:t>Dog, Beagle, Oral gavage</w:t>
            </w:r>
          </w:p>
        </w:tc>
        <w:tc>
          <w:tcPr>
            <w:tcW w:w="814" w:type="dxa"/>
            <w:tcBorders>
              <w:top w:val="single" w:sz="4" w:space="0" w:color="000000"/>
              <w:left w:val="single" w:sz="4" w:space="0" w:color="000000"/>
              <w:bottom w:val="nil"/>
              <w:right w:val="single" w:sz="6"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43"/>
              <w:ind w:left="119" w:right="112"/>
              <w:jc w:val="center"/>
              <w:rPr>
                <w:sz w:val="18"/>
              </w:rPr>
            </w:pPr>
            <w:r>
              <w:rPr>
                <w:sz w:val="18"/>
              </w:rPr>
              <w:t>1M, 1F</w:t>
            </w:r>
          </w:p>
        </w:tc>
        <w:tc>
          <w:tcPr>
            <w:tcW w:w="1020" w:type="dxa"/>
            <w:tcBorders>
              <w:top w:val="single" w:sz="4" w:space="0" w:color="000000"/>
              <w:left w:val="single" w:sz="6" w:space="0" w:color="000000"/>
              <w:bottom w:val="nil"/>
              <w:right w:val="single" w:sz="4" w:space="0" w:color="000000"/>
            </w:tcBorders>
          </w:tcPr>
          <w:p w:rsidR="005940EF" w:rsidRDefault="005940EF">
            <w:pPr>
              <w:pStyle w:val="TableParagraph"/>
              <w:rPr>
                <w:b/>
                <w:sz w:val="20"/>
              </w:rPr>
            </w:pPr>
          </w:p>
          <w:p w:rsidR="005940EF" w:rsidRDefault="005940EF">
            <w:pPr>
              <w:pStyle w:val="TableParagraph"/>
              <w:spacing w:before="5"/>
              <w:rPr>
                <w:b/>
                <w:sz w:val="23"/>
              </w:rPr>
            </w:pPr>
          </w:p>
          <w:p w:rsidR="005940EF" w:rsidRDefault="001C597A">
            <w:pPr>
              <w:pStyle w:val="TableParagraph"/>
              <w:spacing w:line="207" w:lineRule="exact"/>
              <w:ind w:left="277" w:right="275"/>
              <w:jc w:val="center"/>
              <w:rPr>
                <w:sz w:val="18"/>
              </w:rPr>
            </w:pPr>
            <w:r>
              <w:rPr>
                <w:sz w:val="18"/>
              </w:rPr>
              <w:t>300,</w:t>
            </w:r>
          </w:p>
          <w:p w:rsidR="005940EF" w:rsidRDefault="001C597A">
            <w:pPr>
              <w:pStyle w:val="TableParagraph"/>
              <w:spacing w:line="207" w:lineRule="exact"/>
              <w:ind w:left="277" w:right="275"/>
              <w:jc w:val="center"/>
              <w:rPr>
                <w:sz w:val="18"/>
              </w:rPr>
            </w:pPr>
            <w:r>
              <w:rPr>
                <w:sz w:val="18"/>
              </w:rPr>
              <w:t>600</w:t>
            </w:r>
            <w:r>
              <w:rPr>
                <w:sz w:val="18"/>
                <w:vertAlign w:val="superscript"/>
              </w:rPr>
              <w:t>a</w:t>
            </w:r>
          </w:p>
        </w:tc>
        <w:tc>
          <w:tcPr>
            <w:tcW w:w="780" w:type="dxa"/>
            <w:tcBorders>
              <w:top w:val="single" w:sz="4"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43"/>
              <w:ind w:left="87" w:right="79"/>
              <w:jc w:val="center"/>
              <w:rPr>
                <w:sz w:val="18"/>
              </w:rPr>
            </w:pPr>
            <w:r>
              <w:rPr>
                <w:sz w:val="18"/>
              </w:rPr>
              <w:t>None</w:t>
            </w:r>
          </w:p>
        </w:tc>
        <w:tc>
          <w:tcPr>
            <w:tcW w:w="3403" w:type="dxa"/>
            <w:tcBorders>
              <w:top w:val="single" w:sz="4" w:space="0" w:color="000000"/>
              <w:left w:val="single" w:sz="4" w:space="0" w:color="000000"/>
              <w:bottom w:val="nil"/>
            </w:tcBorders>
          </w:tcPr>
          <w:p w:rsidR="005940EF" w:rsidRDefault="001C597A">
            <w:pPr>
              <w:pStyle w:val="TableParagraph"/>
              <w:spacing w:line="188" w:lineRule="exact"/>
              <w:ind w:left="106"/>
              <w:rPr>
                <w:sz w:val="18"/>
              </w:rPr>
            </w:pPr>
            <w:r>
              <w:rPr>
                <w:sz w:val="18"/>
              </w:rPr>
              <w:t>Approximate lethal dose: greater than 600</w:t>
            </w:r>
          </w:p>
          <w:p w:rsidR="005940EF" w:rsidRDefault="001C597A">
            <w:pPr>
              <w:pStyle w:val="TableParagraph"/>
              <w:spacing w:line="206" w:lineRule="exact"/>
              <w:ind w:left="106"/>
              <w:rPr>
                <w:sz w:val="18"/>
              </w:rPr>
            </w:pPr>
            <w:r>
              <w:rPr>
                <w:sz w:val="18"/>
              </w:rPr>
              <w:t>mg/kg</w:t>
            </w:r>
          </w:p>
          <w:p w:rsidR="005940EF" w:rsidRDefault="001C597A">
            <w:pPr>
              <w:pStyle w:val="TableParagraph"/>
              <w:ind w:left="106" w:right="295"/>
              <w:rPr>
                <w:sz w:val="18"/>
              </w:rPr>
            </w:pPr>
            <w:r>
              <w:rPr>
                <w:sz w:val="18"/>
              </w:rPr>
              <w:t>300 mg/kg: vomiting and decreased food consumption 4 hours after dosing</w:t>
            </w:r>
          </w:p>
          <w:p w:rsidR="005940EF" w:rsidRDefault="001C597A">
            <w:pPr>
              <w:pStyle w:val="TableParagraph"/>
              <w:spacing w:before="1"/>
              <w:ind w:left="106" w:right="135"/>
              <w:rPr>
                <w:sz w:val="18"/>
              </w:rPr>
            </w:pPr>
            <w:r>
              <w:rPr>
                <w:sz w:val="18"/>
              </w:rPr>
              <w:t>600 mg/kg: Vomiting immediate after dose and scant feces and loose stool 1 day after dosing</w:t>
            </w:r>
          </w:p>
        </w:tc>
      </w:tr>
    </w:tbl>
    <w:p w:rsidR="005940EF" w:rsidRDefault="001C597A">
      <w:pPr>
        <w:spacing w:before="36"/>
        <w:ind w:left="214"/>
        <w:rPr>
          <w:sz w:val="20"/>
        </w:rPr>
      </w:pPr>
      <w:proofErr w:type="spellStart"/>
      <w:r>
        <w:rPr>
          <w:position w:val="9"/>
          <w:sz w:val="13"/>
        </w:rPr>
        <w:t>a</w:t>
      </w:r>
      <w:proofErr w:type="spellEnd"/>
      <w:r>
        <w:rPr>
          <w:position w:val="9"/>
          <w:sz w:val="13"/>
        </w:rPr>
        <w:t xml:space="preserve"> </w:t>
      </w:r>
      <w:r>
        <w:rPr>
          <w:sz w:val="20"/>
        </w:rPr>
        <w:t>These doses were achieved by duplicate dosing</w:t>
      </w:r>
    </w:p>
    <w:p w:rsidR="005940EF" w:rsidRDefault="001C597A">
      <w:pPr>
        <w:pStyle w:val="a4"/>
        <w:numPr>
          <w:ilvl w:val="2"/>
          <w:numId w:val="8"/>
        </w:numPr>
        <w:tabs>
          <w:tab w:val="left" w:pos="1066"/>
          <w:tab w:val="left" w:pos="1067"/>
        </w:tabs>
        <w:spacing w:before="151"/>
        <w:rPr>
          <w:b/>
          <w:sz w:val="24"/>
        </w:rPr>
      </w:pPr>
      <w:bookmarkStart w:id="19" w:name="5.3.2_Repeated_Dose_Studies"/>
      <w:bookmarkStart w:id="20" w:name="_bookmark42"/>
      <w:bookmarkEnd w:id="19"/>
      <w:bookmarkEnd w:id="20"/>
      <w:r>
        <w:rPr>
          <w:b/>
          <w:sz w:val="24"/>
        </w:rPr>
        <w:t>Repeated Dose</w:t>
      </w:r>
      <w:r>
        <w:rPr>
          <w:b/>
          <w:spacing w:val="-3"/>
          <w:sz w:val="24"/>
        </w:rPr>
        <w:t xml:space="preserve"> </w:t>
      </w:r>
      <w:r>
        <w:rPr>
          <w:b/>
          <w:sz w:val="24"/>
        </w:rPr>
        <w:t>Studies</w:t>
      </w:r>
    </w:p>
    <w:p w:rsidR="005940EF" w:rsidRDefault="001C597A">
      <w:pPr>
        <w:pStyle w:val="a3"/>
        <w:spacing w:before="139" w:line="261" w:lineRule="auto"/>
        <w:ind w:left="214" w:right="788"/>
      </w:pPr>
      <w:r>
        <w:t xml:space="preserve">Exploratory 1-week repeated oral dose-range finding studies and definitive 4-week oral dose toxicity studies of </w:t>
      </w:r>
      <w:r w:rsidR="000C5AB1">
        <w:t>PROJECT 7</w:t>
      </w:r>
      <w:r>
        <w:t xml:space="preserve"> with a 4-week recovery period were conducted in rats and dogs. Since the dose levels in the definitive studies covers those in the exploratory studies, the results of exploratory studies are shown only </w:t>
      </w:r>
      <w:hyperlink w:anchor="_bookmark43" w:history="1">
        <w:r>
          <w:t>in Table 5 - 13</w:t>
        </w:r>
      </w:hyperlink>
      <w:r>
        <w:t>.</w:t>
      </w:r>
    </w:p>
    <w:p w:rsidR="005940EF" w:rsidRDefault="001C597A">
      <w:pPr>
        <w:pStyle w:val="a4"/>
        <w:numPr>
          <w:ilvl w:val="3"/>
          <w:numId w:val="8"/>
        </w:numPr>
        <w:tabs>
          <w:tab w:val="left" w:pos="1067"/>
        </w:tabs>
        <w:spacing w:before="121"/>
        <w:rPr>
          <w:b/>
          <w:sz w:val="24"/>
        </w:rPr>
      </w:pPr>
      <w:bookmarkStart w:id="21" w:name="5.3.2.1_4-week_oral_dose_toxicity_study_"/>
      <w:bookmarkEnd w:id="21"/>
      <w:r>
        <w:rPr>
          <w:b/>
          <w:sz w:val="24"/>
        </w:rPr>
        <w:t>4-week oral dose toxicity study in rats with a 4-week recovery</w:t>
      </w:r>
      <w:r>
        <w:rPr>
          <w:b/>
          <w:spacing w:val="-4"/>
          <w:sz w:val="24"/>
        </w:rPr>
        <w:t xml:space="preserve"> </w:t>
      </w:r>
      <w:r>
        <w:rPr>
          <w:b/>
          <w:sz w:val="24"/>
        </w:rPr>
        <w:t>period.</w:t>
      </w:r>
    </w:p>
    <w:p w:rsidR="005940EF" w:rsidRDefault="000C5AB1" w:rsidP="001C597A">
      <w:pPr>
        <w:pStyle w:val="a3"/>
        <w:spacing w:before="140" w:line="261" w:lineRule="auto"/>
        <w:ind w:left="214" w:right="698"/>
      </w:pPr>
      <w:r>
        <w:t>PROJECT 7</w:t>
      </w:r>
      <w:r w:rsidR="001C597A">
        <w:t xml:space="preserve"> was administered orally to rats at dose levels of 1, 30, 100 and 600 mg/kg once daily for 4 weeks. The highest dose level of 600 mg/kg was set as the maximum dose that can be administered to rats repeatedly. Clinical chemistry evaluations revealed increases in total cholesterol, phospholipids and calcium in females at 100 mg/kg and in males and females at </w:t>
      </w:r>
      <w:r w:rsidR="001C597A">
        <w:lastRenderedPageBreak/>
        <w:t xml:space="preserve">600 mg/kg. Increases in total protein and albumin were noted in females at 100 mg/kg or more. Decreased ovary weights were noted in females at 100 mg/kg or more. Decreased seminal vesicles weight were seen in males at 600 mg/kg. Increases in liver weight without related histopathological lesions were noted in females at 100 mg/kg and in both sexes at 600 mg/kg. Histopathology revealed cystic follicles and clearly decreased corpora lutea in females at 30 mg/kg or more. Ovarian findings are considered to be due to the major pharmacological effect of </w:t>
      </w:r>
      <w:r>
        <w:t>PROJECT 7</w:t>
      </w:r>
      <w:r w:rsidR="001C597A">
        <w:t>. The reversibility of these changes was confirmed following a 4-week untreated period. No treatment-related effects were noted in</w:t>
      </w:r>
      <w:r w:rsidR="001C597A">
        <w:rPr>
          <w:spacing w:val="-26"/>
        </w:rPr>
        <w:t xml:space="preserve"> </w:t>
      </w:r>
      <w:r w:rsidR="001C597A">
        <w:t>clinical signs, body weight, food consumption, ophthalmology, hematology, urinalysis or gross pathology. The NOAELs were 100 mg/kg for males and 30 mg/kg for females.</w:t>
      </w:r>
    </w:p>
    <w:p w:rsidR="005940EF" w:rsidRPr="000C5AB1" w:rsidRDefault="001C597A">
      <w:pPr>
        <w:pStyle w:val="a4"/>
        <w:numPr>
          <w:ilvl w:val="3"/>
          <w:numId w:val="8"/>
        </w:numPr>
        <w:tabs>
          <w:tab w:val="left" w:pos="1067"/>
        </w:tabs>
        <w:spacing w:before="123"/>
        <w:rPr>
          <w:b/>
          <w:sz w:val="24"/>
          <w:highlight w:val="cyan"/>
        </w:rPr>
      </w:pPr>
      <w:bookmarkStart w:id="22" w:name="5.3.2.2_4-week_oral_dose_toxicity_study_"/>
      <w:bookmarkEnd w:id="22"/>
      <w:r w:rsidRPr="000C5AB1">
        <w:rPr>
          <w:b/>
          <w:sz w:val="24"/>
          <w:highlight w:val="cyan"/>
        </w:rPr>
        <w:t>4-week oral dose toxicity study in dogs with a 4-week recovery</w:t>
      </w:r>
      <w:r w:rsidRPr="000C5AB1">
        <w:rPr>
          <w:b/>
          <w:spacing w:val="-9"/>
          <w:sz w:val="24"/>
          <w:highlight w:val="cyan"/>
        </w:rPr>
        <w:t xml:space="preserve"> </w:t>
      </w:r>
      <w:r w:rsidRPr="000C5AB1">
        <w:rPr>
          <w:b/>
          <w:sz w:val="24"/>
          <w:highlight w:val="cyan"/>
        </w:rPr>
        <w:t>period.</w:t>
      </w:r>
    </w:p>
    <w:p w:rsidR="005940EF" w:rsidRPr="000C5AB1" w:rsidRDefault="000C5AB1" w:rsidP="000C5AB1">
      <w:pPr>
        <w:pStyle w:val="a3"/>
        <w:spacing w:before="139" w:line="261" w:lineRule="auto"/>
        <w:ind w:left="214" w:right="961"/>
        <w:rPr>
          <w:highlight w:val="cyan"/>
        </w:rPr>
      </w:pPr>
      <w:r w:rsidRPr="000C5AB1">
        <w:rPr>
          <w:highlight w:val="cyan"/>
        </w:rPr>
        <w:t>PROJECT 7</w:t>
      </w:r>
      <w:r w:rsidR="001C597A" w:rsidRPr="000C5AB1">
        <w:rPr>
          <w:highlight w:val="cyan"/>
        </w:rPr>
        <w:t xml:space="preserve"> was administered orally to beagle dogs for 4 weeks at dose level of 10, 50 and 300 mg/kg. Since the maximum practicable concentration of the preparation is 30 mg/mL, the maximum dose level for a repeated administration to dogs was set at 300 mg/10mL/kg. All animals survived the duration of the study. Loose stools were observed in a female at 50 mg/kg and males and females at the 300 mg/kg at a high frequency. Muddy or watery</w:t>
      </w:r>
      <w:r w:rsidRPr="000C5AB1">
        <w:rPr>
          <w:highlight w:val="cyan"/>
        </w:rPr>
        <w:t xml:space="preserve"> </w:t>
      </w:r>
      <w:r w:rsidR="001C597A" w:rsidRPr="000C5AB1">
        <w:rPr>
          <w:highlight w:val="cyan"/>
        </w:rPr>
        <w:t xml:space="preserve">stools were also observed at 300 mg/kg. In addition, vomitus was noted in males and females at 300 mg/kg. These findings were suggestive of effects of </w:t>
      </w:r>
      <w:r w:rsidRPr="000C5AB1">
        <w:rPr>
          <w:highlight w:val="cyan"/>
        </w:rPr>
        <w:t>PROJECT 7</w:t>
      </w:r>
      <w:r w:rsidR="001C597A" w:rsidRPr="000C5AB1">
        <w:rPr>
          <w:highlight w:val="cyan"/>
        </w:rPr>
        <w:t xml:space="preserve"> on the digestive tract.</w:t>
      </w:r>
      <w:r w:rsidRPr="000C5AB1">
        <w:rPr>
          <w:highlight w:val="cyan"/>
        </w:rPr>
        <w:t xml:space="preserve"> </w:t>
      </w:r>
      <w:r w:rsidR="001C597A" w:rsidRPr="000C5AB1">
        <w:rPr>
          <w:highlight w:val="cyan"/>
        </w:rPr>
        <w:t>Slight body weight loss and slightly decreased food consumption were noted in males at</w:t>
      </w:r>
      <w:r w:rsidRPr="000C5AB1">
        <w:rPr>
          <w:highlight w:val="cyan"/>
        </w:rPr>
        <w:t xml:space="preserve"> </w:t>
      </w:r>
      <w:r w:rsidR="001C597A" w:rsidRPr="000C5AB1">
        <w:rPr>
          <w:highlight w:val="cyan"/>
        </w:rPr>
        <w:t>300 mg/kg. Hematology evaluations revealed decreases in red blood cells count in males and females</w:t>
      </w:r>
      <w:r w:rsidR="001C597A" w:rsidRPr="000C5AB1">
        <w:rPr>
          <w:spacing w:val="-5"/>
          <w:highlight w:val="cyan"/>
        </w:rPr>
        <w:t xml:space="preserve"> </w:t>
      </w:r>
      <w:r w:rsidR="001C597A" w:rsidRPr="000C5AB1">
        <w:rPr>
          <w:highlight w:val="cyan"/>
        </w:rPr>
        <w:t>and</w:t>
      </w:r>
      <w:r w:rsidR="001C597A" w:rsidRPr="000C5AB1">
        <w:rPr>
          <w:spacing w:val="-4"/>
          <w:highlight w:val="cyan"/>
        </w:rPr>
        <w:t xml:space="preserve"> </w:t>
      </w:r>
      <w:r w:rsidR="001C597A" w:rsidRPr="000C5AB1">
        <w:rPr>
          <w:highlight w:val="cyan"/>
        </w:rPr>
        <w:t>decreases</w:t>
      </w:r>
      <w:r w:rsidR="001C597A" w:rsidRPr="000C5AB1">
        <w:rPr>
          <w:spacing w:val="-4"/>
          <w:highlight w:val="cyan"/>
        </w:rPr>
        <w:t xml:space="preserve"> </w:t>
      </w:r>
      <w:r w:rsidR="001C597A" w:rsidRPr="000C5AB1">
        <w:rPr>
          <w:highlight w:val="cyan"/>
        </w:rPr>
        <w:t>in</w:t>
      </w:r>
      <w:r w:rsidR="001C597A" w:rsidRPr="000C5AB1">
        <w:rPr>
          <w:spacing w:val="-4"/>
          <w:highlight w:val="cyan"/>
        </w:rPr>
        <w:t xml:space="preserve"> </w:t>
      </w:r>
      <w:r w:rsidR="001C597A" w:rsidRPr="000C5AB1">
        <w:rPr>
          <w:highlight w:val="cyan"/>
        </w:rPr>
        <w:t>hemoglobin</w:t>
      </w:r>
      <w:r w:rsidR="001C597A" w:rsidRPr="000C5AB1">
        <w:rPr>
          <w:spacing w:val="-4"/>
          <w:highlight w:val="cyan"/>
        </w:rPr>
        <w:t xml:space="preserve"> </w:t>
      </w:r>
      <w:r w:rsidR="001C597A" w:rsidRPr="000C5AB1">
        <w:rPr>
          <w:highlight w:val="cyan"/>
        </w:rPr>
        <w:t>concentrations</w:t>
      </w:r>
      <w:r w:rsidR="001C597A" w:rsidRPr="000C5AB1">
        <w:rPr>
          <w:spacing w:val="-4"/>
          <w:highlight w:val="cyan"/>
        </w:rPr>
        <w:t xml:space="preserve"> </w:t>
      </w:r>
      <w:r w:rsidR="001C597A" w:rsidRPr="000C5AB1">
        <w:rPr>
          <w:highlight w:val="cyan"/>
        </w:rPr>
        <w:t>and</w:t>
      </w:r>
      <w:r w:rsidR="001C597A" w:rsidRPr="000C5AB1">
        <w:rPr>
          <w:spacing w:val="-4"/>
          <w:highlight w:val="cyan"/>
        </w:rPr>
        <w:t xml:space="preserve"> </w:t>
      </w:r>
      <w:r w:rsidR="001C597A" w:rsidRPr="000C5AB1">
        <w:rPr>
          <w:highlight w:val="cyan"/>
        </w:rPr>
        <w:t>hematocrit</w:t>
      </w:r>
      <w:r w:rsidR="001C597A" w:rsidRPr="000C5AB1">
        <w:rPr>
          <w:spacing w:val="-4"/>
          <w:highlight w:val="cyan"/>
        </w:rPr>
        <w:t xml:space="preserve"> </w:t>
      </w:r>
      <w:r w:rsidR="001C597A" w:rsidRPr="000C5AB1">
        <w:rPr>
          <w:highlight w:val="cyan"/>
        </w:rPr>
        <w:t>in</w:t>
      </w:r>
      <w:r w:rsidR="001C597A" w:rsidRPr="000C5AB1">
        <w:rPr>
          <w:spacing w:val="-4"/>
          <w:highlight w:val="cyan"/>
        </w:rPr>
        <w:t xml:space="preserve"> </w:t>
      </w:r>
      <w:r w:rsidR="001C597A" w:rsidRPr="000C5AB1">
        <w:rPr>
          <w:highlight w:val="cyan"/>
        </w:rPr>
        <w:t>females</w:t>
      </w:r>
      <w:r w:rsidR="001C597A" w:rsidRPr="000C5AB1">
        <w:rPr>
          <w:spacing w:val="-4"/>
          <w:highlight w:val="cyan"/>
        </w:rPr>
        <w:t xml:space="preserve"> </w:t>
      </w:r>
      <w:r w:rsidR="001C597A" w:rsidRPr="000C5AB1">
        <w:rPr>
          <w:highlight w:val="cyan"/>
        </w:rPr>
        <w:t>at</w:t>
      </w:r>
      <w:r w:rsidR="001C597A" w:rsidRPr="000C5AB1">
        <w:rPr>
          <w:spacing w:val="-4"/>
          <w:highlight w:val="cyan"/>
        </w:rPr>
        <w:t xml:space="preserve"> </w:t>
      </w:r>
      <w:r w:rsidR="001C597A" w:rsidRPr="000C5AB1">
        <w:rPr>
          <w:highlight w:val="cyan"/>
        </w:rPr>
        <w:t>300</w:t>
      </w:r>
      <w:r w:rsidR="001C597A" w:rsidRPr="000C5AB1">
        <w:rPr>
          <w:spacing w:val="-6"/>
          <w:highlight w:val="cyan"/>
        </w:rPr>
        <w:t xml:space="preserve"> </w:t>
      </w:r>
      <w:r w:rsidR="001C597A" w:rsidRPr="000C5AB1">
        <w:rPr>
          <w:highlight w:val="cyan"/>
        </w:rPr>
        <w:t>mg/kg. All of these changes were no longer evident following a 4-week untreated recovery</w:t>
      </w:r>
      <w:r w:rsidR="001C597A" w:rsidRPr="000C5AB1">
        <w:rPr>
          <w:spacing w:val="-23"/>
          <w:highlight w:val="cyan"/>
        </w:rPr>
        <w:t xml:space="preserve"> </w:t>
      </w:r>
      <w:r w:rsidR="001C597A" w:rsidRPr="000C5AB1">
        <w:rPr>
          <w:highlight w:val="cyan"/>
        </w:rPr>
        <w:t>period.</w:t>
      </w:r>
    </w:p>
    <w:p w:rsidR="001C597A" w:rsidRDefault="001C597A" w:rsidP="001C597A">
      <w:pPr>
        <w:pStyle w:val="a3"/>
        <w:spacing w:line="261" w:lineRule="auto"/>
        <w:ind w:left="214" w:right="1249"/>
      </w:pPr>
      <w:r w:rsidRPr="000C5AB1">
        <w:rPr>
          <w:highlight w:val="cyan"/>
        </w:rPr>
        <w:t>No treatment-related effects were noted in electrocardiography, ophthalmology, clinical chemistry, urinalysis, gross pathology or histopathology. The NOAEL was 10 mg/kg.</w:t>
      </w:r>
    </w:p>
    <w:p w:rsidR="001C597A" w:rsidRDefault="001C597A" w:rsidP="001C597A">
      <w:pPr>
        <w:pStyle w:val="a3"/>
        <w:spacing w:line="261" w:lineRule="auto"/>
        <w:ind w:left="214" w:right="1249"/>
      </w:pPr>
    </w:p>
    <w:p w:rsidR="005940EF" w:rsidRDefault="001C597A">
      <w:pPr>
        <w:pStyle w:val="1"/>
        <w:tabs>
          <w:tab w:val="left" w:pos="1632"/>
        </w:tabs>
        <w:spacing w:before="80"/>
        <w:ind w:left="214"/>
      </w:pPr>
      <w:r>
        <w:t>Table 5</w:t>
      </w:r>
      <w:r>
        <w:rPr>
          <w:spacing w:val="-3"/>
        </w:rPr>
        <w:t xml:space="preserve"> </w:t>
      </w:r>
      <w:r>
        <w:t>-</w:t>
      </w:r>
      <w:r>
        <w:rPr>
          <w:spacing w:val="-1"/>
        </w:rPr>
        <w:t xml:space="preserve"> </w:t>
      </w:r>
      <w:r>
        <w:t>13</w:t>
      </w:r>
      <w:r>
        <w:tab/>
        <w:t>Repeat Dose Toxicity Studies of</w:t>
      </w:r>
      <w:r>
        <w:rPr>
          <w:spacing w:val="-4"/>
        </w:rPr>
        <w:t xml:space="preserve"> </w:t>
      </w:r>
      <w:r w:rsidR="000C5AB1">
        <w:t>PROJECT 7</w:t>
      </w:r>
    </w:p>
    <w:p w:rsidR="005940EF" w:rsidRDefault="005940EF">
      <w:pPr>
        <w:pStyle w:val="a3"/>
        <w:spacing w:before="3"/>
        <w:rPr>
          <w:b/>
          <w:sz w:val="6"/>
        </w:rPr>
      </w:pPr>
    </w:p>
    <w:tbl>
      <w:tblPr>
        <w:tblStyle w:val="TableNormal"/>
        <w:tblW w:w="0" w:type="auto"/>
        <w:tblInd w:w="246"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934"/>
        <w:gridCol w:w="984"/>
        <w:gridCol w:w="996"/>
        <w:gridCol w:w="972"/>
        <w:gridCol w:w="799"/>
        <w:gridCol w:w="3115"/>
        <w:gridCol w:w="1020"/>
      </w:tblGrid>
      <w:tr w:rsidR="005940EF">
        <w:trPr>
          <w:trHeight w:val="1001"/>
        </w:trPr>
        <w:tc>
          <w:tcPr>
            <w:tcW w:w="934" w:type="dxa"/>
            <w:tcBorders>
              <w:bottom w:val="single" w:sz="6"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171"/>
              <w:rPr>
                <w:b/>
              </w:rPr>
            </w:pPr>
            <w:r>
              <w:rPr>
                <w:b/>
              </w:rPr>
              <w:t>Study</w:t>
            </w:r>
          </w:p>
        </w:tc>
        <w:tc>
          <w:tcPr>
            <w:tcW w:w="984" w:type="dxa"/>
            <w:tcBorders>
              <w:left w:val="single" w:sz="4" w:space="0" w:color="000000"/>
              <w:bottom w:val="single" w:sz="6" w:space="0" w:color="000000"/>
              <w:right w:val="single" w:sz="4" w:space="0" w:color="000000"/>
            </w:tcBorders>
          </w:tcPr>
          <w:p w:rsidR="005940EF" w:rsidRDefault="001C597A">
            <w:pPr>
              <w:pStyle w:val="TableParagraph"/>
              <w:ind w:left="119" w:right="111"/>
              <w:jc w:val="center"/>
              <w:rPr>
                <w:b/>
              </w:rPr>
            </w:pPr>
            <w:r>
              <w:rPr>
                <w:b/>
                <w:spacing w:val="-1"/>
              </w:rPr>
              <w:t xml:space="preserve">Species, </w:t>
            </w:r>
            <w:r>
              <w:rPr>
                <w:b/>
              </w:rPr>
              <w:t>Strain Dosing</w:t>
            </w:r>
          </w:p>
          <w:p w:rsidR="005940EF" w:rsidRDefault="001C597A">
            <w:pPr>
              <w:pStyle w:val="TableParagraph"/>
              <w:spacing w:line="229" w:lineRule="exact"/>
              <w:ind w:left="119" w:right="111"/>
              <w:jc w:val="center"/>
              <w:rPr>
                <w:b/>
              </w:rPr>
            </w:pPr>
            <w:r>
              <w:rPr>
                <w:b/>
              </w:rPr>
              <w:t>details</w:t>
            </w:r>
          </w:p>
        </w:tc>
        <w:tc>
          <w:tcPr>
            <w:tcW w:w="996" w:type="dxa"/>
            <w:tcBorders>
              <w:left w:val="single" w:sz="4" w:space="0" w:color="000000"/>
              <w:bottom w:val="single" w:sz="6" w:space="0" w:color="000000"/>
              <w:right w:val="single" w:sz="4" w:space="0" w:color="000000"/>
            </w:tcBorders>
          </w:tcPr>
          <w:p w:rsidR="005940EF" w:rsidRDefault="001C597A">
            <w:pPr>
              <w:pStyle w:val="TableParagraph"/>
              <w:ind w:left="287" w:right="279" w:firstLine="14"/>
              <w:jc w:val="both"/>
              <w:rPr>
                <w:b/>
              </w:rPr>
            </w:pPr>
            <w:r>
              <w:rPr>
                <w:b/>
              </w:rPr>
              <w:t>Sex/ No./ dose</w:t>
            </w:r>
          </w:p>
          <w:p w:rsidR="005940EF" w:rsidRDefault="001C597A">
            <w:pPr>
              <w:pStyle w:val="TableParagraph"/>
              <w:spacing w:line="229" w:lineRule="exact"/>
              <w:ind w:left="215"/>
              <w:jc w:val="both"/>
              <w:rPr>
                <w:b/>
              </w:rPr>
            </w:pPr>
            <w:r>
              <w:rPr>
                <w:b/>
              </w:rPr>
              <w:t>group</w:t>
            </w:r>
          </w:p>
        </w:tc>
        <w:tc>
          <w:tcPr>
            <w:tcW w:w="972" w:type="dxa"/>
            <w:tcBorders>
              <w:left w:val="single" w:sz="4" w:space="0" w:color="000000"/>
              <w:bottom w:val="single" w:sz="6"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116" w:right="92" w:firstLine="98"/>
              <w:rPr>
                <w:b/>
              </w:rPr>
            </w:pPr>
            <w:r>
              <w:rPr>
                <w:b/>
              </w:rPr>
              <w:t>Doses (mg/kg)</w:t>
            </w:r>
          </w:p>
        </w:tc>
        <w:tc>
          <w:tcPr>
            <w:tcW w:w="799" w:type="dxa"/>
            <w:tcBorders>
              <w:left w:val="single" w:sz="4" w:space="0" w:color="000000"/>
              <w:bottom w:val="single" w:sz="6"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116"/>
              <w:rPr>
                <w:b/>
              </w:rPr>
            </w:pPr>
            <w:r>
              <w:rPr>
                <w:b/>
              </w:rPr>
              <w:t>Death</w:t>
            </w:r>
          </w:p>
        </w:tc>
        <w:tc>
          <w:tcPr>
            <w:tcW w:w="3115" w:type="dxa"/>
            <w:tcBorders>
              <w:left w:val="single" w:sz="4" w:space="0" w:color="000000"/>
              <w:bottom w:val="single" w:sz="6" w:space="0" w:color="000000"/>
              <w:right w:val="single" w:sz="6" w:space="0" w:color="000000"/>
            </w:tcBorders>
          </w:tcPr>
          <w:p w:rsidR="005940EF" w:rsidRDefault="005940EF">
            <w:pPr>
              <w:pStyle w:val="TableParagraph"/>
              <w:spacing w:before="2"/>
              <w:rPr>
                <w:b/>
                <w:sz w:val="32"/>
              </w:rPr>
            </w:pPr>
          </w:p>
          <w:p w:rsidR="005940EF" w:rsidRDefault="001C597A">
            <w:pPr>
              <w:pStyle w:val="TableParagraph"/>
              <w:spacing w:before="1"/>
              <w:ind w:left="851"/>
              <w:rPr>
                <w:b/>
              </w:rPr>
            </w:pPr>
            <w:r>
              <w:rPr>
                <w:b/>
              </w:rPr>
              <w:t>Major findings</w:t>
            </w:r>
          </w:p>
        </w:tc>
        <w:tc>
          <w:tcPr>
            <w:tcW w:w="1020" w:type="dxa"/>
            <w:tcBorders>
              <w:left w:val="single" w:sz="6" w:space="0" w:color="000000"/>
              <w:bottom w:val="single" w:sz="6" w:space="0" w:color="000000"/>
            </w:tcBorders>
          </w:tcPr>
          <w:p w:rsidR="005940EF" w:rsidRDefault="005940EF">
            <w:pPr>
              <w:pStyle w:val="TableParagraph"/>
              <w:spacing w:before="2"/>
              <w:rPr>
                <w:b/>
                <w:sz w:val="21"/>
              </w:rPr>
            </w:pPr>
          </w:p>
          <w:p w:rsidR="005940EF" w:rsidRDefault="001C597A">
            <w:pPr>
              <w:pStyle w:val="TableParagraph"/>
              <w:ind w:left="345" w:right="190" w:hanging="116"/>
              <w:rPr>
                <w:b/>
              </w:rPr>
            </w:pPr>
            <w:r>
              <w:rPr>
                <w:b/>
              </w:rPr>
              <w:t>Study No.</w:t>
            </w:r>
          </w:p>
        </w:tc>
      </w:tr>
      <w:tr w:rsidR="005940EF">
        <w:trPr>
          <w:trHeight w:val="2920"/>
        </w:trPr>
        <w:tc>
          <w:tcPr>
            <w:tcW w:w="934" w:type="dxa"/>
            <w:tcBorders>
              <w:top w:val="single" w:sz="6"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4"/>
              <w:rPr>
                <w:b/>
                <w:sz w:val="28"/>
              </w:rPr>
            </w:pPr>
          </w:p>
          <w:p w:rsidR="005940EF" w:rsidRDefault="001C597A">
            <w:pPr>
              <w:pStyle w:val="TableParagraph"/>
              <w:ind w:left="90" w:right="141"/>
              <w:rPr>
                <w:sz w:val="18"/>
              </w:rPr>
            </w:pPr>
            <w:r>
              <w:rPr>
                <w:sz w:val="18"/>
              </w:rPr>
              <w:t>1-week oral dose</w:t>
            </w:r>
          </w:p>
        </w:tc>
        <w:tc>
          <w:tcPr>
            <w:tcW w:w="984"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20"/>
              <w:ind w:left="107" w:right="552"/>
              <w:rPr>
                <w:sz w:val="18"/>
              </w:rPr>
            </w:pPr>
            <w:r>
              <w:rPr>
                <w:sz w:val="18"/>
              </w:rPr>
              <w:t>Rat, SD,</w:t>
            </w:r>
          </w:p>
          <w:p w:rsidR="005940EF" w:rsidRDefault="001C597A">
            <w:pPr>
              <w:pStyle w:val="TableParagraph"/>
              <w:spacing w:before="1"/>
              <w:ind w:left="107" w:right="337"/>
              <w:rPr>
                <w:sz w:val="18"/>
              </w:rPr>
            </w:pPr>
            <w:r>
              <w:rPr>
                <w:sz w:val="18"/>
              </w:rPr>
              <w:t>Oral gavage</w:t>
            </w:r>
          </w:p>
        </w:tc>
        <w:tc>
          <w:tcPr>
            <w:tcW w:w="99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4"/>
              <w:rPr>
                <w:b/>
                <w:sz w:val="17"/>
              </w:rPr>
            </w:pPr>
          </w:p>
          <w:p w:rsidR="005940EF" w:rsidRDefault="001C597A">
            <w:pPr>
              <w:pStyle w:val="TableParagraph"/>
              <w:ind w:left="107"/>
              <w:rPr>
                <w:sz w:val="18"/>
              </w:rPr>
            </w:pPr>
            <w:r>
              <w:rPr>
                <w:sz w:val="18"/>
              </w:rPr>
              <w:t>5M, 5F</w:t>
            </w:r>
          </w:p>
        </w:tc>
        <w:tc>
          <w:tcPr>
            <w:tcW w:w="972"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20"/>
              <w:ind w:left="107"/>
              <w:rPr>
                <w:sz w:val="18"/>
              </w:rPr>
            </w:pPr>
            <w:r>
              <w:rPr>
                <w:sz w:val="18"/>
              </w:rPr>
              <w:t>0,</w:t>
            </w:r>
          </w:p>
          <w:p w:rsidR="005940EF" w:rsidRDefault="001C597A">
            <w:pPr>
              <w:pStyle w:val="TableParagraph"/>
              <w:spacing w:before="2" w:line="207" w:lineRule="exact"/>
              <w:ind w:left="107"/>
              <w:rPr>
                <w:sz w:val="18"/>
              </w:rPr>
            </w:pPr>
            <w:r>
              <w:rPr>
                <w:sz w:val="18"/>
              </w:rPr>
              <w:t>30,</w:t>
            </w:r>
          </w:p>
          <w:p w:rsidR="005940EF" w:rsidRDefault="001C597A">
            <w:pPr>
              <w:pStyle w:val="TableParagraph"/>
              <w:spacing w:line="206" w:lineRule="exact"/>
              <w:ind w:left="107"/>
              <w:rPr>
                <w:sz w:val="18"/>
              </w:rPr>
            </w:pPr>
            <w:r>
              <w:rPr>
                <w:sz w:val="18"/>
              </w:rPr>
              <w:t>100,</w:t>
            </w:r>
          </w:p>
          <w:p w:rsidR="005940EF" w:rsidRDefault="001C597A">
            <w:pPr>
              <w:pStyle w:val="TableParagraph"/>
              <w:spacing w:line="207" w:lineRule="exact"/>
              <w:ind w:left="107"/>
              <w:rPr>
                <w:sz w:val="18"/>
              </w:rPr>
            </w:pPr>
            <w:r>
              <w:rPr>
                <w:sz w:val="18"/>
              </w:rPr>
              <w:t>300</w:t>
            </w:r>
          </w:p>
        </w:tc>
        <w:tc>
          <w:tcPr>
            <w:tcW w:w="799"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4"/>
              <w:rPr>
                <w:b/>
                <w:sz w:val="17"/>
              </w:rPr>
            </w:pPr>
          </w:p>
          <w:p w:rsidR="005940EF" w:rsidRDefault="001C597A">
            <w:pPr>
              <w:pStyle w:val="TableParagraph"/>
              <w:ind w:left="107"/>
              <w:rPr>
                <w:sz w:val="18"/>
              </w:rPr>
            </w:pPr>
            <w:r>
              <w:rPr>
                <w:sz w:val="18"/>
              </w:rPr>
              <w:t>None</w:t>
            </w:r>
          </w:p>
        </w:tc>
        <w:tc>
          <w:tcPr>
            <w:tcW w:w="3115" w:type="dxa"/>
            <w:tcBorders>
              <w:top w:val="single" w:sz="6" w:space="0" w:color="000000"/>
              <w:left w:val="single" w:sz="4" w:space="0" w:color="000000"/>
              <w:bottom w:val="single" w:sz="6" w:space="0" w:color="000000"/>
              <w:right w:val="single" w:sz="6" w:space="0" w:color="000000"/>
            </w:tcBorders>
          </w:tcPr>
          <w:p w:rsidR="005940EF" w:rsidRDefault="001C597A">
            <w:pPr>
              <w:pStyle w:val="TableParagraph"/>
              <w:ind w:left="107" w:right="421"/>
              <w:rPr>
                <w:sz w:val="18"/>
              </w:rPr>
            </w:pPr>
            <w:r>
              <w:rPr>
                <w:sz w:val="18"/>
              </w:rPr>
              <w:t>Findings of pharmacological action were noted only in female in reproductive organs and adrenal.</w:t>
            </w:r>
          </w:p>
          <w:p w:rsidR="005940EF" w:rsidRDefault="001C597A">
            <w:pPr>
              <w:pStyle w:val="TableParagraph"/>
              <w:ind w:left="107" w:right="161"/>
              <w:rPr>
                <w:sz w:val="18"/>
              </w:rPr>
            </w:pPr>
            <w:r>
              <w:rPr>
                <w:rFonts w:ascii="Symbol" w:hAnsi="Symbol"/>
                <w:sz w:val="18"/>
              </w:rPr>
              <w:t></w:t>
            </w:r>
            <w:r>
              <w:rPr>
                <w:sz w:val="18"/>
              </w:rPr>
              <w:t xml:space="preserve">30 mg/kg; corpora lutea </w:t>
            </w:r>
            <w:r>
              <w:rPr>
                <w:rFonts w:ascii="Symbol" w:hAnsi="Symbol"/>
                <w:sz w:val="18"/>
              </w:rPr>
              <w:t></w:t>
            </w:r>
            <w:r>
              <w:rPr>
                <w:sz w:val="18"/>
              </w:rPr>
              <w:t>, persistent of follicular cyst, estrous cycle was out of sync for the uterus and</w:t>
            </w:r>
            <w:r>
              <w:rPr>
                <w:spacing w:val="-9"/>
                <w:sz w:val="18"/>
              </w:rPr>
              <w:t xml:space="preserve"> </w:t>
            </w:r>
            <w:r>
              <w:rPr>
                <w:sz w:val="18"/>
              </w:rPr>
              <w:t>vagina.</w:t>
            </w:r>
          </w:p>
          <w:p w:rsidR="005940EF" w:rsidRDefault="001C597A">
            <w:pPr>
              <w:pStyle w:val="TableParagraph"/>
              <w:ind w:left="107" w:right="442"/>
              <w:rPr>
                <w:sz w:val="18"/>
              </w:rPr>
            </w:pPr>
            <w:r>
              <w:rPr>
                <w:sz w:val="18"/>
              </w:rPr>
              <w:t xml:space="preserve">100 mg/kg; luteal cyst in ovaries. 300 mg/kg: ovary weight </w:t>
            </w:r>
            <w:r>
              <w:rPr>
                <w:rFonts w:ascii="Symbol" w:hAnsi="Symbol"/>
                <w:sz w:val="18"/>
              </w:rPr>
              <w:t></w:t>
            </w:r>
            <w:r>
              <w:rPr>
                <w:sz w:val="18"/>
              </w:rPr>
              <w:t>, adrenal changes associated with compensatory steroid production; hypertrophy of the cells in the</w:t>
            </w:r>
            <w:r>
              <w:rPr>
                <w:spacing w:val="-22"/>
                <w:sz w:val="18"/>
              </w:rPr>
              <w:t xml:space="preserve"> </w:t>
            </w:r>
            <w:r>
              <w:rPr>
                <w:sz w:val="18"/>
              </w:rPr>
              <w:t>zona</w:t>
            </w:r>
          </w:p>
          <w:p w:rsidR="005940EF" w:rsidRDefault="001C597A">
            <w:pPr>
              <w:pStyle w:val="TableParagraph"/>
              <w:spacing w:line="205" w:lineRule="exact"/>
              <w:ind w:left="107"/>
              <w:rPr>
                <w:sz w:val="18"/>
              </w:rPr>
            </w:pPr>
            <w:r>
              <w:rPr>
                <w:sz w:val="18"/>
              </w:rPr>
              <w:t>reticularis and reduced number of lipid</w:t>
            </w:r>
          </w:p>
          <w:p w:rsidR="005940EF" w:rsidRDefault="001C597A">
            <w:pPr>
              <w:pStyle w:val="TableParagraph"/>
              <w:spacing w:line="206" w:lineRule="exact"/>
              <w:ind w:left="107" w:right="726"/>
              <w:rPr>
                <w:sz w:val="18"/>
              </w:rPr>
            </w:pPr>
            <w:r>
              <w:rPr>
                <w:sz w:val="18"/>
              </w:rPr>
              <w:t>droplets in the cells of the zona reticularis and fasciculata.</w:t>
            </w:r>
          </w:p>
        </w:tc>
        <w:tc>
          <w:tcPr>
            <w:tcW w:w="1020" w:type="dxa"/>
            <w:tcBorders>
              <w:top w:val="single" w:sz="6" w:space="0" w:color="000000"/>
              <w:left w:val="single" w:sz="6" w:space="0" w:color="000000"/>
              <w:bottom w:val="single" w:sz="6"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4"/>
              <w:rPr>
                <w:b/>
                <w:sz w:val="19"/>
              </w:rPr>
            </w:pPr>
          </w:p>
          <w:p w:rsidR="005940EF" w:rsidRDefault="000C5AB1">
            <w:pPr>
              <w:pStyle w:val="TableParagraph"/>
              <w:spacing w:before="1"/>
              <w:ind w:left="326"/>
              <w:rPr>
                <w:sz w:val="18"/>
              </w:rPr>
            </w:pPr>
            <w:r>
              <w:rPr>
                <w:sz w:val="18"/>
              </w:rPr>
              <w:t>Project 7</w:t>
            </w:r>
          </w:p>
          <w:p w:rsidR="005940EF" w:rsidRDefault="001C597A">
            <w:pPr>
              <w:pStyle w:val="TableParagraph"/>
              <w:spacing w:before="1"/>
              <w:ind w:left="326" w:right="284"/>
              <w:rPr>
                <w:sz w:val="18"/>
              </w:rPr>
            </w:pPr>
            <w:r>
              <w:rPr>
                <w:sz w:val="18"/>
              </w:rPr>
              <w:t>-TX- 0029</w:t>
            </w:r>
          </w:p>
        </w:tc>
      </w:tr>
      <w:tr w:rsidR="005940EF">
        <w:trPr>
          <w:trHeight w:val="3111"/>
        </w:trPr>
        <w:tc>
          <w:tcPr>
            <w:tcW w:w="934" w:type="dxa"/>
            <w:tcBorders>
              <w:top w:val="single" w:sz="6"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8"/>
              <w:rPr>
                <w:b/>
                <w:sz w:val="29"/>
              </w:rPr>
            </w:pPr>
          </w:p>
          <w:p w:rsidR="005940EF" w:rsidRDefault="001C597A">
            <w:pPr>
              <w:pStyle w:val="TableParagraph"/>
              <w:spacing w:before="1"/>
              <w:ind w:left="90" w:right="141"/>
              <w:rPr>
                <w:sz w:val="18"/>
              </w:rPr>
            </w:pPr>
            <w:r>
              <w:rPr>
                <w:sz w:val="18"/>
              </w:rPr>
              <w:t>4-week oral dose with a 4- week recovery</w:t>
            </w:r>
          </w:p>
        </w:tc>
        <w:tc>
          <w:tcPr>
            <w:tcW w:w="984"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8"/>
              <w:rPr>
                <w:b/>
                <w:sz w:val="18"/>
              </w:rPr>
            </w:pPr>
          </w:p>
          <w:p w:rsidR="005940EF" w:rsidRDefault="001C597A">
            <w:pPr>
              <w:pStyle w:val="TableParagraph"/>
              <w:ind w:left="107" w:right="552"/>
              <w:rPr>
                <w:sz w:val="18"/>
              </w:rPr>
            </w:pPr>
            <w:r>
              <w:rPr>
                <w:sz w:val="18"/>
              </w:rPr>
              <w:t>Rat, SD,</w:t>
            </w:r>
          </w:p>
          <w:p w:rsidR="005940EF" w:rsidRDefault="001C597A">
            <w:pPr>
              <w:pStyle w:val="TableParagraph"/>
              <w:spacing w:before="1"/>
              <w:ind w:left="107" w:right="337"/>
              <w:rPr>
                <w:sz w:val="18"/>
              </w:rPr>
            </w:pPr>
            <w:r>
              <w:rPr>
                <w:sz w:val="18"/>
              </w:rPr>
              <w:t>Oral gavage</w:t>
            </w:r>
          </w:p>
        </w:tc>
        <w:tc>
          <w:tcPr>
            <w:tcW w:w="99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8"/>
              <w:rPr>
                <w:b/>
                <w:sz w:val="18"/>
              </w:rPr>
            </w:pPr>
          </w:p>
          <w:p w:rsidR="005940EF" w:rsidRDefault="001C597A">
            <w:pPr>
              <w:pStyle w:val="TableParagraph"/>
              <w:ind w:left="107"/>
              <w:rPr>
                <w:sz w:val="18"/>
              </w:rPr>
            </w:pPr>
            <w:r>
              <w:rPr>
                <w:sz w:val="18"/>
              </w:rPr>
              <w:t>10M,</w:t>
            </w:r>
          </w:p>
          <w:p w:rsidR="005940EF" w:rsidRDefault="001C597A">
            <w:pPr>
              <w:pStyle w:val="TableParagraph"/>
              <w:spacing w:before="2" w:line="207" w:lineRule="exact"/>
              <w:ind w:left="107"/>
              <w:rPr>
                <w:sz w:val="18"/>
              </w:rPr>
            </w:pPr>
            <w:r>
              <w:rPr>
                <w:sz w:val="18"/>
              </w:rPr>
              <w:t>10F</w:t>
            </w:r>
          </w:p>
          <w:p w:rsidR="005940EF" w:rsidRDefault="001C597A">
            <w:pPr>
              <w:pStyle w:val="TableParagraph"/>
              <w:ind w:left="107" w:right="169"/>
              <w:rPr>
                <w:sz w:val="18"/>
              </w:rPr>
            </w:pPr>
            <w:r>
              <w:rPr>
                <w:sz w:val="18"/>
              </w:rPr>
              <w:t>(recovery 5M, 5F)</w:t>
            </w:r>
          </w:p>
        </w:tc>
        <w:tc>
          <w:tcPr>
            <w:tcW w:w="972"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8"/>
              <w:rPr>
                <w:b/>
                <w:sz w:val="29"/>
              </w:rPr>
            </w:pPr>
          </w:p>
          <w:p w:rsidR="005940EF" w:rsidRDefault="001C597A">
            <w:pPr>
              <w:pStyle w:val="TableParagraph"/>
              <w:spacing w:before="1"/>
              <w:ind w:left="107"/>
              <w:rPr>
                <w:sz w:val="18"/>
              </w:rPr>
            </w:pPr>
            <w:r>
              <w:rPr>
                <w:sz w:val="18"/>
              </w:rPr>
              <w:t>0,</w:t>
            </w:r>
          </w:p>
          <w:p w:rsidR="005940EF" w:rsidRDefault="001C597A">
            <w:pPr>
              <w:pStyle w:val="TableParagraph"/>
              <w:spacing w:before="1" w:line="195" w:lineRule="exact"/>
              <w:ind w:left="107"/>
              <w:rPr>
                <w:sz w:val="18"/>
              </w:rPr>
            </w:pPr>
            <w:r>
              <w:rPr>
                <w:sz w:val="18"/>
              </w:rPr>
              <w:t>1,</w:t>
            </w:r>
          </w:p>
          <w:p w:rsidR="005940EF" w:rsidRDefault="001C597A">
            <w:pPr>
              <w:pStyle w:val="TableParagraph"/>
              <w:spacing w:before="24" w:after="27" w:line="141" w:lineRule="auto"/>
              <w:ind w:left="107"/>
              <w:rPr>
                <w:sz w:val="12"/>
              </w:rPr>
            </w:pPr>
            <w:r>
              <w:rPr>
                <w:position w:val="-7"/>
                <w:sz w:val="18"/>
              </w:rPr>
              <w:t xml:space="preserve">30 </w:t>
            </w:r>
            <w:r>
              <w:rPr>
                <w:sz w:val="12"/>
              </w:rPr>
              <w:t>a)</w:t>
            </w:r>
          </w:p>
          <w:p w:rsidR="005940EF" w:rsidRDefault="00C610C3">
            <w:pPr>
              <w:pStyle w:val="TableParagraph"/>
              <w:spacing w:line="20" w:lineRule="exact"/>
              <w:ind w:left="101"/>
              <w:rPr>
                <w:sz w:val="2"/>
              </w:rPr>
            </w:pPr>
            <w:r>
              <w:rPr>
                <w:sz w:val="2"/>
              </w:rPr>
            </w:r>
            <w:r>
              <w:rPr>
                <w:sz w:val="2"/>
              </w:rPr>
              <w:pict>
                <v:group id="_x0000_s1040" style="width:15.4pt;height:.6pt;mso-position-horizontal-relative:char;mso-position-vertical-relative:line" coordsize="308,12">
                  <v:line id="_x0000_s1041" style="position:absolute" from="0,6" to="307,6" strokeweight=".6pt"/>
                  <w10:wrap type="none"/>
                  <w10:anchorlock/>
                </v:group>
              </w:pict>
            </w:r>
          </w:p>
          <w:p w:rsidR="005940EF" w:rsidRDefault="001C597A">
            <w:pPr>
              <w:pStyle w:val="TableParagraph"/>
              <w:spacing w:line="206" w:lineRule="exact"/>
              <w:ind w:left="107"/>
              <w:rPr>
                <w:sz w:val="18"/>
              </w:rPr>
            </w:pPr>
            <w:r>
              <w:rPr>
                <w:sz w:val="18"/>
                <w:u w:val="single"/>
              </w:rPr>
              <w:t>100</w:t>
            </w:r>
            <w:r>
              <w:rPr>
                <w:sz w:val="18"/>
                <w:vertAlign w:val="superscript"/>
              </w:rPr>
              <w:t>b)</w:t>
            </w:r>
          </w:p>
          <w:p w:rsidR="005940EF" w:rsidRDefault="001C597A">
            <w:pPr>
              <w:pStyle w:val="TableParagraph"/>
              <w:spacing w:line="207" w:lineRule="exact"/>
              <w:ind w:left="107"/>
              <w:rPr>
                <w:sz w:val="18"/>
              </w:rPr>
            </w:pPr>
            <w:r>
              <w:rPr>
                <w:sz w:val="18"/>
              </w:rPr>
              <w:t>600</w:t>
            </w:r>
          </w:p>
        </w:tc>
        <w:tc>
          <w:tcPr>
            <w:tcW w:w="799"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sz w:val="18"/>
              </w:rPr>
            </w:pPr>
          </w:p>
        </w:tc>
        <w:tc>
          <w:tcPr>
            <w:tcW w:w="3115" w:type="dxa"/>
            <w:tcBorders>
              <w:top w:val="single" w:sz="6" w:space="0" w:color="000000"/>
              <w:left w:val="single" w:sz="4" w:space="0" w:color="000000"/>
              <w:bottom w:val="single" w:sz="6" w:space="0" w:color="000000"/>
              <w:right w:val="single" w:sz="6" w:space="0" w:color="000000"/>
            </w:tcBorders>
          </w:tcPr>
          <w:p w:rsidR="005940EF" w:rsidRDefault="001C597A">
            <w:pPr>
              <w:pStyle w:val="TableParagraph"/>
              <w:spacing w:line="198" w:lineRule="exact"/>
              <w:ind w:left="107"/>
              <w:rPr>
                <w:sz w:val="18"/>
              </w:rPr>
            </w:pPr>
            <w:r>
              <w:rPr>
                <w:sz w:val="18"/>
              </w:rPr>
              <w:t>Pharmacology related:</w:t>
            </w:r>
          </w:p>
          <w:p w:rsidR="005940EF" w:rsidRDefault="00C610C3">
            <w:pPr>
              <w:pStyle w:val="TableParagraph"/>
              <w:spacing w:line="20" w:lineRule="exact"/>
              <w:ind w:left="1682"/>
              <w:rPr>
                <w:sz w:val="2"/>
              </w:rPr>
            </w:pPr>
            <w:r>
              <w:rPr>
                <w:sz w:val="2"/>
              </w:rPr>
            </w:r>
            <w:r>
              <w:rPr>
                <w:sz w:val="2"/>
              </w:rPr>
              <w:pict>
                <v:group id="_x0000_s1038" style="width:2.65pt;height:.6pt;mso-position-horizontal-relative:char;mso-position-vertical-relative:line" coordsize="53,12">
                  <v:rect id="_x0000_s1039" style="position:absolute;width:53;height:12" fillcolor="black" stroked="f"/>
                  <w10:wrap type="none"/>
                  <w10:anchorlock/>
                </v:group>
              </w:pict>
            </w:r>
          </w:p>
          <w:p w:rsidR="005940EF" w:rsidRDefault="001C597A">
            <w:pPr>
              <w:pStyle w:val="TableParagraph"/>
              <w:spacing w:line="237" w:lineRule="auto"/>
              <w:ind w:left="107" w:right="217"/>
              <w:rPr>
                <w:sz w:val="18"/>
              </w:rPr>
            </w:pPr>
            <w:r>
              <w:rPr>
                <w:rFonts w:ascii="Symbol" w:hAnsi="Symbol"/>
                <w:sz w:val="18"/>
              </w:rPr>
              <w:t></w:t>
            </w:r>
            <w:r>
              <w:rPr>
                <w:sz w:val="18"/>
              </w:rPr>
              <w:t>30 mg/kg: cystic follicles, number of corpora lutea</w:t>
            </w:r>
            <w:r>
              <w:rPr>
                <w:rFonts w:ascii="Symbol" w:hAnsi="Symbol"/>
                <w:sz w:val="18"/>
              </w:rPr>
              <w:t></w:t>
            </w:r>
            <w:r>
              <w:rPr>
                <w:sz w:val="18"/>
              </w:rPr>
              <w:t>,</w:t>
            </w:r>
          </w:p>
          <w:p w:rsidR="005940EF" w:rsidRDefault="001C597A">
            <w:pPr>
              <w:pStyle w:val="TableParagraph"/>
              <w:ind w:left="107"/>
              <w:rPr>
                <w:rFonts w:ascii="Symbol" w:hAnsi="Symbol"/>
                <w:sz w:val="18"/>
              </w:rPr>
            </w:pPr>
            <w:r>
              <w:rPr>
                <w:rFonts w:ascii="Symbol" w:hAnsi="Symbol"/>
                <w:sz w:val="18"/>
              </w:rPr>
              <w:t></w:t>
            </w:r>
            <w:r>
              <w:rPr>
                <w:sz w:val="18"/>
              </w:rPr>
              <w:t>100 mg/kg: ovary weight</w:t>
            </w:r>
            <w:r>
              <w:rPr>
                <w:rFonts w:ascii="Symbol" w:hAnsi="Symbol"/>
                <w:sz w:val="18"/>
              </w:rPr>
              <w:t></w:t>
            </w:r>
          </w:p>
          <w:p w:rsidR="005940EF" w:rsidRDefault="001C597A">
            <w:pPr>
              <w:pStyle w:val="TableParagraph"/>
              <w:spacing w:before="1"/>
              <w:ind w:left="107" w:right="357"/>
              <w:rPr>
                <w:sz w:val="18"/>
              </w:rPr>
            </w:pPr>
            <w:r>
              <w:rPr>
                <w:sz w:val="18"/>
              </w:rPr>
              <w:t>600 mg/kg: seminal vesicle weight</w:t>
            </w:r>
            <w:r>
              <w:rPr>
                <w:rFonts w:ascii="Symbol" w:hAnsi="Symbol"/>
                <w:sz w:val="18"/>
              </w:rPr>
              <w:t></w:t>
            </w:r>
            <w:r>
              <w:rPr>
                <w:sz w:val="18"/>
                <w:u w:val="single"/>
              </w:rPr>
              <w:t xml:space="preserve"> Liver</w:t>
            </w:r>
            <w:r>
              <w:rPr>
                <w:sz w:val="18"/>
              </w:rPr>
              <w:t>:</w:t>
            </w:r>
          </w:p>
          <w:p w:rsidR="005940EF" w:rsidRDefault="001C597A">
            <w:pPr>
              <w:pStyle w:val="TableParagraph"/>
              <w:spacing w:before="1"/>
              <w:ind w:left="107" w:right="697" w:firstLine="45"/>
              <w:rPr>
                <w:sz w:val="18"/>
              </w:rPr>
            </w:pPr>
            <w:r>
              <w:rPr>
                <w:rFonts w:ascii="Symbol" w:hAnsi="Symbol"/>
                <w:sz w:val="18"/>
              </w:rPr>
              <w:t></w:t>
            </w:r>
            <w:r>
              <w:rPr>
                <w:sz w:val="18"/>
              </w:rPr>
              <w:t>100 mg/kg: liver weight</w:t>
            </w:r>
            <w:r>
              <w:rPr>
                <w:rFonts w:ascii="Symbol" w:hAnsi="Symbol"/>
                <w:sz w:val="20"/>
              </w:rPr>
              <w:t></w:t>
            </w:r>
            <w:r>
              <w:rPr>
                <w:spacing w:val="-16"/>
                <w:sz w:val="20"/>
              </w:rPr>
              <w:t xml:space="preserve"> </w:t>
            </w:r>
            <w:r>
              <w:rPr>
                <w:sz w:val="20"/>
              </w:rPr>
              <w:t xml:space="preserve">(F) </w:t>
            </w:r>
            <w:r>
              <w:rPr>
                <w:sz w:val="18"/>
              </w:rPr>
              <w:t>600 mg/g: liver weight</w:t>
            </w:r>
            <w:r>
              <w:rPr>
                <w:rFonts w:ascii="Symbol" w:hAnsi="Symbol"/>
                <w:sz w:val="20"/>
              </w:rPr>
              <w:t></w:t>
            </w:r>
            <w:r>
              <w:rPr>
                <w:sz w:val="20"/>
              </w:rPr>
              <w:t xml:space="preserve"> (M) </w:t>
            </w:r>
            <w:r>
              <w:rPr>
                <w:sz w:val="18"/>
                <w:u w:val="single"/>
              </w:rPr>
              <w:t>Other:</w:t>
            </w:r>
          </w:p>
          <w:p w:rsidR="005940EF" w:rsidRDefault="001C597A">
            <w:pPr>
              <w:pStyle w:val="TableParagraph"/>
              <w:ind w:left="107" w:right="295"/>
              <w:rPr>
                <w:sz w:val="20"/>
              </w:rPr>
            </w:pPr>
            <w:r>
              <w:rPr>
                <w:rFonts w:ascii="Symbol" w:hAnsi="Symbol"/>
                <w:sz w:val="18"/>
              </w:rPr>
              <w:t></w:t>
            </w:r>
            <w:r>
              <w:rPr>
                <w:sz w:val="18"/>
              </w:rPr>
              <w:t>100 mg/kg: total cholesterol, phospholipids, calcium, total protein, albumin</w:t>
            </w:r>
            <w:r>
              <w:rPr>
                <w:rFonts w:ascii="Symbol" w:hAnsi="Symbol"/>
                <w:sz w:val="20"/>
              </w:rPr>
              <w:t></w:t>
            </w:r>
            <w:r>
              <w:rPr>
                <w:sz w:val="20"/>
              </w:rPr>
              <w:t>(F)</w:t>
            </w:r>
          </w:p>
          <w:p w:rsidR="005940EF" w:rsidRDefault="001C597A">
            <w:pPr>
              <w:pStyle w:val="TableParagraph"/>
              <w:ind w:left="107"/>
              <w:rPr>
                <w:sz w:val="18"/>
              </w:rPr>
            </w:pPr>
            <w:r>
              <w:rPr>
                <w:sz w:val="18"/>
              </w:rPr>
              <w:t>600 mg/kg: total cholesterol,</w:t>
            </w:r>
          </w:p>
          <w:p w:rsidR="005940EF" w:rsidRDefault="001C597A">
            <w:pPr>
              <w:pStyle w:val="TableParagraph"/>
              <w:spacing w:line="228" w:lineRule="exact"/>
              <w:ind w:left="107"/>
              <w:rPr>
                <w:sz w:val="18"/>
              </w:rPr>
            </w:pPr>
            <w:r>
              <w:rPr>
                <w:sz w:val="18"/>
              </w:rPr>
              <w:t>phospholipids, calcium</w:t>
            </w:r>
            <w:r>
              <w:rPr>
                <w:rFonts w:ascii="Symbol" w:hAnsi="Symbol"/>
                <w:sz w:val="20"/>
              </w:rPr>
              <w:t></w:t>
            </w:r>
            <w:r>
              <w:rPr>
                <w:sz w:val="20"/>
              </w:rPr>
              <w:t xml:space="preserve"> (M)</w:t>
            </w:r>
            <w:r>
              <w:rPr>
                <w:sz w:val="18"/>
              </w:rPr>
              <w:t>,</w:t>
            </w:r>
          </w:p>
        </w:tc>
        <w:tc>
          <w:tcPr>
            <w:tcW w:w="1020" w:type="dxa"/>
            <w:tcBorders>
              <w:top w:val="single" w:sz="6" w:space="0" w:color="000000"/>
              <w:left w:val="single" w:sz="6" w:space="0" w:color="000000"/>
              <w:bottom w:val="single" w:sz="6"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8"/>
              <w:rPr>
                <w:b/>
                <w:sz w:val="27"/>
              </w:rPr>
            </w:pPr>
          </w:p>
          <w:p w:rsidR="005940EF" w:rsidRDefault="000C5AB1">
            <w:pPr>
              <w:pStyle w:val="TableParagraph"/>
              <w:ind w:left="326"/>
              <w:rPr>
                <w:sz w:val="18"/>
              </w:rPr>
            </w:pPr>
            <w:r>
              <w:rPr>
                <w:sz w:val="18"/>
              </w:rPr>
              <w:t>Project 7</w:t>
            </w:r>
          </w:p>
          <w:p w:rsidR="005940EF" w:rsidRDefault="001C597A">
            <w:pPr>
              <w:pStyle w:val="TableParagraph"/>
              <w:spacing w:before="2"/>
              <w:ind w:left="369" w:right="285" w:hanging="44"/>
              <w:rPr>
                <w:sz w:val="18"/>
              </w:rPr>
            </w:pPr>
            <w:r>
              <w:rPr>
                <w:sz w:val="18"/>
              </w:rPr>
              <w:t>-TX- 005</w:t>
            </w:r>
          </w:p>
        </w:tc>
      </w:tr>
      <w:tr w:rsidR="005940EF">
        <w:trPr>
          <w:trHeight w:val="1691"/>
        </w:trPr>
        <w:tc>
          <w:tcPr>
            <w:tcW w:w="934" w:type="dxa"/>
            <w:tcBorders>
              <w:top w:val="single" w:sz="6"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72"/>
              <w:ind w:left="90" w:right="141"/>
              <w:rPr>
                <w:sz w:val="18"/>
              </w:rPr>
            </w:pPr>
            <w:r>
              <w:rPr>
                <w:sz w:val="18"/>
              </w:rPr>
              <w:t>1-week oral dose</w:t>
            </w:r>
          </w:p>
        </w:tc>
        <w:tc>
          <w:tcPr>
            <w:tcW w:w="984"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72"/>
              <w:ind w:left="107" w:right="377"/>
              <w:rPr>
                <w:sz w:val="18"/>
              </w:rPr>
            </w:pPr>
            <w:r>
              <w:rPr>
                <w:sz w:val="18"/>
              </w:rPr>
              <w:t>Dog, beagle</w:t>
            </w:r>
          </w:p>
        </w:tc>
        <w:tc>
          <w:tcPr>
            <w:tcW w:w="996"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10"/>
              <w:rPr>
                <w:b/>
                <w:sz w:val="23"/>
              </w:rPr>
            </w:pPr>
          </w:p>
          <w:p w:rsidR="005940EF" w:rsidRDefault="001C597A">
            <w:pPr>
              <w:pStyle w:val="TableParagraph"/>
              <w:spacing w:before="1"/>
              <w:ind w:left="107"/>
              <w:rPr>
                <w:sz w:val="18"/>
              </w:rPr>
            </w:pPr>
            <w:r>
              <w:rPr>
                <w:sz w:val="18"/>
              </w:rPr>
              <w:t>1M, 1F</w:t>
            </w:r>
          </w:p>
        </w:tc>
        <w:tc>
          <w:tcPr>
            <w:tcW w:w="972"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17"/>
              </w:rPr>
            </w:pPr>
          </w:p>
          <w:p w:rsidR="005940EF" w:rsidRDefault="001C597A">
            <w:pPr>
              <w:pStyle w:val="TableParagraph"/>
              <w:ind w:left="107"/>
              <w:rPr>
                <w:sz w:val="18"/>
              </w:rPr>
            </w:pPr>
            <w:r>
              <w:rPr>
                <w:sz w:val="18"/>
              </w:rPr>
              <w:t>0,</w:t>
            </w:r>
          </w:p>
          <w:p w:rsidR="005940EF" w:rsidRDefault="001C597A">
            <w:pPr>
              <w:pStyle w:val="TableParagraph"/>
              <w:spacing w:before="2" w:line="207" w:lineRule="exact"/>
              <w:ind w:left="107"/>
              <w:rPr>
                <w:sz w:val="18"/>
              </w:rPr>
            </w:pPr>
            <w:r>
              <w:rPr>
                <w:sz w:val="18"/>
              </w:rPr>
              <w:t>30,</w:t>
            </w:r>
          </w:p>
          <w:p w:rsidR="005940EF" w:rsidRDefault="001C597A">
            <w:pPr>
              <w:pStyle w:val="TableParagraph"/>
              <w:spacing w:line="206" w:lineRule="exact"/>
              <w:ind w:left="107"/>
              <w:rPr>
                <w:sz w:val="18"/>
              </w:rPr>
            </w:pPr>
            <w:r>
              <w:rPr>
                <w:sz w:val="18"/>
              </w:rPr>
              <w:t>100,</w:t>
            </w:r>
          </w:p>
          <w:p w:rsidR="005940EF" w:rsidRDefault="001C597A">
            <w:pPr>
              <w:pStyle w:val="TableParagraph"/>
              <w:spacing w:line="207" w:lineRule="exact"/>
              <w:ind w:left="107"/>
              <w:rPr>
                <w:sz w:val="18"/>
              </w:rPr>
            </w:pPr>
            <w:r>
              <w:rPr>
                <w:sz w:val="18"/>
              </w:rPr>
              <w:t>300</w:t>
            </w:r>
          </w:p>
        </w:tc>
        <w:tc>
          <w:tcPr>
            <w:tcW w:w="799" w:type="dxa"/>
            <w:tcBorders>
              <w:top w:val="single" w:sz="6" w:space="0" w:color="000000"/>
              <w:left w:val="single" w:sz="4" w:space="0" w:color="000000"/>
              <w:bottom w:val="single" w:sz="6"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10"/>
              <w:rPr>
                <w:b/>
                <w:sz w:val="23"/>
              </w:rPr>
            </w:pPr>
          </w:p>
          <w:p w:rsidR="005940EF" w:rsidRDefault="001C597A">
            <w:pPr>
              <w:pStyle w:val="TableParagraph"/>
              <w:spacing w:before="1"/>
              <w:ind w:left="107"/>
              <w:rPr>
                <w:sz w:val="18"/>
              </w:rPr>
            </w:pPr>
            <w:r>
              <w:rPr>
                <w:sz w:val="18"/>
              </w:rPr>
              <w:t>None</w:t>
            </w:r>
          </w:p>
        </w:tc>
        <w:tc>
          <w:tcPr>
            <w:tcW w:w="3115" w:type="dxa"/>
            <w:tcBorders>
              <w:top w:val="single" w:sz="6" w:space="0" w:color="000000"/>
              <w:left w:val="single" w:sz="4" w:space="0" w:color="000000"/>
              <w:bottom w:val="single" w:sz="6" w:space="0" w:color="000000"/>
              <w:right w:val="single" w:sz="6" w:space="0" w:color="000000"/>
            </w:tcBorders>
          </w:tcPr>
          <w:p w:rsidR="005940EF" w:rsidRDefault="001C597A">
            <w:pPr>
              <w:pStyle w:val="TableParagraph"/>
              <w:spacing w:line="242" w:lineRule="auto"/>
              <w:ind w:left="107" w:right="400"/>
              <w:rPr>
                <w:sz w:val="18"/>
              </w:rPr>
            </w:pPr>
            <w:r>
              <w:rPr>
                <w:sz w:val="18"/>
              </w:rPr>
              <w:t>No findings in clinical pathology or histopathology</w:t>
            </w:r>
          </w:p>
          <w:p w:rsidR="005940EF" w:rsidRDefault="001C597A">
            <w:pPr>
              <w:pStyle w:val="TableParagraph"/>
              <w:spacing w:line="242" w:lineRule="auto"/>
              <w:ind w:left="107" w:right="157"/>
              <w:rPr>
                <w:sz w:val="18"/>
              </w:rPr>
            </w:pPr>
            <w:r>
              <w:rPr>
                <w:rFonts w:ascii="Symbol" w:hAnsi="Symbol"/>
                <w:sz w:val="18"/>
              </w:rPr>
              <w:t></w:t>
            </w:r>
            <w:r>
              <w:rPr>
                <w:sz w:val="18"/>
              </w:rPr>
              <w:t>30 mg/kg: salivation, drug-containing stool (F).</w:t>
            </w:r>
          </w:p>
          <w:p w:rsidR="005940EF" w:rsidRDefault="001C597A">
            <w:pPr>
              <w:pStyle w:val="TableParagraph"/>
              <w:spacing w:line="242" w:lineRule="auto"/>
              <w:ind w:left="107" w:right="161"/>
              <w:rPr>
                <w:sz w:val="18"/>
              </w:rPr>
            </w:pPr>
            <w:r>
              <w:rPr>
                <w:rFonts w:ascii="Symbol" w:hAnsi="Symbol"/>
                <w:sz w:val="18"/>
              </w:rPr>
              <w:t></w:t>
            </w:r>
            <w:r>
              <w:rPr>
                <w:sz w:val="18"/>
              </w:rPr>
              <w:t>100 mg/kg: drug-containing vomiting (M, F),</w:t>
            </w:r>
          </w:p>
          <w:p w:rsidR="005940EF" w:rsidRDefault="001C597A">
            <w:pPr>
              <w:pStyle w:val="TableParagraph"/>
              <w:spacing w:line="203" w:lineRule="exact"/>
              <w:ind w:left="107"/>
              <w:rPr>
                <w:sz w:val="18"/>
              </w:rPr>
            </w:pPr>
            <w:r>
              <w:rPr>
                <w:sz w:val="18"/>
              </w:rPr>
              <w:t>300 mg/kg: food consumption and body</w:t>
            </w:r>
          </w:p>
          <w:p w:rsidR="005940EF" w:rsidRDefault="001C597A">
            <w:pPr>
              <w:pStyle w:val="TableParagraph"/>
              <w:spacing w:line="204" w:lineRule="exact"/>
              <w:ind w:left="107"/>
              <w:rPr>
                <w:sz w:val="18"/>
              </w:rPr>
            </w:pPr>
            <w:r>
              <w:rPr>
                <w:sz w:val="18"/>
              </w:rPr>
              <w:t xml:space="preserve">weight </w:t>
            </w:r>
            <w:r>
              <w:rPr>
                <w:rFonts w:ascii="Symbol" w:hAnsi="Symbol"/>
                <w:sz w:val="18"/>
              </w:rPr>
              <w:t></w:t>
            </w:r>
            <w:r>
              <w:rPr>
                <w:sz w:val="18"/>
              </w:rPr>
              <w:t xml:space="preserve"> (F).</w:t>
            </w:r>
          </w:p>
        </w:tc>
        <w:tc>
          <w:tcPr>
            <w:tcW w:w="1020" w:type="dxa"/>
            <w:tcBorders>
              <w:top w:val="single" w:sz="6" w:space="0" w:color="000000"/>
              <w:left w:val="single" w:sz="6" w:space="0" w:color="000000"/>
              <w:bottom w:val="single" w:sz="6" w:space="0" w:color="000000"/>
            </w:tcBorders>
          </w:tcPr>
          <w:p w:rsidR="005940EF" w:rsidRDefault="005940EF">
            <w:pPr>
              <w:pStyle w:val="TableParagraph"/>
              <w:rPr>
                <w:b/>
                <w:sz w:val="20"/>
              </w:rPr>
            </w:pPr>
          </w:p>
          <w:p w:rsidR="005940EF" w:rsidRDefault="005940EF">
            <w:pPr>
              <w:pStyle w:val="TableParagraph"/>
              <w:spacing w:before="11"/>
              <w:rPr>
                <w:b/>
                <w:sz w:val="25"/>
              </w:rPr>
            </w:pPr>
          </w:p>
          <w:p w:rsidR="005940EF" w:rsidRDefault="000C5AB1">
            <w:pPr>
              <w:pStyle w:val="TableParagraph"/>
              <w:ind w:left="326"/>
              <w:rPr>
                <w:sz w:val="18"/>
              </w:rPr>
            </w:pPr>
            <w:r>
              <w:rPr>
                <w:sz w:val="18"/>
              </w:rPr>
              <w:t>Project 7</w:t>
            </w:r>
          </w:p>
          <w:p w:rsidR="005940EF" w:rsidRDefault="001C597A">
            <w:pPr>
              <w:pStyle w:val="TableParagraph"/>
              <w:spacing w:before="2"/>
              <w:ind w:left="326" w:right="284"/>
              <w:rPr>
                <w:sz w:val="18"/>
              </w:rPr>
            </w:pPr>
            <w:r>
              <w:rPr>
                <w:sz w:val="18"/>
              </w:rPr>
              <w:t>-TX- 0030</w:t>
            </w:r>
          </w:p>
        </w:tc>
      </w:tr>
      <w:tr w:rsidR="005940EF">
        <w:trPr>
          <w:trHeight w:val="2382"/>
        </w:trPr>
        <w:tc>
          <w:tcPr>
            <w:tcW w:w="934" w:type="dxa"/>
            <w:tcBorders>
              <w:top w:val="single" w:sz="6"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3"/>
              <w:rPr>
                <w:b/>
                <w:sz w:val="17"/>
              </w:rPr>
            </w:pPr>
          </w:p>
          <w:p w:rsidR="005940EF" w:rsidRDefault="001C597A">
            <w:pPr>
              <w:pStyle w:val="TableParagraph"/>
              <w:ind w:left="90" w:right="141"/>
              <w:rPr>
                <w:sz w:val="18"/>
              </w:rPr>
            </w:pPr>
            <w:r>
              <w:rPr>
                <w:sz w:val="18"/>
              </w:rPr>
              <w:t>4-week oral dose with a 4- week recovery</w:t>
            </w:r>
          </w:p>
        </w:tc>
        <w:tc>
          <w:tcPr>
            <w:tcW w:w="984" w:type="dxa"/>
            <w:tcBorders>
              <w:top w:val="single" w:sz="6"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2"/>
              <w:rPr>
                <w:b/>
                <w:sz w:val="26"/>
              </w:rPr>
            </w:pPr>
          </w:p>
          <w:p w:rsidR="005940EF" w:rsidRDefault="001C597A">
            <w:pPr>
              <w:pStyle w:val="TableParagraph"/>
              <w:ind w:left="107" w:right="302"/>
              <w:rPr>
                <w:sz w:val="18"/>
              </w:rPr>
            </w:pPr>
            <w:r>
              <w:rPr>
                <w:sz w:val="18"/>
              </w:rPr>
              <w:t>Dog, Beagle, Oral gavage</w:t>
            </w:r>
          </w:p>
        </w:tc>
        <w:tc>
          <w:tcPr>
            <w:tcW w:w="996" w:type="dxa"/>
            <w:tcBorders>
              <w:top w:val="single" w:sz="6"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75"/>
              <w:ind w:left="107"/>
              <w:rPr>
                <w:sz w:val="18"/>
              </w:rPr>
            </w:pPr>
            <w:r>
              <w:rPr>
                <w:sz w:val="18"/>
              </w:rPr>
              <w:t>3M, 3F</w:t>
            </w:r>
          </w:p>
          <w:p w:rsidR="005940EF" w:rsidRDefault="001C597A">
            <w:pPr>
              <w:pStyle w:val="TableParagraph"/>
              <w:spacing w:before="1"/>
              <w:ind w:left="107"/>
              <w:rPr>
                <w:sz w:val="18"/>
              </w:rPr>
            </w:pPr>
            <w:r>
              <w:rPr>
                <w:sz w:val="18"/>
              </w:rPr>
              <w:t>(recovery 3M, 3F)</w:t>
            </w:r>
          </w:p>
        </w:tc>
        <w:tc>
          <w:tcPr>
            <w:tcW w:w="972" w:type="dxa"/>
            <w:tcBorders>
              <w:top w:val="single" w:sz="6"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2"/>
              <w:rPr>
                <w:b/>
                <w:sz w:val="26"/>
              </w:rPr>
            </w:pPr>
          </w:p>
          <w:p w:rsidR="005940EF" w:rsidRDefault="001C597A">
            <w:pPr>
              <w:pStyle w:val="TableParagraph"/>
              <w:ind w:left="107"/>
              <w:rPr>
                <w:sz w:val="18"/>
              </w:rPr>
            </w:pPr>
            <w:r>
              <w:rPr>
                <w:sz w:val="18"/>
              </w:rPr>
              <w:t>0,</w:t>
            </w:r>
          </w:p>
          <w:p w:rsidR="005940EF" w:rsidRDefault="001C597A">
            <w:pPr>
              <w:pStyle w:val="TableParagraph"/>
              <w:spacing w:before="2" w:line="207" w:lineRule="exact"/>
              <w:ind w:left="107"/>
              <w:rPr>
                <w:sz w:val="18"/>
              </w:rPr>
            </w:pPr>
            <w:r>
              <w:rPr>
                <w:sz w:val="18"/>
                <w:u w:val="single"/>
              </w:rPr>
              <w:t>10,</w:t>
            </w:r>
          </w:p>
          <w:p w:rsidR="005940EF" w:rsidRDefault="001C597A">
            <w:pPr>
              <w:pStyle w:val="TableParagraph"/>
              <w:spacing w:line="206" w:lineRule="exact"/>
              <w:ind w:left="107"/>
              <w:rPr>
                <w:sz w:val="18"/>
              </w:rPr>
            </w:pPr>
            <w:r>
              <w:rPr>
                <w:sz w:val="18"/>
              </w:rPr>
              <w:t>50,</w:t>
            </w:r>
          </w:p>
          <w:p w:rsidR="005940EF" w:rsidRDefault="00C610C3">
            <w:pPr>
              <w:pStyle w:val="TableParagraph"/>
              <w:spacing w:line="20" w:lineRule="exact"/>
              <w:ind w:left="289"/>
              <w:rPr>
                <w:sz w:val="2"/>
              </w:rPr>
            </w:pPr>
            <w:r>
              <w:rPr>
                <w:sz w:val="2"/>
              </w:rPr>
            </w:r>
            <w:r>
              <w:rPr>
                <w:sz w:val="2"/>
              </w:rPr>
              <w:pict>
                <v:group id="_x0000_s1036" style="width:2.4pt;height:.6pt;mso-position-horizontal-relative:char;mso-position-vertical-relative:line" coordsize="48,12">
                  <v:rect id="_x0000_s1037" style="position:absolute;width:48;height:12" fillcolor="black" stroked="f"/>
                  <w10:wrap type="none"/>
                  <w10:anchorlock/>
                </v:group>
              </w:pict>
            </w:r>
          </w:p>
          <w:p w:rsidR="005940EF" w:rsidRDefault="001C597A">
            <w:pPr>
              <w:pStyle w:val="TableParagraph"/>
              <w:spacing w:line="187" w:lineRule="exact"/>
              <w:ind w:left="107"/>
              <w:rPr>
                <w:sz w:val="18"/>
              </w:rPr>
            </w:pPr>
            <w:r>
              <w:rPr>
                <w:sz w:val="18"/>
              </w:rPr>
              <w:t>300</w:t>
            </w:r>
          </w:p>
        </w:tc>
        <w:tc>
          <w:tcPr>
            <w:tcW w:w="799" w:type="dxa"/>
            <w:tcBorders>
              <w:top w:val="single" w:sz="6" w:space="0" w:color="000000"/>
              <w:left w:val="single" w:sz="4" w:space="0" w:color="000000"/>
              <w:bottom w:val="nil"/>
              <w:right w:val="single" w:sz="4" w:space="0" w:color="000000"/>
            </w:tcBorders>
          </w:tcPr>
          <w:p w:rsidR="005940EF" w:rsidRDefault="005940EF">
            <w:pPr>
              <w:pStyle w:val="TableParagraph"/>
              <w:rPr>
                <w:sz w:val="18"/>
              </w:rPr>
            </w:pPr>
          </w:p>
        </w:tc>
        <w:tc>
          <w:tcPr>
            <w:tcW w:w="3115" w:type="dxa"/>
            <w:tcBorders>
              <w:top w:val="single" w:sz="6" w:space="0" w:color="000000"/>
              <w:left w:val="single" w:sz="4" w:space="0" w:color="000000"/>
              <w:bottom w:val="nil"/>
              <w:right w:val="single" w:sz="6" w:space="0" w:color="000000"/>
            </w:tcBorders>
          </w:tcPr>
          <w:p w:rsidR="005940EF" w:rsidRDefault="001C597A">
            <w:pPr>
              <w:pStyle w:val="TableParagraph"/>
              <w:spacing w:line="198" w:lineRule="exact"/>
              <w:ind w:left="107"/>
              <w:rPr>
                <w:sz w:val="18"/>
              </w:rPr>
            </w:pPr>
            <w:r>
              <w:rPr>
                <w:sz w:val="18"/>
                <w:u w:val="single"/>
              </w:rPr>
              <w:t>GI tract</w:t>
            </w:r>
            <w:r>
              <w:rPr>
                <w:sz w:val="18"/>
              </w:rPr>
              <w:t>:</w:t>
            </w:r>
          </w:p>
          <w:p w:rsidR="005940EF" w:rsidRDefault="001C597A">
            <w:pPr>
              <w:pStyle w:val="TableParagraph"/>
              <w:spacing w:before="1"/>
              <w:ind w:left="107"/>
              <w:rPr>
                <w:sz w:val="18"/>
              </w:rPr>
            </w:pPr>
            <w:r>
              <w:rPr>
                <w:rFonts w:ascii="Symbol" w:hAnsi="Symbol"/>
                <w:sz w:val="18"/>
              </w:rPr>
              <w:t></w:t>
            </w:r>
            <w:r>
              <w:rPr>
                <w:sz w:val="18"/>
              </w:rPr>
              <w:t>50 mg/kg: loose stool (F)</w:t>
            </w:r>
          </w:p>
          <w:p w:rsidR="005940EF" w:rsidRDefault="001C597A">
            <w:pPr>
              <w:pStyle w:val="TableParagraph"/>
              <w:ind w:left="107" w:right="355"/>
              <w:rPr>
                <w:sz w:val="18"/>
              </w:rPr>
            </w:pPr>
            <w:r>
              <w:rPr>
                <w:rFonts w:ascii="Symbol" w:hAnsi="Symbol"/>
                <w:sz w:val="18"/>
              </w:rPr>
              <w:t></w:t>
            </w:r>
            <w:r>
              <w:rPr>
                <w:sz w:val="18"/>
              </w:rPr>
              <w:t>300 mg/kg: loose stool (M), muddy/watery stool (M, F), vomitus (M,</w:t>
            </w:r>
            <w:r>
              <w:rPr>
                <w:spacing w:val="1"/>
                <w:sz w:val="18"/>
              </w:rPr>
              <w:t xml:space="preserve"> </w:t>
            </w:r>
            <w:r>
              <w:rPr>
                <w:sz w:val="18"/>
              </w:rPr>
              <w:t>F)</w:t>
            </w:r>
          </w:p>
          <w:p w:rsidR="005940EF" w:rsidRDefault="001C597A">
            <w:pPr>
              <w:pStyle w:val="TableParagraph"/>
              <w:ind w:left="107"/>
              <w:rPr>
                <w:sz w:val="18"/>
              </w:rPr>
            </w:pPr>
            <w:r>
              <w:rPr>
                <w:sz w:val="18"/>
                <w:u w:val="single"/>
              </w:rPr>
              <w:t>Liver</w:t>
            </w:r>
            <w:r>
              <w:rPr>
                <w:sz w:val="18"/>
              </w:rPr>
              <w:t>:</w:t>
            </w:r>
          </w:p>
          <w:p w:rsidR="005940EF" w:rsidRDefault="001C597A">
            <w:pPr>
              <w:pStyle w:val="TableParagraph"/>
              <w:ind w:left="107" w:right="447"/>
              <w:rPr>
                <w:sz w:val="18"/>
              </w:rPr>
            </w:pPr>
            <w:r>
              <w:rPr>
                <w:sz w:val="18"/>
              </w:rPr>
              <w:t>300 mg/kg: liver weight</w:t>
            </w:r>
            <w:r>
              <w:rPr>
                <w:rFonts w:ascii="Symbol" w:hAnsi="Symbol"/>
                <w:sz w:val="20"/>
              </w:rPr>
              <w:t></w:t>
            </w:r>
            <w:r>
              <w:rPr>
                <w:sz w:val="20"/>
              </w:rPr>
              <w:t xml:space="preserve"> (M, F), </w:t>
            </w:r>
            <w:r>
              <w:rPr>
                <w:sz w:val="18"/>
              </w:rPr>
              <w:t>300 mg/kg: red blood cell</w:t>
            </w:r>
            <w:r>
              <w:rPr>
                <w:rFonts w:ascii="Symbol" w:hAnsi="Symbol"/>
                <w:sz w:val="18"/>
              </w:rPr>
              <w:t></w:t>
            </w:r>
            <w:r>
              <w:rPr>
                <w:sz w:val="18"/>
              </w:rPr>
              <w:t xml:space="preserve"> (M, F), hemoglobin, hematocrit</w:t>
            </w:r>
            <w:r>
              <w:rPr>
                <w:rFonts w:ascii="Symbol" w:hAnsi="Symbol"/>
                <w:sz w:val="18"/>
              </w:rPr>
              <w:t></w:t>
            </w:r>
            <w:r>
              <w:rPr>
                <w:sz w:val="18"/>
              </w:rPr>
              <w:t xml:space="preserve"> (F)</w:t>
            </w:r>
            <w:r>
              <w:rPr>
                <w:sz w:val="18"/>
                <w:u w:val="single"/>
              </w:rPr>
              <w:t xml:space="preserve"> Other</w:t>
            </w:r>
            <w:r>
              <w:rPr>
                <w:sz w:val="18"/>
              </w:rPr>
              <w:t>:</w:t>
            </w:r>
          </w:p>
          <w:p w:rsidR="005940EF" w:rsidRDefault="001C597A">
            <w:pPr>
              <w:pStyle w:val="TableParagraph"/>
              <w:spacing w:line="206" w:lineRule="exact"/>
              <w:ind w:left="153"/>
              <w:rPr>
                <w:sz w:val="18"/>
              </w:rPr>
            </w:pPr>
            <w:r>
              <w:rPr>
                <w:sz w:val="18"/>
              </w:rPr>
              <w:t>300 mg/kg: salivation</w:t>
            </w:r>
          </w:p>
        </w:tc>
        <w:tc>
          <w:tcPr>
            <w:tcW w:w="1020" w:type="dxa"/>
            <w:tcBorders>
              <w:top w:val="single" w:sz="6" w:space="0" w:color="000000"/>
              <w:left w:val="single" w:sz="6" w:space="0" w:color="000000"/>
              <w:bottom w:val="nil"/>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0C5AB1">
            <w:pPr>
              <w:pStyle w:val="TableParagraph"/>
              <w:spacing w:before="175"/>
              <w:ind w:left="326"/>
              <w:rPr>
                <w:sz w:val="18"/>
              </w:rPr>
            </w:pPr>
            <w:r>
              <w:rPr>
                <w:sz w:val="18"/>
              </w:rPr>
              <w:t>Project 7</w:t>
            </w:r>
          </w:p>
          <w:p w:rsidR="005940EF" w:rsidRDefault="001C597A">
            <w:pPr>
              <w:pStyle w:val="TableParagraph"/>
              <w:spacing w:before="1"/>
              <w:ind w:left="326" w:right="284"/>
              <w:rPr>
                <w:sz w:val="18"/>
              </w:rPr>
            </w:pPr>
            <w:r>
              <w:rPr>
                <w:sz w:val="18"/>
              </w:rPr>
              <w:t>-TX- 0006</w:t>
            </w:r>
          </w:p>
        </w:tc>
      </w:tr>
    </w:tbl>
    <w:p w:rsidR="005940EF" w:rsidRDefault="001C597A">
      <w:pPr>
        <w:spacing w:before="63"/>
        <w:ind w:left="214"/>
        <w:rPr>
          <w:sz w:val="20"/>
        </w:rPr>
      </w:pPr>
      <w:r>
        <w:rPr>
          <w:sz w:val="20"/>
        </w:rPr>
        <w:t xml:space="preserve">M: male, F: female, </w:t>
      </w:r>
      <w:r>
        <w:rPr>
          <w:rFonts w:ascii="Symbol" w:hAnsi="Symbol"/>
          <w:sz w:val="20"/>
        </w:rPr>
        <w:t></w:t>
      </w:r>
      <w:r>
        <w:rPr>
          <w:sz w:val="20"/>
        </w:rPr>
        <w:t xml:space="preserve">:increase, </w:t>
      </w:r>
      <w:r>
        <w:rPr>
          <w:rFonts w:ascii="Symbol" w:hAnsi="Symbol"/>
          <w:sz w:val="20"/>
        </w:rPr>
        <w:t></w:t>
      </w:r>
      <w:r>
        <w:rPr>
          <w:sz w:val="20"/>
        </w:rPr>
        <w:t>:decrease</w:t>
      </w:r>
    </w:p>
    <w:p w:rsidR="005940EF" w:rsidRDefault="001C597A">
      <w:pPr>
        <w:spacing w:before="60"/>
        <w:ind w:left="214"/>
        <w:rPr>
          <w:sz w:val="18"/>
        </w:rPr>
      </w:pPr>
      <w:r>
        <w:rPr>
          <w:sz w:val="18"/>
        </w:rPr>
        <w:t>NOAELs are shown with underline.</w:t>
      </w:r>
    </w:p>
    <w:p w:rsidR="005940EF" w:rsidRDefault="001C597A">
      <w:pPr>
        <w:spacing w:before="61"/>
        <w:ind w:left="214"/>
        <w:rPr>
          <w:sz w:val="18"/>
        </w:rPr>
      </w:pPr>
      <w:r>
        <w:rPr>
          <w:sz w:val="18"/>
        </w:rPr>
        <w:t>a): NOAEL for females, b): NOAEL for males</w:t>
      </w:r>
    </w:p>
    <w:p w:rsidR="005940EF" w:rsidRDefault="001C597A">
      <w:pPr>
        <w:pStyle w:val="a4"/>
        <w:numPr>
          <w:ilvl w:val="2"/>
          <w:numId w:val="8"/>
        </w:numPr>
        <w:tabs>
          <w:tab w:val="left" w:pos="1066"/>
          <w:tab w:val="left" w:pos="1067"/>
        </w:tabs>
        <w:spacing w:before="166"/>
        <w:rPr>
          <w:b/>
          <w:sz w:val="24"/>
        </w:rPr>
      </w:pPr>
      <w:bookmarkStart w:id="23" w:name="5.3.3_Carcinogenicity"/>
      <w:bookmarkStart w:id="24" w:name="_bookmark44"/>
      <w:bookmarkEnd w:id="23"/>
      <w:bookmarkEnd w:id="24"/>
      <w:r>
        <w:rPr>
          <w:b/>
          <w:sz w:val="24"/>
        </w:rPr>
        <w:t>Carcinogenicity</w:t>
      </w:r>
    </w:p>
    <w:p w:rsidR="005940EF" w:rsidRDefault="001C597A">
      <w:pPr>
        <w:pStyle w:val="a3"/>
        <w:spacing w:before="139"/>
        <w:ind w:left="214"/>
      </w:pPr>
      <w:r>
        <w:t xml:space="preserve">No studies have been conducted with </w:t>
      </w:r>
      <w:r w:rsidR="000C5AB1">
        <w:t>PROJECT 7</w:t>
      </w:r>
      <w:r>
        <w:t>.</w:t>
      </w:r>
    </w:p>
    <w:p w:rsidR="005940EF" w:rsidRDefault="001C597A">
      <w:pPr>
        <w:pStyle w:val="a4"/>
        <w:numPr>
          <w:ilvl w:val="2"/>
          <w:numId w:val="8"/>
        </w:numPr>
        <w:tabs>
          <w:tab w:val="left" w:pos="1066"/>
          <w:tab w:val="left" w:pos="1067"/>
        </w:tabs>
        <w:spacing w:before="149"/>
        <w:rPr>
          <w:b/>
          <w:sz w:val="24"/>
        </w:rPr>
      </w:pPr>
      <w:bookmarkStart w:id="25" w:name="5.3.4_Special_Studies"/>
      <w:bookmarkStart w:id="26" w:name="_bookmark45"/>
      <w:bookmarkEnd w:id="25"/>
      <w:bookmarkEnd w:id="26"/>
      <w:r>
        <w:rPr>
          <w:b/>
          <w:sz w:val="24"/>
        </w:rPr>
        <w:t>Special Studies</w:t>
      </w:r>
    </w:p>
    <w:p w:rsidR="005940EF" w:rsidRDefault="001C597A">
      <w:pPr>
        <w:pStyle w:val="a3"/>
        <w:spacing w:before="139"/>
        <w:ind w:left="214"/>
      </w:pPr>
      <w:r>
        <w:t xml:space="preserve">No studies have been conducted with </w:t>
      </w:r>
      <w:r w:rsidR="000C5AB1">
        <w:t>PROJECT 7</w:t>
      </w:r>
      <w:r>
        <w:t>.</w:t>
      </w:r>
    </w:p>
    <w:p w:rsidR="005940EF" w:rsidRDefault="001C597A">
      <w:pPr>
        <w:pStyle w:val="a4"/>
        <w:numPr>
          <w:ilvl w:val="2"/>
          <w:numId w:val="8"/>
        </w:numPr>
        <w:tabs>
          <w:tab w:val="left" w:pos="1066"/>
          <w:tab w:val="left" w:pos="1067"/>
        </w:tabs>
        <w:spacing w:before="149"/>
        <w:rPr>
          <w:b/>
          <w:sz w:val="24"/>
        </w:rPr>
      </w:pPr>
      <w:bookmarkStart w:id="27" w:name="5.3.5_Reproductive_Toxicity"/>
      <w:bookmarkStart w:id="28" w:name="_bookmark46"/>
      <w:bookmarkEnd w:id="27"/>
      <w:bookmarkEnd w:id="28"/>
      <w:r>
        <w:rPr>
          <w:b/>
          <w:sz w:val="24"/>
        </w:rPr>
        <w:t>Reproductive</w:t>
      </w:r>
      <w:r>
        <w:rPr>
          <w:b/>
          <w:spacing w:val="-2"/>
          <w:sz w:val="24"/>
        </w:rPr>
        <w:t xml:space="preserve"> </w:t>
      </w:r>
      <w:r>
        <w:rPr>
          <w:b/>
          <w:sz w:val="24"/>
        </w:rPr>
        <w:t>Toxicity</w:t>
      </w:r>
    </w:p>
    <w:p w:rsidR="005940EF" w:rsidRDefault="001C597A">
      <w:pPr>
        <w:pStyle w:val="a3"/>
        <w:spacing w:before="139" w:line="261" w:lineRule="auto"/>
        <w:ind w:left="214" w:right="757"/>
      </w:pPr>
      <w:r>
        <w:t xml:space="preserve">An overview of reproductive toxicology studies is provided in </w:t>
      </w:r>
      <w:hyperlink w:anchor="_bookmark47" w:history="1">
        <w:r>
          <w:t xml:space="preserve">Table 5 - 14 </w:t>
        </w:r>
      </w:hyperlink>
      <w:r>
        <w:t xml:space="preserve">and </w:t>
      </w:r>
      <w:hyperlink w:anchor="_bookmark48" w:history="1">
        <w:r>
          <w:t>Table 5 - 15.</w:t>
        </w:r>
      </w:hyperlink>
      <w:r>
        <w:t xml:space="preserve"> The maternal toxicity of </w:t>
      </w:r>
      <w:r w:rsidR="000C5AB1">
        <w:t>PROJECT 7</w:t>
      </w:r>
      <w:r>
        <w:t xml:space="preserve"> and its effects on embryo-fetal development were evaluated in preliminary (non-GLP dose range finding) and definitive studies in rats and rabbits. Since </w:t>
      </w:r>
      <w:r w:rsidR="000C5AB1">
        <w:t>PROJECT 7</w:t>
      </w:r>
      <w:r>
        <w:t xml:space="preserve"> was expected to affect the reproductive system through the major pharmacological effect, the effects on fertility were evaluated separately for the male and female rats.</w:t>
      </w:r>
    </w:p>
    <w:p w:rsidR="005940EF" w:rsidRDefault="001C597A">
      <w:pPr>
        <w:pStyle w:val="a4"/>
        <w:numPr>
          <w:ilvl w:val="3"/>
          <w:numId w:val="8"/>
        </w:numPr>
        <w:tabs>
          <w:tab w:val="left" w:pos="1067"/>
        </w:tabs>
        <w:spacing w:before="120"/>
        <w:rPr>
          <w:b/>
          <w:sz w:val="24"/>
        </w:rPr>
      </w:pPr>
      <w:bookmarkStart w:id="29" w:name="5.3.5.1_Effects_on_Embryo-Fetal_Developm"/>
      <w:bookmarkEnd w:id="29"/>
      <w:r>
        <w:rPr>
          <w:b/>
          <w:sz w:val="24"/>
        </w:rPr>
        <w:t>Effects on Embryo-Fetal Development in</w:t>
      </w:r>
      <w:r>
        <w:rPr>
          <w:b/>
          <w:spacing w:val="-5"/>
          <w:sz w:val="24"/>
        </w:rPr>
        <w:t xml:space="preserve"> </w:t>
      </w:r>
      <w:r>
        <w:rPr>
          <w:b/>
          <w:sz w:val="24"/>
        </w:rPr>
        <w:t>Rats</w:t>
      </w:r>
    </w:p>
    <w:p w:rsidR="005940EF" w:rsidRDefault="001C597A">
      <w:pPr>
        <w:pStyle w:val="a3"/>
        <w:spacing w:before="139" w:line="261" w:lineRule="auto"/>
        <w:ind w:left="214" w:right="740"/>
        <w:jc w:val="both"/>
      </w:pPr>
      <w:r>
        <w:t>In the preliminary study, only decreased food consumption was evident at the 600 mg/kg/day in dams. However, 600 mg/kg is considered to be the maximum feasible dose. Therefore, the dose levels were set at 0, 1, 30, 100 and 600 mg/kg/day in the definitive study.</w:t>
      </w:r>
    </w:p>
    <w:p w:rsidR="005940EF" w:rsidRDefault="001C597A">
      <w:pPr>
        <w:pStyle w:val="a3"/>
        <w:spacing w:before="118" w:line="261" w:lineRule="auto"/>
        <w:ind w:left="214" w:right="707"/>
      </w:pPr>
      <w:r>
        <w:lastRenderedPageBreak/>
        <w:t>In the definitive study, dams showed transiently decreased food consumption at 600 mg/kg in the early stage of dosing. At the Caesarean sectioning, statistically significant increases in the pre-implantation loss, probably due to the major pharmacological action of the test substance, were noted in the 100 and 600 mg/kg groups as compared to the control group. No abortion, premature delivery or total litter loss occurred in any group and pregnancy was maintained in all dams. In fetuses, decreased fetal weights were noted in the 600 mg/kg group and delayed ossification was noted in the 100 and 600 mg/kg groups. No treatment-related effects were noted on embryo-fetal viability or morphology.</w:t>
      </w:r>
    </w:p>
    <w:p w:rsidR="005940EF" w:rsidRDefault="000C5AB1">
      <w:pPr>
        <w:pStyle w:val="a3"/>
        <w:spacing w:before="113" w:line="261" w:lineRule="auto"/>
        <w:ind w:left="214" w:right="748"/>
      </w:pPr>
      <w:r>
        <w:t>PROJECT 7</w:t>
      </w:r>
      <w:r w:rsidR="001C597A">
        <w:t xml:space="preserve"> did not show teratological findings in this study. The NOAELs of </w:t>
      </w:r>
      <w:r>
        <w:t>PROJECT 7</w:t>
      </w:r>
      <w:r w:rsidR="001C597A">
        <w:t xml:space="preserve"> were considered to be 100 mg/kg/day for maternal general toxicity, 30 mg/kg/day for reproductive function of dams and for embryo-fetal development.</w:t>
      </w:r>
    </w:p>
    <w:p w:rsidR="005940EF" w:rsidRDefault="001C597A">
      <w:pPr>
        <w:pStyle w:val="a4"/>
        <w:numPr>
          <w:ilvl w:val="3"/>
          <w:numId w:val="8"/>
        </w:numPr>
        <w:tabs>
          <w:tab w:val="left" w:pos="1067"/>
        </w:tabs>
        <w:spacing w:before="123"/>
        <w:rPr>
          <w:b/>
          <w:sz w:val="24"/>
        </w:rPr>
      </w:pPr>
      <w:bookmarkStart w:id="30" w:name="5.3.5.2_Effects_on_Embryo-Fetal_Developm"/>
      <w:bookmarkEnd w:id="30"/>
      <w:r>
        <w:rPr>
          <w:b/>
          <w:sz w:val="24"/>
        </w:rPr>
        <w:t>Effects on Embryo-Fetal Development in</w:t>
      </w:r>
      <w:r>
        <w:rPr>
          <w:b/>
          <w:spacing w:val="-5"/>
          <w:sz w:val="24"/>
        </w:rPr>
        <w:t xml:space="preserve"> </w:t>
      </w:r>
      <w:r>
        <w:rPr>
          <w:b/>
          <w:sz w:val="24"/>
        </w:rPr>
        <w:t>Rabbits</w:t>
      </w:r>
    </w:p>
    <w:p w:rsidR="005940EF" w:rsidRDefault="001C597A">
      <w:pPr>
        <w:pStyle w:val="a3"/>
        <w:spacing w:before="139" w:line="261" w:lineRule="auto"/>
        <w:ind w:left="214" w:right="1161"/>
      </w:pPr>
      <w:r>
        <w:t xml:space="preserve">Since a sufficient number of pregnant animal could not be obtained at 100 mg/kg/day or more in the preliminary study, the dose levels were set at 0, 1, 3 and 30 mg/kg/day in the definitive study. The increases in the non-pregnant rabbits in the preliminary study were considered to be due to implantation disturbance based on the inherent pharmacological action of </w:t>
      </w:r>
      <w:r w:rsidR="000C5AB1">
        <w:t>PROJECT 7</w:t>
      </w:r>
      <w:r>
        <w:t>.</w:t>
      </w:r>
    </w:p>
    <w:p w:rsidR="005940EF" w:rsidRDefault="001C597A" w:rsidP="001C597A">
      <w:pPr>
        <w:pStyle w:val="a3"/>
        <w:spacing w:before="116" w:line="261" w:lineRule="auto"/>
        <w:ind w:left="214" w:right="889"/>
      </w:pPr>
      <w:r>
        <w:t>In the definitive study, dams showed a transient decrease in food consumption at 30 mg/kg. However, no other toxic effects were evident. No abortion, premature delivery or total litter loss occurred in any treated group, indicating successful maintenance of pregnancy in all dams in all treated groups.</w:t>
      </w:r>
      <w:r>
        <w:rPr>
          <w:rFonts w:ascii="ＭＳ 明朝" w:eastAsia="ＭＳ 明朝" w:hAnsi="ＭＳ 明朝" w:cs="ＭＳ 明朝" w:hint="eastAsia"/>
          <w:lang w:eastAsia="ja-JP"/>
        </w:rPr>
        <w:t xml:space="preserve"> </w:t>
      </w:r>
      <w:r>
        <w:t>In fetuses, no treatment-related effects were evident on the viability, growth or morphogenesis of embryos/fetuses in any treated group.</w:t>
      </w:r>
    </w:p>
    <w:p w:rsidR="005940EF" w:rsidRDefault="000C5AB1">
      <w:pPr>
        <w:pStyle w:val="a3"/>
        <w:spacing w:before="118" w:line="261" w:lineRule="auto"/>
        <w:ind w:left="214" w:right="899"/>
      </w:pPr>
      <w:r>
        <w:t>PROJECT 7</w:t>
      </w:r>
      <w:r w:rsidR="001C597A">
        <w:t xml:space="preserve"> did not show teratological findings in this study. The NOAELs of </w:t>
      </w:r>
      <w:r>
        <w:t>PROJECT 7</w:t>
      </w:r>
      <w:r w:rsidR="001C597A">
        <w:t xml:space="preserve"> were considered to be 3 mg/kg/day for maternal general toxicity and 30 mg/kg/day for maternal reproductive function and for embryo-fetal development.</w:t>
      </w:r>
    </w:p>
    <w:p w:rsidR="005940EF" w:rsidRDefault="001C597A">
      <w:pPr>
        <w:pStyle w:val="1"/>
        <w:tabs>
          <w:tab w:val="left" w:pos="1632"/>
        </w:tabs>
        <w:spacing w:before="80"/>
        <w:ind w:left="214"/>
      </w:pPr>
      <w:bookmarkStart w:id="31" w:name="_bookmark47"/>
      <w:bookmarkEnd w:id="31"/>
      <w:r>
        <w:t>Table 5 -</w:t>
      </w:r>
      <w:r>
        <w:rPr>
          <w:spacing w:val="-1"/>
        </w:rPr>
        <w:t xml:space="preserve"> </w:t>
      </w:r>
      <w:r>
        <w:t>14</w:t>
      </w:r>
      <w:r>
        <w:tab/>
        <w:t>Reproductive Study: Summary of Effects on Embryo-Fetal</w:t>
      </w:r>
      <w:r>
        <w:rPr>
          <w:spacing w:val="-20"/>
        </w:rPr>
        <w:t xml:space="preserve"> </w:t>
      </w:r>
      <w:r>
        <w:t>Development</w:t>
      </w:r>
    </w:p>
    <w:p w:rsidR="005940EF" w:rsidRDefault="005940EF">
      <w:pPr>
        <w:pStyle w:val="a3"/>
        <w:spacing w:before="3"/>
        <w:rPr>
          <w:b/>
          <w:sz w:val="6"/>
        </w:rPr>
      </w:pPr>
    </w:p>
    <w:tbl>
      <w:tblPr>
        <w:tblStyle w:val="TableNormal"/>
        <w:tblW w:w="0" w:type="auto"/>
        <w:tblInd w:w="239"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260"/>
        <w:gridCol w:w="979"/>
        <w:gridCol w:w="897"/>
        <w:gridCol w:w="1007"/>
        <w:gridCol w:w="796"/>
        <w:gridCol w:w="2798"/>
        <w:gridCol w:w="900"/>
      </w:tblGrid>
      <w:tr w:rsidR="005940EF">
        <w:trPr>
          <w:trHeight w:val="1002"/>
        </w:trPr>
        <w:tc>
          <w:tcPr>
            <w:tcW w:w="1260" w:type="dxa"/>
            <w:tcBorders>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335"/>
              <w:rPr>
                <w:b/>
              </w:rPr>
            </w:pPr>
            <w:r>
              <w:rPr>
                <w:b/>
              </w:rPr>
              <w:t>Study</w:t>
            </w:r>
          </w:p>
        </w:tc>
        <w:tc>
          <w:tcPr>
            <w:tcW w:w="979" w:type="dxa"/>
            <w:tcBorders>
              <w:left w:val="single" w:sz="4" w:space="0" w:color="000000"/>
              <w:bottom w:val="single" w:sz="4" w:space="0" w:color="000000"/>
              <w:right w:val="single" w:sz="4" w:space="0" w:color="000000"/>
            </w:tcBorders>
          </w:tcPr>
          <w:p w:rsidR="005940EF" w:rsidRDefault="001C597A">
            <w:pPr>
              <w:pStyle w:val="TableParagraph"/>
              <w:ind w:left="117" w:right="108"/>
              <w:jc w:val="center"/>
              <w:rPr>
                <w:b/>
              </w:rPr>
            </w:pPr>
            <w:r>
              <w:rPr>
                <w:b/>
                <w:spacing w:val="-1"/>
              </w:rPr>
              <w:t xml:space="preserve">Species, </w:t>
            </w:r>
            <w:r>
              <w:rPr>
                <w:b/>
              </w:rPr>
              <w:t>Strain Dosing</w:t>
            </w:r>
          </w:p>
          <w:p w:rsidR="005940EF" w:rsidRDefault="001C597A">
            <w:pPr>
              <w:pStyle w:val="TableParagraph"/>
              <w:spacing w:line="230" w:lineRule="exact"/>
              <w:ind w:left="117" w:right="108"/>
              <w:jc w:val="center"/>
              <w:rPr>
                <w:b/>
              </w:rPr>
            </w:pPr>
            <w:r>
              <w:rPr>
                <w:b/>
              </w:rPr>
              <w:t>details</w:t>
            </w:r>
          </w:p>
        </w:tc>
        <w:tc>
          <w:tcPr>
            <w:tcW w:w="897" w:type="dxa"/>
            <w:tcBorders>
              <w:left w:val="single" w:sz="4" w:space="0" w:color="000000"/>
              <w:bottom w:val="single" w:sz="4" w:space="0" w:color="000000"/>
              <w:right w:val="single" w:sz="4" w:space="0" w:color="000000"/>
            </w:tcBorders>
          </w:tcPr>
          <w:p w:rsidR="005940EF" w:rsidRDefault="001C597A">
            <w:pPr>
              <w:pStyle w:val="TableParagraph"/>
              <w:ind w:left="237" w:right="230" w:firstLine="14"/>
              <w:jc w:val="both"/>
              <w:rPr>
                <w:b/>
              </w:rPr>
            </w:pPr>
            <w:r>
              <w:rPr>
                <w:b/>
              </w:rPr>
              <w:t>Sex/ No./ dose</w:t>
            </w:r>
          </w:p>
          <w:p w:rsidR="005940EF" w:rsidRDefault="001C597A">
            <w:pPr>
              <w:pStyle w:val="TableParagraph"/>
              <w:spacing w:line="230" w:lineRule="exact"/>
              <w:ind w:left="165"/>
              <w:jc w:val="both"/>
              <w:rPr>
                <w:b/>
              </w:rPr>
            </w:pPr>
            <w:r>
              <w:rPr>
                <w:b/>
              </w:rPr>
              <w:t>group</w:t>
            </w:r>
          </w:p>
        </w:tc>
        <w:tc>
          <w:tcPr>
            <w:tcW w:w="1007" w:type="dxa"/>
            <w:tcBorders>
              <w:left w:val="single" w:sz="4" w:space="0" w:color="000000"/>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135" w:right="108" w:firstLine="98"/>
              <w:rPr>
                <w:b/>
              </w:rPr>
            </w:pPr>
            <w:r>
              <w:rPr>
                <w:b/>
              </w:rPr>
              <w:t>Doses (mg/kg)</w:t>
            </w:r>
          </w:p>
        </w:tc>
        <w:tc>
          <w:tcPr>
            <w:tcW w:w="796" w:type="dxa"/>
            <w:tcBorders>
              <w:left w:val="single" w:sz="4" w:space="0" w:color="000000"/>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119"/>
              <w:rPr>
                <w:b/>
              </w:rPr>
            </w:pPr>
            <w:r>
              <w:rPr>
                <w:b/>
              </w:rPr>
              <w:t>Death</w:t>
            </w:r>
          </w:p>
        </w:tc>
        <w:tc>
          <w:tcPr>
            <w:tcW w:w="2798" w:type="dxa"/>
            <w:tcBorders>
              <w:left w:val="single" w:sz="4" w:space="0" w:color="000000"/>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693"/>
              <w:rPr>
                <w:b/>
              </w:rPr>
            </w:pPr>
            <w:r>
              <w:rPr>
                <w:b/>
              </w:rPr>
              <w:t>Major findings</w:t>
            </w:r>
          </w:p>
        </w:tc>
        <w:tc>
          <w:tcPr>
            <w:tcW w:w="900" w:type="dxa"/>
            <w:tcBorders>
              <w:left w:val="single" w:sz="4" w:space="0" w:color="000000"/>
              <w:bottom w:val="single" w:sz="4" w:space="0" w:color="000000"/>
            </w:tcBorders>
          </w:tcPr>
          <w:p w:rsidR="005940EF" w:rsidRDefault="005940EF">
            <w:pPr>
              <w:pStyle w:val="TableParagraph"/>
              <w:spacing w:before="2"/>
              <w:rPr>
                <w:b/>
                <w:sz w:val="21"/>
              </w:rPr>
            </w:pPr>
          </w:p>
          <w:p w:rsidR="005940EF" w:rsidRDefault="001C597A">
            <w:pPr>
              <w:pStyle w:val="TableParagraph"/>
              <w:ind w:left="290" w:right="128" w:hanging="116"/>
              <w:rPr>
                <w:b/>
              </w:rPr>
            </w:pPr>
            <w:r>
              <w:rPr>
                <w:b/>
              </w:rPr>
              <w:t>Study No.</w:t>
            </w:r>
          </w:p>
        </w:tc>
      </w:tr>
      <w:tr w:rsidR="005940EF">
        <w:trPr>
          <w:trHeight w:val="1031"/>
        </w:trPr>
        <w:tc>
          <w:tcPr>
            <w:tcW w:w="1260" w:type="dxa"/>
            <w:tcBorders>
              <w:top w:val="single" w:sz="4" w:space="0" w:color="000000"/>
              <w:bottom w:val="single" w:sz="4" w:space="0" w:color="000000"/>
              <w:right w:val="single" w:sz="4" w:space="0" w:color="000000"/>
            </w:tcBorders>
          </w:tcPr>
          <w:p w:rsidR="005940EF" w:rsidRDefault="005940EF">
            <w:pPr>
              <w:pStyle w:val="TableParagraph"/>
              <w:spacing w:before="2"/>
              <w:rPr>
                <w:b/>
                <w:sz w:val="17"/>
              </w:rPr>
            </w:pPr>
          </w:p>
          <w:p w:rsidR="005940EF" w:rsidRDefault="001C597A">
            <w:pPr>
              <w:pStyle w:val="TableParagraph"/>
              <w:ind w:left="90" w:right="132"/>
              <w:rPr>
                <w:sz w:val="18"/>
              </w:rPr>
            </w:pPr>
            <w:r>
              <w:rPr>
                <w:sz w:val="18"/>
              </w:rPr>
              <w:t>Embryo–fetal development (DRF)</w:t>
            </w:r>
          </w:p>
        </w:tc>
        <w:tc>
          <w:tcPr>
            <w:tcW w:w="979"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before="94"/>
              <w:ind w:left="107" w:right="547"/>
              <w:rPr>
                <w:sz w:val="18"/>
              </w:rPr>
            </w:pPr>
            <w:r>
              <w:rPr>
                <w:sz w:val="18"/>
              </w:rPr>
              <w:t>Rat, SD,</w:t>
            </w:r>
          </w:p>
          <w:p w:rsidR="005940EF" w:rsidRDefault="001C597A">
            <w:pPr>
              <w:pStyle w:val="TableParagraph"/>
              <w:spacing w:before="1"/>
              <w:ind w:left="107" w:right="332"/>
              <w:rPr>
                <w:sz w:val="18"/>
              </w:rPr>
            </w:pPr>
            <w:r>
              <w:rPr>
                <w:sz w:val="18"/>
              </w:rPr>
              <w:t>Oral, gavage</w:t>
            </w:r>
          </w:p>
        </w:tc>
        <w:tc>
          <w:tcPr>
            <w:tcW w:w="897"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1"/>
              <w:rPr>
                <w:b/>
                <w:sz w:val="26"/>
              </w:rPr>
            </w:pPr>
          </w:p>
          <w:p w:rsidR="005940EF" w:rsidRDefault="001C597A">
            <w:pPr>
              <w:pStyle w:val="TableParagraph"/>
              <w:spacing w:before="1"/>
              <w:ind w:left="108"/>
              <w:rPr>
                <w:sz w:val="18"/>
              </w:rPr>
            </w:pPr>
            <w:r>
              <w:rPr>
                <w:sz w:val="18"/>
              </w:rPr>
              <w:t>8F</w:t>
            </w:r>
          </w:p>
        </w:tc>
        <w:tc>
          <w:tcPr>
            <w:tcW w:w="1007"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198" w:lineRule="exact"/>
              <w:ind w:left="108"/>
              <w:rPr>
                <w:sz w:val="18"/>
              </w:rPr>
            </w:pPr>
            <w:r>
              <w:rPr>
                <w:sz w:val="18"/>
              </w:rPr>
              <w:t>0,</w:t>
            </w:r>
          </w:p>
          <w:p w:rsidR="005940EF" w:rsidRDefault="001C597A">
            <w:pPr>
              <w:pStyle w:val="TableParagraph"/>
              <w:spacing w:before="2" w:line="207" w:lineRule="exact"/>
              <w:ind w:left="108"/>
              <w:rPr>
                <w:sz w:val="18"/>
              </w:rPr>
            </w:pPr>
            <w:r>
              <w:rPr>
                <w:sz w:val="18"/>
              </w:rPr>
              <w:t>3,</w:t>
            </w:r>
          </w:p>
          <w:p w:rsidR="005940EF" w:rsidRDefault="001C597A">
            <w:pPr>
              <w:pStyle w:val="TableParagraph"/>
              <w:spacing w:line="206" w:lineRule="exact"/>
              <w:ind w:left="108"/>
              <w:rPr>
                <w:sz w:val="18"/>
              </w:rPr>
            </w:pPr>
            <w:r>
              <w:rPr>
                <w:sz w:val="18"/>
              </w:rPr>
              <w:t>30,</w:t>
            </w:r>
          </w:p>
          <w:p w:rsidR="005940EF" w:rsidRDefault="001C597A">
            <w:pPr>
              <w:pStyle w:val="TableParagraph"/>
              <w:spacing w:line="206" w:lineRule="exact"/>
              <w:ind w:left="108"/>
              <w:rPr>
                <w:sz w:val="18"/>
              </w:rPr>
            </w:pPr>
            <w:r>
              <w:rPr>
                <w:sz w:val="18"/>
              </w:rPr>
              <w:t>100,</w:t>
            </w:r>
          </w:p>
          <w:p w:rsidR="005940EF" w:rsidRDefault="001C597A">
            <w:pPr>
              <w:pStyle w:val="TableParagraph"/>
              <w:spacing w:line="192" w:lineRule="exact"/>
              <w:ind w:left="108"/>
              <w:rPr>
                <w:sz w:val="18"/>
              </w:rPr>
            </w:pPr>
            <w:r>
              <w:rPr>
                <w:sz w:val="18"/>
              </w:rPr>
              <w:t>600</w:t>
            </w:r>
          </w:p>
        </w:tc>
        <w:tc>
          <w:tcPr>
            <w:tcW w:w="79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1C597A">
            <w:pPr>
              <w:pStyle w:val="TableParagraph"/>
              <w:spacing w:before="174"/>
              <w:ind w:left="109"/>
              <w:rPr>
                <w:sz w:val="18"/>
              </w:rPr>
            </w:pPr>
            <w:r>
              <w:rPr>
                <w:sz w:val="18"/>
              </w:rPr>
              <w:t>None</w:t>
            </w:r>
          </w:p>
        </w:tc>
        <w:tc>
          <w:tcPr>
            <w:tcW w:w="2798"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before="47"/>
              <w:ind w:left="110"/>
              <w:rPr>
                <w:sz w:val="20"/>
              </w:rPr>
            </w:pPr>
            <w:r>
              <w:rPr>
                <w:sz w:val="20"/>
                <w:u w:val="single"/>
              </w:rPr>
              <w:t>F0 dam:</w:t>
            </w:r>
          </w:p>
          <w:p w:rsidR="005940EF" w:rsidRDefault="001C597A">
            <w:pPr>
              <w:pStyle w:val="TableParagraph"/>
              <w:ind w:left="110" w:right="91"/>
              <w:rPr>
                <w:sz w:val="20"/>
              </w:rPr>
            </w:pPr>
            <w:r>
              <w:rPr>
                <w:sz w:val="20"/>
              </w:rPr>
              <w:t>600 mg/kg: food consumption ↓</w:t>
            </w:r>
            <w:r>
              <w:rPr>
                <w:sz w:val="20"/>
                <w:u w:val="single"/>
              </w:rPr>
              <w:t xml:space="preserve"> F1 fetus:</w:t>
            </w:r>
          </w:p>
          <w:p w:rsidR="005940EF" w:rsidRDefault="001C597A">
            <w:pPr>
              <w:pStyle w:val="TableParagraph"/>
              <w:spacing w:before="1"/>
              <w:ind w:left="110"/>
              <w:rPr>
                <w:sz w:val="20"/>
              </w:rPr>
            </w:pPr>
            <w:r>
              <w:rPr>
                <w:sz w:val="20"/>
              </w:rPr>
              <w:t>No change</w:t>
            </w:r>
          </w:p>
        </w:tc>
        <w:tc>
          <w:tcPr>
            <w:tcW w:w="900" w:type="dxa"/>
            <w:tcBorders>
              <w:top w:val="single" w:sz="4" w:space="0" w:color="000000"/>
              <w:left w:val="single" w:sz="4" w:space="0" w:color="000000"/>
              <w:bottom w:val="single" w:sz="4" w:space="0" w:color="000000"/>
            </w:tcBorders>
          </w:tcPr>
          <w:p w:rsidR="005940EF" w:rsidRDefault="005940EF">
            <w:pPr>
              <w:pStyle w:val="TableParagraph"/>
              <w:spacing w:before="1"/>
              <w:rPr>
                <w:b/>
                <w:sz w:val="26"/>
              </w:rPr>
            </w:pPr>
          </w:p>
          <w:p w:rsidR="005940EF" w:rsidRDefault="000C5AB1">
            <w:pPr>
              <w:pStyle w:val="TableParagraph"/>
              <w:spacing w:before="1"/>
              <w:ind w:left="120" w:right="88" w:firstLine="122"/>
              <w:rPr>
                <w:sz w:val="18"/>
              </w:rPr>
            </w:pPr>
            <w:r>
              <w:rPr>
                <w:sz w:val="18"/>
              </w:rPr>
              <w:t>Project 7</w:t>
            </w:r>
            <w:r w:rsidR="001C597A">
              <w:rPr>
                <w:sz w:val="18"/>
              </w:rPr>
              <w:t>- TX-0007</w:t>
            </w:r>
          </w:p>
        </w:tc>
      </w:tr>
      <w:tr w:rsidR="005940EF">
        <w:trPr>
          <w:trHeight w:val="1833"/>
        </w:trPr>
        <w:tc>
          <w:tcPr>
            <w:tcW w:w="1260" w:type="dxa"/>
            <w:tcBorders>
              <w:top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41"/>
              <w:ind w:left="90" w:right="132"/>
              <w:rPr>
                <w:sz w:val="18"/>
              </w:rPr>
            </w:pPr>
            <w:r>
              <w:rPr>
                <w:sz w:val="18"/>
              </w:rPr>
              <w:t>Embryo–fetal development (Definitive)</w:t>
            </w:r>
          </w:p>
        </w:tc>
        <w:tc>
          <w:tcPr>
            <w:tcW w:w="979"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3"/>
              <w:rPr>
                <w:b/>
                <w:sz w:val="23"/>
              </w:rPr>
            </w:pPr>
          </w:p>
          <w:p w:rsidR="005940EF" w:rsidRDefault="001C597A">
            <w:pPr>
              <w:pStyle w:val="TableParagraph"/>
              <w:ind w:left="107" w:right="547"/>
              <w:rPr>
                <w:sz w:val="18"/>
              </w:rPr>
            </w:pPr>
            <w:r>
              <w:rPr>
                <w:sz w:val="18"/>
              </w:rPr>
              <w:t>Rat, SD,</w:t>
            </w:r>
          </w:p>
          <w:p w:rsidR="005940EF" w:rsidRDefault="001C597A">
            <w:pPr>
              <w:pStyle w:val="TableParagraph"/>
              <w:ind w:left="107" w:right="332"/>
              <w:rPr>
                <w:sz w:val="18"/>
              </w:rPr>
            </w:pPr>
            <w:r>
              <w:rPr>
                <w:sz w:val="18"/>
              </w:rPr>
              <w:t>Oral, gavage</w:t>
            </w:r>
          </w:p>
        </w:tc>
        <w:tc>
          <w:tcPr>
            <w:tcW w:w="897"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1C597A">
            <w:pPr>
              <w:pStyle w:val="TableParagraph"/>
              <w:spacing w:before="164" w:line="207" w:lineRule="exact"/>
              <w:ind w:left="108"/>
              <w:rPr>
                <w:sz w:val="18"/>
              </w:rPr>
            </w:pPr>
            <w:r>
              <w:rPr>
                <w:sz w:val="18"/>
              </w:rPr>
              <w:t>19F</w:t>
            </w:r>
          </w:p>
          <w:p w:rsidR="005940EF" w:rsidRDefault="001C597A">
            <w:pPr>
              <w:pStyle w:val="TableParagraph"/>
              <w:spacing w:line="206" w:lineRule="exact"/>
              <w:ind w:left="108"/>
              <w:rPr>
                <w:sz w:val="18"/>
              </w:rPr>
            </w:pPr>
            <w:r>
              <w:rPr>
                <w:sz w:val="18"/>
              </w:rPr>
              <w:t>20F</w:t>
            </w:r>
          </w:p>
          <w:p w:rsidR="005940EF" w:rsidRDefault="001C597A">
            <w:pPr>
              <w:pStyle w:val="TableParagraph"/>
              <w:spacing w:line="206" w:lineRule="exact"/>
              <w:ind w:left="108"/>
              <w:rPr>
                <w:sz w:val="18"/>
              </w:rPr>
            </w:pPr>
            <w:r>
              <w:rPr>
                <w:sz w:val="18"/>
              </w:rPr>
              <w:t>20F</w:t>
            </w:r>
          </w:p>
          <w:p w:rsidR="005940EF" w:rsidRDefault="001C597A">
            <w:pPr>
              <w:pStyle w:val="TableParagraph"/>
              <w:spacing w:line="207" w:lineRule="exact"/>
              <w:ind w:left="108"/>
              <w:rPr>
                <w:sz w:val="18"/>
              </w:rPr>
            </w:pPr>
            <w:r>
              <w:rPr>
                <w:sz w:val="18"/>
              </w:rPr>
              <w:t>20F</w:t>
            </w:r>
          </w:p>
          <w:p w:rsidR="005940EF" w:rsidRDefault="001C597A">
            <w:pPr>
              <w:pStyle w:val="TableParagraph"/>
              <w:spacing w:before="2"/>
              <w:ind w:left="108"/>
              <w:rPr>
                <w:sz w:val="18"/>
              </w:rPr>
            </w:pPr>
            <w:r>
              <w:rPr>
                <w:sz w:val="18"/>
              </w:rPr>
              <w:t>20F</w:t>
            </w:r>
          </w:p>
        </w:tc>
        <w:tc>
          <w:tcPr>
            <w:tcW w:w="1007"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1C597A">
            <w:pPr>
              <w:pStyle w:val="TableParagraph"/>
              <w:spacing w:before="164" w:line="207" w:lineRule="exact"/>
              <w:ind w:left="108"/>
              <w:rPr>
                <w:sz w:val="18"/>
              </w:rPr>
            </w:pPr>
            <w:r>
              <w:rPr>
                <w:sz w:val="18"/>
              </w:rPr>
              <w:t>0,</w:t>
            </w:r>
          </w:p>
          <w:p w:rsidR="005940EF" w:rsidRDefault="001C597A">
            <w:pPr>
              <w:pStyle w:val="TableParagraph"/>
              <w:spacing w:line="206" w:lineRule="exact"/>
              <w:ind w:left="108"/>
              <w:rPr>
                <w:sz w:val="18"/>
              </w:rPr>
            </w:pPr>
            <w:r>
              <w:rPr>
                <w:sz w:val="18"/>
              </w:rPr>
              <w:t>1,</w:t>
            </w:r>
          </w:p>
          <w:p w:rsidR="005940EF" w:rsidRDefault="001C597A">
            <w:pPr>
              <w:pStyle w:val="TableParagraph"/>
              <w:spacing w:line="206" w:lineRule="exact"/>
              <w:ind w:left="108"/>
              <w:rPr>
                <w:sz w:val="18"/>
              </w:rPr>
            </w:pPr>
            <w:r>
              <w:rPr>
                <w:sz w:val="18"/>
                <w:u w:val="single"/>
              </w:rPr>
              <w:t>30</w:t>
            </w:r>
            <w:r>
              <w:rPr>
                <w:sz w:val="18"/>
                <w:vertAlign w:val="superscript"/>
              </w:rPr>
              <w:t>a)</w:t>
            </w:r>
            <w:r>
              <w:rPr>
                <w:sz w:val="18"/>
              </w:rPr>
              <w:t>,</w:t>
            </w:r>
          </w:p>
          <w:p w:rsidR="005940EF" w:rsidRDefault="00C610C3">
            <w:pPr>
              <w:pStyle w:val="TableParagraph"/>
              <w:spacing w:line="20" w:lineRule="exact"/>
              <w:ind w:left="384"/>
              <w:rPr>
                <w:sz w:val="2"/>
              </w:rPr>
            </w:pPr>
            <w:r>
              <w:rPr>
                <w:sz w:val="2"/>
              </w:rPr>
            </w:r>
            <w:r>
              <w:rPr>
                <w:sz w:val="2"/>
              </w:rPr>
              <w:pict>
                <v:group id="_x0000_s1034" style="width:2.4pt;height:.6pt;mso-position-horizontal-relative:char;mso-position-vertical-relative:line" coordsize="48,12">
                  <v:rect id="_x0000_s1035" style="position:absolute;width:48;height:12" fillcolor="black" stroked="f"/>
                  <w10:wrap type="none"/>
                  <w10:anchorlock/>
                </v:group>
              </w:pict>
            </w:r>
          </w:p>
          <w:p w:rsidR="005940EF" w:rsidRDefault="001C597A">
            <w:pPr>
              <w:pStyle w:val="TableParagraph"/>
              <w:spacing w:line="187" w:lineRule="exact"/>
              <w:ind w:left="108"/>
              <w:rPr>
                <w:sz w:val="18"/>
              </w:rPr>
            </w:pPr>
            <w:r>
              <w:rPr>
                <w:sz w:val="18"/>
                <w:u w:val="single"/>
              </w:rPr>
              <w:t>100</w:t>
            </w:r>
            <w:r>
              <w:rPr>
                <w:sz w:val="18"/>
                <w:vertAlign w:val="superscript"/>
              </w:rPr>
              <w:t>b)</w:t>
            </w:r>
            <w:r>
              <w:rPr>
                <w:sz w:val="18"/>
              </w:rPr>
              <w:t>,</w:t>
            </w:r>
          </w:p>
          <w:p w:rsidR="005940EF" w:rsidRDefault="001C597A">
            <w:pPr>
              <w:pStyle w:val="TableParagraph"/>
              <w:spacing w:before="2"/>
              <w:ind w:left="108"/>
              <w:rPr>
                <w:sz w:val="18"/>
              </w:rPr>
            </w:pPr>
            <w:r>
              <w:rPr>
                <w:sz w:val="18"/>
              </w:rPr>
              <w:t>600</w:t>
            </w:r>
          </w:p>
        </w:tc>
        <w:tc>
          <w:tcPr>
            <w:tcW w:w="79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17"/>
              <w:ind w:left="109"/>
              <w:rPr>
                <w:sz w:val="18"/>
              </w:rPr>
            </w:pPr>
            <w:r>
              <w:rPr>
                <w:sz w:val="18"/>
              </w:rPr>
              <w:t>None</w:t>
            </w:r>
          </w:p>
        </w:tc>
        <w:tc>
          <w:tcPr>
            <w:tcW w:w="2798"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219" w:lineRule="exact"/>
              <w:ind w:left="110"/>
              <w:rPr>
                <w:sz w:val="20"/>
              </w:rPr>
            </w:pPr>
            <w:r>
              <w:rPr>
                <w:sz w:val="20"/>
                <w:u w:val="single"/>
              </w:rPr>
              <w:t>F0 dam:</w:t>
            </w:r>
          </w:p>
          <w:p w:rsidR="005940EF" w:rsidRDefault="001C597A">
            <w:pPr>
              <w:pStyle w:val="TableParagraph"/>
              <w:ind w:left="110" w:right="248"/>
              <w:rPr>
                <w:sz w:val="20"/>
              </w:rPr>
            </w:pPr>
            <w:r>
              <w:rPr>
                <w:sz w:val="20"/>
              </w:rPr>
              <w:t>≥100 mg/kg: pre-implantation loss ↑</w:t>
            </w:r>
          </w:p>
          <w:p w:rsidR="005940EF" w:rsidRDefault="001C597A">
            <w:pPr>
              <w:pStyle w:val="TableParagraph"/>
              <w:ind w:left="110" w:right="91"/>
              <w:rPr>
                <w:sz w:val="20"/>
              </w:rPr>
            </w:pPr>
            <w:r>
              <w:rPr>
                <w:sz w:val="20"/>
              </w:rPr>
              <w:t>600 mg/kg: food consumption ↓</w:t>
            </w:r>
            <w:r>
              <w:rPr>
                <w:sz w:val="20"/>
                <w:u w:val="single"/>
              </w:rPr>
              <w:t xml:space="preserve"> F1 fetus:</w:t>
            </w:r>
          </w:p>
          <w:p w:rsidR="005940EF" w:rsidRDefault="001C597A">
            <w:pPr>
              <w:pStyle w:val="TableParagraph"/>
              <w:ind w:left="110" w:right="959"/>
              <w:rPr>
                <w:sz w:val="20"/>
              </w:rPr>
            </w:pPr>
            <w:r>
              <w:rPr>
                <w:sz w:val="20"/>
              </w:rPr>
              <w:t>≥100 mg/kg: delayed ossification ↑</w:t>
            </w:r>
          </w:p>
          <w:p w:rsidR="005940EF" w:rsidRDefault="001C597A">
            <w:pPr>
              <w:pStyle w:val="TableParagraph"/>
              <w:spacing w:line="213" w:lineRule="exact"/>
              <w:ind w:left="110"/>
              <w:rPr>
                <w:sz w:val="20"/>
              </w:rPr>
            </w:pPr>
            <w:r>
              <w:rPr>
                <w:sz w:val="20"/>
              </w:rPr>
              <w:t>600 mg/kg: body weight ↓</w:t>
            </w:r>
          </w:p>
        </w:tc>
        <w:tc>
          <w:tcPr>
            <w:tcW w:w="900" w:type="dxa"/>
            <w:tcBorders>
              <w:top w:val="single" w:sz="4" w:space="0" w:color="000000"/>
              <w:left w:val="single" w:sz="4" w:space="0" w:color="000000"/>
              <w:bottom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2"/>
              <w:rPr>
                <w:b/>
                <w:sz w:val="21"/>
              </w:rPr>
            </w:pPr>
          </w:p>
          <w:p w:rsidR="005940EF" w:rsidRDefault="000C5AB1">
            <w:pPr>
              <w:pStyle w:val="TableParagraph"/>
              <w:ind w:left="120" w:right="88" w:firstLine="122"/>
              <w:rPr>
                <w:sz w:val="18"/>
              </w:rPr>
            </w:pPr>
            <w:r>
              <w:rPr>
                <w:sz w:val="18"/>
              </w:rPr>
              <w:t>Project 7</w:t>
            </w:r>
            <w:r w:rsidR="001C597A">
              <w:rPr>
                <w:sz w:val="18"/>
              </w:rPr>
              <w:t>- TX-0009</w:t>
            </w:r>
          </w:p>
        </w:tc>
      </w:tr>
      <w:tr w:rsidR="005940EF">
        <w:trPr>
          <w:trHeight w:val="2296"/>
        </w:trPr>
        <w:tc>
          <w:tcPr>
            <w:tcW w:w="1260" w:type="dxa"/>
            <w:tcBorders>
              <w:top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39"/>
              <w:ind w:left="90" w:right="132"/>
              <w:rPr>
                <w:sz w:val="18"/>
              </w:rPr>
            </w:pPr>
            <w:r>
              <w:rPr>
                <w:sz w:val="18"/>
              </w:rPr>
              <w:t>Embryo–fetal development (DRF)</w:t>
            </w:r>
          </w:p>
        </w:tc>
        <w:tc>
          <w:tcPr>
            <w:tcW w:w="979"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1"/>
              <w:rPr>
                <w:b/>
                <w:sz w:val="23"/>
              </w:rPr>
            </w:pPr>
          </w:p>
          <w:p w:rsidR="005940EF" w:rsidRDefault="001C597A">
            <w:pPr>
              <w:pStyle w:val="TableParagraph"/>
              <w:ind w:left="107" w:right="317"/>
              <w:rPr>
                <w:sz w:val="18"/>
              </w:rPr>
            </w:pPr>
            <w:r>
              <w:rPr>
                <w:sz w:val="18"/>
              </w:rPr>
              <w:t>Rabbit, SD,</w:t>
            </w:r>
          </w:p>
          <w:p w:rsidR="005940EF" w:rsidRDefault="001C597A">
            <w:pPr>
              <w:pStyle w:val="TableParagraph"/>
              <w:spacing w:before="1"/>
              <w:ind w:left="107" w:right="332"/>
              <w:rPr>
                <w:sz w:val="18"/>
              </w:rPr>
            </w:pPr>
            <w:r>
              <w:rPr>
                <w:sz w:val="18"/>
              </w:rPr>
              <w:t>Oral, gavage</w:t>
            </w:r>
          </w:p>
        </w:tc>
        <w:tc>
          <w:tcPr>
            <w:tcW w:w="897"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3"/>
              <w:rPr>
                <w:b/>
                <w:sz w:val="21"/>
              </w:rPr>
            </w:pPr>
          </w:p>
          <w:p w:rsidR="005940EF" w:rsidRDefault="001C597A">
            <w:pPr>
              <w:pStyle w:val="TableParagraph"/>
              <w:ind w:left="108"/>
              <w:rPr>
                <w:sz w:val="18"/>
              </w:rPr>
            </w:pPr>
            <w:r>
              <w:rPr>
                <w:sz w:val="18"/>
              </w:rPr>
              <w:t>6F</w:t>
            </w:r>
          </w:p>
        </w:tc>
        <w:tc>
          <w:tcPr>
            <w:tcW w:w="1007"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62"/>
              <w:ind w:left="108"/>
              <w:rPr>
                <w:sz w:val="18"/>
              </w:rPr>
            </w:pPr>
            <w:r>
              <w:rPr>
                <w:sz w:val="18"/>
              </w:rPr>
              <w:t>0,</w:t>
            </w:r>
          </w:p>
          <w:p w:rsidR="005940EF" w:rsidRDefault="001C597A">
            <w:pPr>
              <w:pStyle w:val="TableParagraph"/>
              <w:spacing w:before="2" w:line="207" w:lineRule="exact"/>
              <w:ind w:left="108"/>
              <w:rPr>
                <w:sz w:val="18"/>
              </w:rPr>
            </w:pPr>
            <w:r>
              <w:rPr>
                <w:sz w:val="18"/>
              </w:rPr>
              <w:t>3,</w:t>
            </w:r>
          </w:p>
          <w:p w:rsidR="005940EF" w:rsidRDefault="001C597A">
            <w:pPr>
              <w:pStyle w:val="TableParagraph"/>
              <w:spacing w:line="206" w:lineRule="exact"/>
              <w:ind w:left="108"/>
              <w:rPr>
                <w:sz w:val="18"/>
              </w:rPr>
            </w:pPr>
            <w:r>
              <w:rPr>
                <w:sz w:val="18"/>
              </w:rPr>
              <w:t>30,</w:t>
            </w:r>
          </w:p>
          <w:p w:rsidR="005940EF" w:rsidRDefault="001C597A">
            <w:pPr>
              <w:pStyle w:val="TableParagraph"/>
              <w:spacing w:line="206" w:lineRule="exact"/>
              <w:ind w:left="108"/>
              <w:rPr>
                <w:sz w:val="18"/>
              </w:rPr>
            </w:pPr>
            <w:r>
              <w:rPr>
                <w:sz w:val="18"/>
              </w:rPr>
              <w:t>100,</w:t>
            </w:r>
          </w:p>
          <w:p w:rsidR="005940EF" w:rsidRDefault="001C597A">
            <w:pPr>
              <w:pStyle w:val="TableParagraph"/>
              <w:spacing w:line="207" w:lineRule="exact"/>
              <w:ind w:left="108"/>
              <w:rPr>
                <w:sz w:val="18"/>
              </w:rPr>
            </w:pPr>
            <w:r>
              <w:rPr>
                <w:sz w:val="18"/>
              </w:rPr>
              <w:t>300</w:t>
            </w:r>
          </w:p>
        </w:tc>
        <w:tc>
          <w:tcPr>
            <w:tcW w:w="79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18"/>
              <w:ind w:left="109"/>
              <w:rPr>
                <w:sz w:val="18"/>
              </w:rPr>
            </w:pPr>
            <w:r>
              <w:rPr>
                <w:sz w:val="18"/>
              </w:rPr>
              <w:t>None</w:t>
            </w:r>
          </w:p>
        </w:tc>
        <w:tc>
          <w:tcPr>
            <w:tcW w:w="2798"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219" w:lineRule="exact"/>
              <w:ind w:left="110"/>
              <w:rPr>
                <w:sz w:val="20"/>
              </w:rPr>
            </w:pPr>
            <w:r>
              <w:rPr>
                <w:sz w:val="20"/>
                <w:u w:val="single"/>
              </w:rPr>
              <w:t>F0 dam:</w:t>
            </w:r>
          </w:p>
          <w:p w:rsidR="005940EF" w:rsidRDefault="001C597A">
            <w:pPr>
              <w:pStyle w:val="TableParagraph"/>
              <w:ind w:left="110" w:right="341"/>
              <w:rPr>
                <w:sz w:val="20"/>
              </w:rPr>
            </w:pPr>
            <w:r>
              <w:rPr>
                <w:sz w:val="20"/>
              </w:rPr>
              <w:t xml:space="preserve">100 mg/kg: 4/6 animals </w:t>
            </w:r>
            <w:r>
              <w:rPr>
                <w:spacing w:val="-4"/>
                <w:sz w:val="20"/>
              </w:rPr>
              <w:t xml:space="preserve">were </w:t>
            </w:r>
            <w:r>
              <w:rPr>
                <w:sz w:val="20"/>
              </w:rPr>
              <w:t>not</w:t>
            </w:r>
            <w:r>
              <w:rPr>
                <w:spacing w:val="-1"/>
                <w:sz w:val="20"/>
              </w:rPr>
              <w:t xml:space="preserve"> </w:t>
            </w:r>
            <w:r>
              <w:rPr>
                <w:sz w:val="20"/>
              </w:rPr>
              <w:t>pregnant</w:t>
            </w:r>
          </w:p>
          <w:p w:rsidR="005940EF" w:rsidRDefault="001C597A">
            <w:pPr>
              <w:pStyle w:val="TableParagraph"/>
              <w:spacing w:before="1"/>
              <w:ind w:left="110" w:right="341"/>
              <w:rPr>
                <w:sz w:val="20"/>
              </w:rPr>
            </w:pPr>
            <w:r>
              <w:rPr>
                <w:sz w:val="20"/>
              </w:rPr>
              <w:t xml:space="preserve">300 mg/kg: 6/6 animals </w:t>
            </w:r>
            <w:r>
              <w:rPr>
                <w:spacing w:val="-4"/>
                <w:sz w:val="20"/>
              </w:rPr>
              <w:t xml:space="preserve">were </w:t>
            </w:r>
            <w:r>
              <w:rPr>
                <w:sz w:val="20"/>
              </w:rPr>
              <w:t>not</w:t>
            </w:r>
            <w:r>
              <w:rPr>
                <w:spacing w:val="-1"/>
                <w:sz w:val="20"/>
              </w:rPr>
              <w:t xml:space="preserve"> </w:t>
            </w:r>
            <w:r>
              <w:rPr>
                <w:sz w:val="20"/>
              </w:rPr>
              <w:t>pregnant</w:t>
            </w:r>
          </w:p>
          <w:p w:rsidR="005940EF" w:rsidRDefault="001C597A">
            <w:pPr>
              <w:pStyle w:val="TableParagraph"/>
              <w:spacing w:before="1"/>
              <w:ind w:left="110" w:right="424"/>
              <w:rPr>
                <w:sz w:val="20"/>
              </w:rPr>
            </w:pPr>
            <w:r>
              <w:rPr>
                <w:sz w:val="20"/>
              </w:rPr>
              <w:t>≥3 mg/kg: the percentage of pre-implantation loss ↑</w:t>
            </w:r>
          </w:p>
          <w:p w:rsidR="005940EF" w:rsidRDefault="001C597A">
            <w:pPr>
              <w:pStyle w:val="TableParagraph"/>
              <w:spacing w:line="228" w:lineRule="exact"/>
              <w:ind w:left="110"/>
              <w:rPr>
                <w:sz w:val="20"/>
              </w:rPr>
            </w:pPr>
            <w:r>
              <w:rPr>
                <w:sz w:val="20"/>
                <w:u w:val="single"/>
              </w:rPr>
              <w:t>F1 fetus:</w:t>
            </w:r>
          </w:p>
          <w:p w:rsidR="005940EF" w:rsidRDefault="001C597A">
            <w:pPr>
              <w:pStyle w:val="TableParagraph"/>
              <w:spacing w:line="230" w:lineRule="atLeast"/>
              <w:ind w:left="110" w:right="224"/>
              <w:rPr>
                <w:sz w:val="20"/>
              </w:rPr>
            </w:pPr>
            <w:r>
              <w:rPr>
                <w:sz w:val="20"/>
              </w:rPr>
              <w:t>30 mg/kg: fetuses with thymic remnant in neck ↑</w:t>
            </w:r>
          </w:p>
        </w:tc>
        <w:tc>
          <w:tcPr>
            <w:tcW w:w="900" w:type="dxa"/>
            <w:tcBorders>
              <w:top w:val="single" w:sz="4" w:space="0" w:color="000000"/>
              <w:left w:val="single" w:sz="4" w:space="0" w:color="000000"/>
              <w:bottom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3"/>
              <w:rPr>
                <w:b/>
                <w:sz w:val="21"/>
              </w:rPr>
            </w:pPr>
          </w:p>
          <w:p w:rsidR="005940EF" w:rsidRDefault="000C5AB1">
            <w:pPr>
              <w:pStyle w:val="TableParagraph"/>
              <w:ind w:left="120" w:right="88" w:firstLine="122"/>
              <w:rPr>
                <w:sz w:val="18"/>
              </w:rPr>
            </w:pPr>
            <w:r>
              <w:rPr>
                <w:sz w:val="18"/>
              </w:rPr>
              <w:t>Project 7</w:t>
            </w:r>
            <w:r w:rsidR="001C597A">
              <w:rPr>
                <w:sz w:val="18"/>
              </w:rPr>
              <w:t>- TX-0008</w:t>
            </w:r>
          </w:p>
        </w:tc>
      </w:tr>
      <w:tr w:rsidR="005940EF">
        <w:trPr>
          <w:trHeight w:val="1138"/>
        </w:trPr>
        <w:tc>
          <w:tcPr>
            <w:tcW w:w="1260" w:type="dxa"/>
            <w:tcBorders>
              <w:top w:val="single" w:sz="4" w:space="0" w:color="000000"/>
              <w:right w:val="single" w:sz="4" w:space="0" w:color="000000"/>
            </w:tcBorders>
          </w:tcPr>
          <w:p w:rsidR="005940EF" w:rsidRDefault="005940EF">
            <w:pPr>
              <w:pStyle w:val="TableParagraph"/>
              <w:spacing w:before="2"/>
              <w:rPr>
                <w:b/>
              </w:rPr>
            </w:pPr>
          </w:p>
          <w:p w:rsidR="005940EF" w:rsidRDefault="001C597A">
            <w:pPr>
              <w:pStyle w:val="TableParagraph"/>
              <w:ind w:left="90" w:right="132"/>
              <w:rPr>
                <w:sz w:val="18"/>
              </w:rPr>
            </w:pPr>
            <w:r>
              <w:rPr>
                <w:sz w:val="18"/>
              </w:rPr>
              <w:t>Embryo–fetal development (Definitive)</w:t>
            </w:r>
          </w:p>
        </w:tc>
        <w:tc>
          <w:tcPr>
            <w:tcW w:w="979" w:type="dxa"/>
            <w:tcBorders>
              <w:top w:val="single" w:sz="4" w:space="0" w:color="000000"/>
              <w:left w:val="single" w:sz="4" w:space="0" w:color="000000"/>
              <w:right w:val="single" w:sz="4" w:space="0" w:color="000000"/>
            </w:tcBorders>
          </w:tcPr>
          <w:p w:rsidR="005940EF" w:rsidRDefault="001C597A">
            <w:pPr>
              <w:pStyle w:val="TableParagraph"/>
              <w:spacing w:before="152"/>
              <w:ind w:left="107" w:right="317"/>
              <w:rPr>
                <w:sz w:val="18"/>
              </w:rPr>
            </w:pPr>
            <w:r>
              <w:rPr>
                <w:sz w:val="18"/>
              </w:rPr>
              <w:t>Rabbit, SD,</w:t>
            </w:r>
          </w:p>
          <w:p w:rsidR="005940EF" w:rsidRDefault="001C597A">
            <w:pPr>
              <w:pStyle w:val="TableParagraph"/>
              <w:ind w:left="107" w:right="332"/>
              <w:rPr>
                <w:sz w:val="18"/>
              </w:rPr>
            </w:pPr>
            <w:r>
              <w:rPr>
                <w:sz w:val="18"/>
              </w:rPr>
              <w:t>Oral, gavage</w:t>
            </w:r>
          </w:p>
        </w:tc>
        <w:tc>
          <w:tcPr>
            <w:tcW w:w="897" w:type="dxa"/>
            <w:tcBorders>
              <w:top w:val="single" w:sz="4" w:space="0" w:color="000000"/>
              <w:left w:val="single" w:sz="4" w:space="0" w:color="000000"/>
              <w:right w:val="single" w:sz="4" w:space="0" w:color="000000"/>
            </w:tcBorders>
          </w:tcPr>
          <w:p w:rsidR="005940EF" w:rsidRDefault="001C597A">
            <w:pPr>
              <w:pStyle w:val="TableParagraph"/>
              <w:spacing w:before="152" w:line="207" w:lineRule="exact"/>
              <w:ind w:left="108"/>
              <w:rPr>
                <w:sz w:val="18"/>
              </w:rPr>
            </w:pPr>
            <w:r>
              <w:rPr>
                <w:sz w:val="18"/>
              </w:rPr>
              <w:t>19F</w:t>
            </w:r>
          </w:p>
          <w:p w:rsidR="005940EF" w:rsidRDefault="001C597A">
            <w:pPr>
              <w:pStyle w:val="TableParagraph"/>
              <w:spacing w:line="206" w:lineRule="exact"/>
              <w:ind w:left="108"/>
              <w:rPr>
                <w:sz w:val="18"/>
              </w:rPr>
            </w:pPr>
            <w:r>
              <w:rPr>
                <w:sz w:val="18"/>
              </w:rPr>
              <w:t>17F</w:t>
            </w:r>
          </w:p>
          <w:p w:rsidR="005940EF" w:rsidRDefault="001C597A">
            <w:pPr>
              <w:pStyle w:val="TableParagraph"/>
              <w:spacing w:line="207" w:lineRule="exact"/>
              <w:ind w:left="108"/>
              <w:rPr>
                <w:sz w:val="18"/>
              </w:rPr>
            </w:pPr>
            <w:r>
              <w:rPr>
                <w:sz w:val="18"/>
              </w:rPr>
              <w:t>19F</w:t>
            </w:r>
          </w:p>
          <w:p w:rsidR="005940EF" w:rsidRDefault="001C597A">
            <w:pPr>
              <w:pStyle w:val="TableParagraph"/>
              <w:spacing w:before="2"/>
              <w:ind w:left="108"/>
              <w:rPr>
                <w:sz w:val="18"/>
              </w:rPr>
            </w:pPr>
            <w:r>
              <w:rPr>
                <w:sz w:val="18"/>
              </w:rPr>
              <w:t>17F</w:t>
            </w:r>
          </w:p>
        </w:tc>
        <w:tc>
          <w:tcPr>
            <w:tcW w:w="1007" w:type="dxa"/>
            <w:tcBorders>
              <w:top w:val="single" w:sz="4" w:space="0" w:color="000000"/>
              <w:left w:val="single" w:sz="4" w:space="0" w:color="000000"/>
              <w:right w:val="single" w:sz="4" w:space="0" w:color="000000"/>
            </w:tcBorders>
          </w:tcPr>
          <w:p w:rsidR="005940EF" w:rsidRDefault="001C597A">
            <w:pPr>
              <w:pStyle w:val="TableParagraph"/>
              <w:spacing w:before="152" w:line="207" w:lineRule="exact"/>
              <w:ind w:left="108"/>
              <w:rPr>
                <w:sz w:val="18"/>
              </w:rPr>
            </w:pPr>
            <w:r>
              <w:rPr>
                <w:sz w:val="18"/>
              </w:rPr>
              <w:t>0,</w:t>
            </w:r>
          </w:p>
          <w:p w:rsidR="005940EF" w:rsidRDefault="001C597A">
            <w:pPr>
              <w:pStyle w:val="TableParagraph"/>
              <w:spacing w:line="195" w:lineRule="exact"/>
              <w:ind w:left="108"/>
              <w:rPr>
                <w:sz w:val="18"/>
              </w:rPr>
            </w:pPr>
            <w:r>
              <w:rPr>
                <w:sz w:val="18"/>
              </w:rPr>
              <w:t>1,</w:t>
            </w:r>
          </w:p>
          <w:p w:rsidR="005940EF" w:rsidRDefault="001C597A">
            <w:pPr>
              <w:pStyle w:val="TableParagraph"/>
              <w:spacing w:before="23" w:after="28" w:line="141" w:lineRule="auto"/>
              <w:ind w:left="108"/>
              <w:rPr>
                <w:sz w:val="18"/>
              </w:rPr>
            </w:pPr>
            <w:r>
              <w:rPr>
                <w:position w:val="-7"/>
                <w:sz w:val="18"/>
              </w:rPr>
              <w:t>3</w:t>
            </w:r>
            <w:r>
              <w:rPr>
                <w:spacing w:val="-14"/>
                <w:position w:val="-7"/>
                <w:sz w:val="18"/>
              </w:rPr>
              <w:t xml:space="preserve"> </w:t>
            </w:r>
            <w:r>
              <w:rPr>
                <w:sz w:val="12"/>
              </w:rPr>
              <w:t>a)</w:t>
            </w:r>
            <w:r>
              <w:rPr>
                <w:position w:val="-7"/>
                <w:sz w:val="18"/>
              </w:rPr>
              <w:t>,</w:t>
            </w:r>
          </w:p>
          <w:p w:rsidR="005940EF" w:rsidRDefault="00C610C3">
            <w:pPr>
              <w:pStyle w:val="TableParagraph"/>
              <w:spacing w:line="20" w:lineRule="exact"/>
              <w:ind w:left="102"/>
              <w:rPr>
                <w:sz w:val="2"/>
              </w:rPr>
            </w:pPr>
            <w:r>
              <w:rPr>
                <w:sz w:val="2"/>
              </w:rPr>
            </w:r>
            <w:r>
              <w:rPr>
                <w:sz w:val="2"/>
              </w:rPr>
              <w:pict>
                <v:group id="_x0000_s1032" style="width:13.2pt;height:.6pt;mso-position-horizontal-relative:char;mso-position-vertical-relative:line" coordsize="264,12">
                  <v:line id="_x0000_s1033" style="position:absolute" from="0,6" to="264,6" strokeweight=".6pt"/>
                  <w10:wrap type="none"/>
                  <w10:anchorlock/>
                </v:group>
              </w:pict>
            </w:r>
          </w:p>
          <w:p w:rsidR="005940EF" w:rsidRDefault="001C597A">
            <w:pPr>
              <w:pStyle w:val="TableParagraph"/>
              <w:ind w:left="108"/>
              <w:rPr>
                <w:sz w:val="12"/>
              </w:rPr>
            </w:pPr>
            <w:r>
              <w:rPr>
                <w:position w:val="-7"/>
                <w:sz w:val="18"/>
              </w:rPr>
              <w:t>30</w:t>
            </w:r>
            <w:r>
              <w:rPr>
                <w:spacing w:val="-12"/>
                <w:position w:val="-7"/>
                <w:sz w:val="18"/>
              </w:rPr>
              <w:t xml:space="preserve"> </w:t>
            </w:r>
            <w:r>
              <w:rPr>
                <w:spacing w:val="-3"/>
                <w:sz w:val="12"/>
              </w:rPr>
              <w:t>b)</w:t>
            </w:r>
          </w:p>
        </w:tc>
        <w:tc>
          <w:tcPr>
            <w:tcW w:w="796" w:type="dxa"/>
            <w:tcBorders>
              <w:top w:val="single" w:sz="4" w:space="0" w:color="000000"/>
              <w:left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1"/>
              <w:rPr>
                <w:b/>
                <w:sz w:val="20"/>
              </w:rPr>
            </w:pPr>
          </w:p>
          <w:p w:rsidR="005940EF" w:rsidRDefault="001C597A">
            <w:pPr>
              <w:pStyle w:val="TableParagraph"/>
              <w:ind w:left="109"/>
              <w:rPr>
                <w:sz w:val="18"/>
              </w:rPr>
            </w:pPr>
            <w:r>
              <w:rPr>
                <w:sz w:val="18"/>
              </w:rPr>
              <w:t>None</w:t>
            </w:r>
          </w:p>
        </w:tc>
        <w:tc>
          <w:tcPr>
            <w:tcW w:w="2798" w:type="dxa"/>
            <w:tcBorders>
              <w:top w:val="single" w:sz="4" w:space="0" w:color="000000"/>
              <w:left w:val="single" w:sz="4" w:space="0" w:color="000000"/>
              <w:right w:val="single" w:sz="4" w:space="0" w:color="000000"/>
            </w:tcBorders>
          </w:tcPr>
          <w:p w:rsidR="005940EF" w:rsidRDefault="001C597A">
            <w:pPr>
              <w:pStyle w:val="TableParagraph"/>
              <w:spacing w:line="219" w:lineRule="exact"/>
              <w:ind w:left="110"/>
              <w:rPr>
                <w:sz w:val="20"/>
              </w:rPr>
            </w:pPr>
            <w:r>
              <w:rPr>
                <w:sz w:val="20"/>
                <w:u w:val="single"/>
              </w:rPr>
              <w:t>F0 dam:</w:t>
            </w:r>
          </w:p>
          <w:p w:rsidR="005940EF" w:rsidRDefault="001C597A">
            <w:pPr>
              <w:pStyle w:val="TableParagraph"/>
              <w:ind w:left="110"/>
              <w:rPr>
                <w:sz w:val="20"/>
              </w:rPr>
            </w:pPr>
            <w:r>
              <w:rPr>
                <w:sz w:val="20"/>
              </w:rPr>
              <w:t>30 mg/kg: food consumption ↓</w:t>
            </w:r>
          </w:p>
          <w:p w:rsidR="005940EF" w:rsidRDefault="001C597A">
            <w:pPr>
              <w:pStyle w:val="TableParagraph"/>
              <w:tabs>
                <w:tab w:val="left" w:pos="855"/>
              </w:tabs>
              <w:spacing w:before="115" w:line="160" w:lineRule="exact"/>
              <w:ind w:left="110"/>
              <w:rPr>
                <w:sz w:val="18"/>
              </w:rPr>
            </w:pPr>
            <w:r>
              <w:rPr>
                <w:sz w:val="18"/>
                <w:u w:val="single"/>
              </w:rPr>
              <w:t xml:space="preserve"> </w:t>
            </w:r>
            <w:r>
              <w:rPr>
                <w:sz w:val="18"/>
                <w:u w:val="single"/>
              </w:rPr>
              <w:tab/>
            </w:r>
          </w:p>
          <w:p w:rsidR="005940EF" w:rsidRDefault="001C597A">
            <w:pPr>
              <w:pStyle w:val="TableParagraph"/>
              <w:spacing w:line="183" w:lineRule="exact"/>
              <w:ind w:left="110"/>
              <w:rPr>
                <w:sz w:val="20"/>
              </w:rPr>
            </w:pPr>
            <w:r>
              <w:rPr>
                <w:sz w:val="20"/>
              </w:rPr>
              <w:t>F1 fetus:</w:t>
            </w:r>
          </w:p>
          <w:p w:rsidR="005940EF" w:rsidRDefault="001C597A">
            <w:pPr>
              <w:pStyle w:val="TableParagraph"/>
              <w:spacing w:before="1" w:line="210" w:lineRule="exact"/>
              <w:ind w:left="110"/>
              <w:rPr>
                <w:sz w:val="20"/>
              </w:rPr>
            </w:pPr>
            <w:r>
              <w:rPr>
                <w:sz w:val="20"/>
              </w:rPr>
              <w:t>No change</w:t>
            </w:r>
          </w:p>
        </w:tc>
        <w:tc>
          <w:tcPr>
            <w:tcW w:w="900" w:type="dxa"/>
            <w:tcBorders>
              <w:top w:val="single" w:sz="4" w:space="0" w:color="000000"/>
              <w:left w:val="single" w:sz="4" w:space="0" w:color="000000"/>
            </w:tcBorders>
          </w:tcPr>
          <w:p w:rsidR="005940EF" w:rsidRDefault="005940EF">
            <w:pPr>
              <w:pStyle w:val="TableParagraph"/>
              <w:rPr>
                <w:b/>
                <w:sz w:val="20"/>
              </w:rPr>
            </w:pPr>
          </w:p>
          <w:p w:rsidR="005940EF" w:rsidRDefault="000C5AB1">
            <w:pPr>
              <w:pStyle w:val="TableParagraph"/>
              <w:spacing w:before="128"/>
              <w:ind w:left="120" w:right="87" w:firstLine="122"/>
              <w:rPr>
                <w:sz w:val="18"/>
              </w:rPr>
            </w:pPr>
            <w:r>
              <w:rPr>
                <w:sz w:val="18"/>
              </w:rPr>
              <w:t>Project 7</w:t>
            </w:r>
            <w:r w:rsidR="001C597A">
              <w:rPr>
                <w:sz w:val="18"/>
              </w:rPr>
              <w:t>- TX-0010</w:t>
            </w:r>
          </w:p>
        </w:tc>
      </w:tr>
    </w:tbl>
    <w:p w:rsidR="005940EF" w:rsidRDefault="00C610C3">
      <w:pPr>
        <w:spacing w:before="61" w:line="302" w:lineRule="auto"/>
        <w:ind w:left="214" w:right="6764"/>
        <w:rPr>
          <w:sz w:val="20"/>
        </w:rPr>
      </w:pPr>
      <w:r>
        <w:pict>
          <v:line id="_x0000_s1031" style="position:absolute;left:0;text-align:left;z-index:-194680;mso-position-horizontal-relative:page;mso-position-vertical-relative:text" from="252.95pt,-10pt" to="268.7pt,-10pt" strokeweight=".6pt">
            <w10:wrap anchorx="page"/>
          </v:line>
        </w:pict>
      </w:r>
      <w:r w:rsidR="001C597A">
        <w:rPr>
          <w:sz w:val="20"/>
        </w:rPr>
        <w:t>↓: decrease, ↑: increase, F: female NOAELs are showed with underline</w:t>
      </w:r>
    </w:p>
    <w:p w:rsidR="005940EF" w:rsidRDefault="001C597A">
      <w:pPr>
        <w:pStyle w:val="a4"/>
        <w:numPr>
          <w:ilvl w:val="0"/>
          <w:numId w:val="7"/>
        </w:numPr>
        <w:tabs>
          <w:tab w:val="left" w:pos="371"/>
        </w:tabs>
        <w:spacing w:before="1"/>
        <w:rPr>
          <w:sz w:val="20"/>
        </w:rPr>
      </w:pPr>
      <w:r>
        <w:rPr>
          <w:sz w:val="20"/>
        </w:rPr>
        <w:t>: NOAEL for maternal general</w:t>
      </w:r>
      <w:r>
        <w:rPr>
          <w:spacing w:val="6"/>
          <w:sz w:val="20"/>
        </w:rPr>
        <w:t xml:space="preserve"> </w:t>
      </w:r>
      <w:r>
        <w:rPr>
          <w:sz w:val="20"/>
        </w:rPr>
        <w:t>toxicity</w:t>
      </w:r>
    </w:p>
    <w:p w:rsidR="005940EF" w:rsidRDefault="001C597A">
      <w:pPr>
        <w:pStyle w:val="a4"/>
        <w:numPr>
          <w:ilvl w:val="0"/>
          <w:numId w:val="7"/>
        </w:numPr>
        <w:tabs>
          <w:tab w:val="left" w:pos="382"/>
        </w:tabs>
        <w:spacing w:before="61"/>
        <w:ind w:left="381" w:hanging="167"/>
        <w:rPr>
          <w:sz w:val="20"/>
        </w:rPr>
      </w:pPr>
      <w:r>
        <w:rPr>
          <w:sz w:val="20"/>
        </w:rPr>
        <w:t>: NOAEL for maternal reproductive function and for embryo-fetal</w:t>
      </w:r>
      <w:r>
        <w:rPr>
          <w:spacing w:val="5"/>
          <w:sz w:val="20"/>
        </w:rPr>
        <w:t xml:space="preserve"> </w:t>
      </w:r>
      <w:r>
        <w:rPr>
          <w:sz w:val="20"/>
        </w:rPr>
        <w:t>development</w:t>
      </w:r>
    </w:p>
    <w:p w:rsidR="005940EF" w:rsidRDefault="001C597A">
      <w:pPr>
        <w:pStyle w:val="a4"/>
        <w:numPr>
          <w:ilvl w:val="3"/>
          <w:numId w:val="8"/>
        </w:numPr>
        <w:tabs>
          <w:tab w:val="left" w:pos="1066"/>
          <w:tab w:val="left" w:pos="1067"/>
        </w:tabs>
        <w:spacing w:before="150"/>
        <w:rPr>
          <w:b/>
        </w:rPr>
      </w:pPr>
      <w:bookmarkStart w:id="32" w:name="5.3.5.3_Effects_on_Fertility_in_Male_Rat"/>
      <w:bookmarkEnd w:id="32"/>
      <w:r>
        <w:rPr>
          <w:b/>
          <w:sz w:val="24"/>
        </w:rPr>
        <w:t>Effects on Fertility in Male</w:t>
      </w:r>
      <w:r>
        <w:rPr>
          <w:b/>
          <w:spacing w:val="-3"/>
          <w:sz w:val="24"/>
        </w:rPr>
        <w:t xml:space="preserve"> </w:t>
      </w:r>
      <w:r>
        <w:rPr>
          <w:b/>
          <w:sz w:val="24"/>
        </w:rPr>
        <w:t>Rats</w:t>
      </w:r>
    </w:p>
    <w:p w:rsidR="005940EF" w:rsidRDefault="000C5AB1">
      <w:pPr>
        <w:pStyle w:val="a3"/>
        <w:spacing w:before="139" w:line="261" w:lineRule="auto"/>
        <w:ind w:left="214" w:right="787"/>
      </w:pPr>
      <w:r>
        <w:t>PROJECT 7</w:t>
      </w:r>
      <w:r w:rsidR="001C597A">
        <w:t xml:space="preserve"> was administered orally to male rats at dose levels of 0, 1, 30, 100 and 600 mg/kg/day from 2 weeks prior to mating, throughout the mating period until 1 day prior to necropsy. A transiently decreased food consumption was noted shortly after initiation of dosing at 600 mg/kg. However, changes suggestive of treatment-related effects were not evident in any treated group in clinical observations, body weights, gross pathology, weights of male genital organs, sperm evaluations, mating, fertility or pre-coital period in days. For early embryonic development, no treatment-related effects were evident on the number of corpora lutea, implantations or live embryos or pre- or post-implantation loss. The NOAELs of </w:t>
      </w:r>
      <w:r>
        <w:t>PROJECT 7</w:t>
      </w:r>
      <w:r w:rsidR="001C597A">
        <w:t xml:space="preserve"> were considered to be 100 mg/kg/day for general toxicity in males and</w:t>
      </w:r>
    </w:p>
    <w:p w:rsidR="005940EF" w:rsidRDefault="001C597A">
      <w:pPr>
        <w:pStyle w:val="a3"/>
        <w:spacing w:line="269" w:lineRule="exact"/>
        <w:ind w:left="214"/>
      </w:pPr>
      <w:r>
        <w:t>600 mg/kg/day for reproductive function of males and for early embryonic development.</w:t>
      </w:r>
    </w:p>
    <w:p w:rsidR="005940EF" w:rsidRDefault="001C597A">
      <w:pPr>
        <w:pStyle w:val="a4"/>
        <w:numPr>
          <w:ilvl w:val="3"/>
          <w:numId w:val="8"/>
        </w:numPr>
        <w:tabs>
          <w:tab w:val="left" w:pos="1067"/>
        </w:tabs>
        <w:spacing w:before="106"/>
        <w:rPr>
          <w:b/>
          <w:sz w:val="24"/>
        </w:rPr>
      </w:pPr>
      <w:bookmarkStart w:id="33" w:name="5.3.5.4_Effects_on_Fertility_in_Female_R"/>
      <w:bookmarkEnd w:id="33"/>
      <w:r>
        <w:rPr>
          <w:b/>
          <w:sz w:val="24"/>
        </w:rPr>
        <w:t>Effects on Fertility in Female</w:t>
      </w:r>
      <w:r>
        <w:rPr>
          <w:b/>
          <w:spacing w:val="-3"/>
          <w:sz w:val="24"/>
        </w:rPr>
        <w:t xml:space="preserve"> </w:t>
      </w:r>
      <w:r>
        <w:rPr>
          <w:b/>
          <w:sz w:val="24"/>
        </w:rPr>
        <w:t>Rats</w:t>
      </w:r>
    </w:p>
    <w:p w:rsidR="005940EF" w:rsidRDefault="001C597A">
      <w:pPr>
        <w:pStyle w:val="a3"/>
        <w:spacing w:before="139" w:line="261" w:lineRule="auto"/>
        <w:ind w:left="214" w:right="729"/>
      </w:pPr>
      <w:r>
        <w:t>Two kind of preliminary studies were conducted for effects on fertility of female rats. One was for the effect on the estrus cycles and its recovery, and the other was for the effect on the ovulation.</w:t>
      </w:r>
    </w:p>
    <w:p w:rsidR="005940EF" w:rsidRDefault="001C597A">
      <w:pPr>
        <w:pStyle w:val="a4"/>
        <w:numPr>
          <w:ilvl w:val="4"/>
          <w:numId w:val="8"/>
        </w:numPr>
        <w:tabs>
          <w:tab w:val="left" w:pos="1347"/>
          <w:tab w:val="left" w:pos="1348"/>
        </w:tabs>
        <w:spacing w:before="122"/>
        <w:rPr>
          <w:b/>
          <w:sz w:val="24"/>
        </w:rPr>
      </w:pPr>
      <w:bookmarkStart w:id="34" w:name="5.3.5.4.1_Exploratory_Study_for_Effects_"/>
      <w:bookmarkEnd w:id="34"/>
      <w:r>
        <w:rPr>
          <w:b/>
          <w:sz w:val="24"/>
        </w:rPr>
        <w:t>Exploratory Study for Effects on Estrus Cycle in Female</w:t>
      </w:r>
      <w:r>
        <w:rPr>
          <w:b/>
          <w:spacing w:val="-11"/>
          <w:sz w:val="24"/>
        </w:rPr>
        <w:t xml:space="preserve"> </w:t>
      </w:r>
      <w:r>
        <w:rPr>
          <w:b/>
          <w:sz w:val="24"/>
        </w:rPr>
        <w:t>Rats</w:t>
      </w:r>
    </w:p>
    <w:p w:rsidR="005940EF" w:rsidRDefault="001C597A">
      <w:pPr>
        <w:pStyle w:val="a3"/>
        <w:spacing w:before="140" w:line="261" w:lineRule="auto"/>
        <w:ind w:left="214" w:right="915"/>
      </w:pPr>
      <w:r>
        <w:t xml:space="preserve">This study was designed to evaluate the effects of </w:t>
      </w:r>
      <w:r w:rsidR="000C5AB1">
        <w:t>PROJECT 7</w:t>
      </w:r>
      <w:r>
        <w:t xml:space="preserve"> on estrus cycle when administered orally mature female rats at dose levels of 0, 3, 100 and 600 mg/kg/day for 14 days. The recovery groups were provided for the 100 and 600 mg/kg groups to assess the reversibility of abnormal estrus cycle by 14 days recovery period.</w:t>
      </w:r>
    </w:p>
    <w:p w:rsidR="005940EF" w:rsidRDefault="001C597A">
      <w:pPr>
        <w:pStyle w:val="a3"/>
        <w:spacing w:before="116" w:line="261" w:lineRule="auto"/>
        <w:ind w:left="214" w:right="727"/>
      </w:pPr>
      <w:r>
        <w:t xml:space="preserve">No abnormal sign was observed in any treatment groups. An increase in body weight gain and food consumption were observed at 600 mg/kg. An alteration of estrus cycle was not detected in the 3 mg/kg group. All animals in the 100 mg/kg group showed a persistence of the proestrus or estrous stages after the first estrous stage. Five of 6 animals in the 600 mg/kg group exhibited prolongation of diestrus phase in the early stage of administration period subsequently showed persistence of the metestrus phase. In another animal in this group, the estrus and diestrus cycle were persistent from the early stage of the administration period. In </w:t>
      </w:r>
      <w:r>
        <w:lastRenderedPageBreak/>
        <w:t>the recovery period, estrus and proestrus phase continued for a few days in all animals in the 100 and 600 mg/kg groups. After then, these abnormal estrus cycles showed tendency to recover.</w:t>
      </w:r>
    </w:p>
    <w:p w:rsidR="005940EF" w:rsidRDefault="001C597A">
      <w:pPr>
        <w:pStyle w:val="a4"/>
        <w:numPr>
          <w:ilvl w:val="4"/>
          <w:numId w:val="8"/>
        </w:numPr>
        <w:tabs>
          <w:tab w:val="left" w:pos="1347"/>
          <w:tab w:val="left" w:pos="1348"/>
        </w:tabs>
        <w:spacing w:before="117"/>
        <w:rPr>
          <w:b/>
          <w:sz w:val="24"/>
        </w:rPr>
      </w:pPr>
      <w:bookmarkStart w:id="35" w:name="5.3.5.4.2_Exploratory_Study_for_Effects_"/>
      <w:bookmarkEnd w:id="35"/>
      <w:r>
        <w:rPr>
          <w:b/>
          <w:sz w:val="24"/>
        </w:rPr>
        <w:t>Exploratory Study for Effects on Ovulation in Female</w:t>
      </w:r>
      <w:r>
        <w:rPr>
          <w:b/>
          <w:spacing w:val="-12"/>
          <w:sz w:val="24"/>
        </w:rPr>
        <w:t xml:space="preserve"> </w:t>
      </w:r>
      <w:r>
        <w:rPr>
          <w:b/>
          <w:sz w:val="24"/>
        </w:rPr>
        <w:t>Rats</w:t>
      </w:r>
    </w:p>
    <w:p w:rsidR="005940EF" w:rsidRDefault="001C597A">
      <w:pPr>
        <w:pStyle w:val="a3"/>
        <w:spacing w:before="139" w:line="261" w:lineRule="auto"/>
        <w:ind w:left="214" w:right="694"/>
      </w:pPr>
      <w:r>
        <w:t xml:space="preserve">This study was designed to evaluate the effects of </w:t>
      </w:r>
      <w:r w:rsidR="000C5AB1">
        <w:t>PROJECT 7</w:t>
      </w:r>
      <w:r>
        <w:t xml:space="preserve"> on ovulation when administered once orally to female rats at dose levels of 0, 3, 100 and 600 mg/kg/day in the morning on the day of proestrus. In the control group, all animals ovulated and the mean number ovulation was 11.8. In the 3 mg/kg group, all animals ovulated and the mean number. of ovulation was</w:t>
      </w:r>
    </w:p>
    <w:p w:rsidR="005940EF" w:rsidRDefault="001C597A">
      <w:pPr>
        <w:pStyle w:val="a3"/>
        <w:spacing w:line="261" w:lineRule="auto"/>
        <w:ind w:left="214" w:right="1138"/>
        <w:jc w:val="both"/>
      </w:pPr>
      <w:r>
        <w:t>10.0. There was no significant difference between this and the control group. However, 2 animals in the 3 mg/kg group showed unilateral ovulation. No ovulation was observed in animals in the 100 and 600 mg/kg group.</w:t>
      </w:r>
    </w:p>
    <w:p w:rsidR="005940EF" w:rsidRDefault="001C597A">
      <w:pPr>
        <w:pStyle w:val="a3"/>
        <w:spacing w:before="115" w:line="261" w:lineRule="auto"/>
        <w:ind w:left="214" w:right="693"/>
      </w:pPr>
      <w:r>
        <w:t xml:space="preserve">From these results, it was confirmed that </w:t>
      </w:r>
      <w:r w:rsidR="000C5AB1">
        <w:t>PROJECT 7</w:t>
      </w:r>
      <w:r>
        <w:t xml:space="preserve"> completely inhibited the ovulation in rats at 100 mg/kg or more. It was suggested there is a possibility that 3 mg/kg of </w:t>
      </w:r>
      <w:r w:rsidR="000C5AB1">
        <w:t>PROJECT 7</w:t>
      </w:r>
      <w:r>
        <w:t xml:space="preserve"> also possessed a potential to inhibit ovulation. Therefore, it was considered that the dosing periods of future planed “study for effects of </w:t>
      </w:r>
      <w:r w:rsidR="000C5AB1">
        <w:t>PROJECT 7</w:t>
      </w:r>
      <w:r>
        <w:t xml:space="preserve"> on fertility and early embryonic development to implantation in female rats” should be divided into the premating period and the early stage of pregnancy to evaluate </w:t>
      </w:r>
      <w:proofErr w:type="spellStart"/>
      <w:r>
        <w:t>a</w:t>
      </w:r>
      <w:proofErr w:type="spellEnd"/>
      <w:r>
        <w:t xml:space="preserve"> effect on an early embryonic development. The setting of the less than 3 mg/kg was recommended to ensure no effect level for</w:t>
      </w:r>
      <w:r>
        <w:rPr>
          <w:spacing w:val="-7"/>
        </w:rPr>
        <w:t xml:space="preserve"> </w:t>
      </w:r>
      <w:r>
        <w:t>ovulation.</w:t>
      </w:r>
    </w:p>
    <w:p w:rsidR="005940EF" w:rsidRDefault="001C597A">
      <w:pPr>
        <w:pStyle w:val="a3"/>
        <w:spacing w:before="114" w:line="261" w:lineRule="auto"/>
        <w:ind w:left="214" w:right="705"/>
      </w:pPr>
      <w:r>
        <w:t>Based on the results from above 2 preliminary studies, following definitive studies for effects on fertility in female rats were examined dividing dosing period into premating period and the early stage of pregnancy, and 6-week recovery period was set in the study administered in the premating</w:t>
      </w:r>
      <w:r>
        <w:rPr>
          <w:spacing w:val="-3"/>
        </w:rPr>
        <w:t xml:space="preserve"> </w:t>
      </w:r>
      <w:r>
        <w:t>period.</w:t>
      </w:r>
    </w:p>
    <w:p w:rsidR="005940EF" w:rsidRDefault="001C597A">
      <w:pPr>
        <w:pStyle w:val="a4"/>
        <w:numPr>
          <w:ilvl w:val="4"/>
          <w:numId w:val="8"/>
        </w:numPr>
        <w:tabs>
          <w:tab w:val="left" w:pos="1347"/>
          <w:tab w:val="left" w:pos="1348"/>
        </w:tabs>
        <w:spacing w:before="106"/>
        <w:rPr>
          <w:b/>
          <w:sz w:val="24"/>
        </w:rPr>
      </w:pPr>
      <w:bookmarkStart w:id="36" w:name="5.3.5.4.3_Effects_on_Fertility_in_Female"/>
      <w:bookmarkEnd w:id="36"/>
      <w:r>
        <w:rPr>
          <w:b/>
          <w:sz w:val="24"/>
        </w:rPr>
        <w:t>Effects on Fertility in Female Rats (Treatment in the pre-mating</w:t>
      </w:r>
      <w:r>
        <w:rPr>
          <w:b/>
          <w:spacing w:val="-9"/>
          <w:sz w:val="24"/>
        </w:rPr>
        <w:t xml:space="preserve"> </w:t>
      </w:r>
      <w:r>
        <w:rPr>
          <w:b/>
          <w:sz w:val="24"/>
        </w:rPr>
        <w:t>period)</w:t>
      </w:r>
    </w:p>
    <w:p w:rsidR="005940EF" w:rsidRDefault="000C5AB1">
      <w:pPr>
        <w:pStyle w:val="a3"/>
        <w:spacing w:before="139" w:line="261" w:lineRule="auto"/>
        <w:ind w:left="214" w:right="710"/>
      </w:pPr>
      <w:r>
        <w:t>PROJECT 7</w:t>
      </w:r>
      <w:r w:rsidR="001C597A">
        <w:t xml:space="preserve"> was administered orally to female rats at dose levels of 0, 1, 30 and 600 mg/kg/day for 2 weeks prior to mating and during the mating period The recovery groups were provided for the 600 mg/kg group to assess the reversibility of abnormal estrus cycle by 6-week recovery period. All female parental animals survived the duration of the study. No general toxicological effects of </w:t>
      </w:r>
      <w:r>
        <w:t>PROJECT 7</w:t>
      </w:r>
      <w:r w:rsidR="001C597A">
        <w:t xml:space="preserve"> were evident on general condition, body weights, food consumption or necropsy of female parental animals. Estrous cycles were prolonged in the</w:t>
      </w:r>
      <w:r w:rsidR="001C597A">
        <w:rPr>
          <w:spacing w:val="-42"/>
        </w:rPr>
        <w:t xml:space="preserve"> </w:t>
      </w:r>
      <w:r w:rsidR="001C597A">
        <w:t xml:space="preserve">30 and 600 mg/kg groups and the mating index was decreased in the 600 mg/kg group. The fertility indices were decreased in the 30 and 600 mg/kg groups and no pregnant animals were obtained in the 600 mg/kg group. These changes were considered to be due to the inherent pharmacological action of </w:t>
      </w:r>
      <w:r>
        <w:t>PROJECT 7</w:t>
      </w:r>
      <w:r w:rsidR="001C597A">
        <w:t xml:space="preserve"> (FSH and LH secretion inhibitory</w:t>
      </w:r>
      <w:r w:rsidR="001C597A">
        <w:rPr>
          <w:spacing w:val="-21"/>
        </w:rPr>
        <w:t xml:space="preserve"> </w:t>
      </w:r>
      <w:r w:rsidR="001C597A">
        <w:t>action).</w:t>
      </w:r>
    </w:p>
    <w:p w:rsidR="005940EF" w:rsidRDefault="001C597A">
      <w:pPr>
        <w:pStyle w:val="a3"/>
        <w:spacing w:line="261" w:lineRule="auto"/>
        <w:ind w:left="214" w:right="695"/>
      </w:pPr>
      <w:r>
        <w:t xml:space="preserve">There were no differences in the number of corpora lutea in the pregnant females between the control and the 1 or 30 mg/kg group. In fetuses, decreases in the numbers of implantations and live embryos and increases in the pre- and post-implantation losses were evident in the 30 mg/kg group. These changes were considered to be due to the inherent pharmacological action of </w:t>
      </w:r>
      <w:r w:rsidR="000C5AB1">
        <w:t>PROJECT 7</w:t>
      </w:r>
      <w:r>
        <w:t xml:space="preserve"> (estrogen secretion inhibitory action via GnRH antagonist). All of the changes observed following administration of 600 mg/kg for 2 weeks prior to mating and during the mating period were recovered after 6-week recovery period, however,</w:t>
      </w:r>
      <w:r>
        <w:rPr>
          <w:spacing w:val="-44"/>
        </w:rPr>
        <w:t xml:space="preserve"> </w:t>
      </w:r>
      <w:r>
        <w:t xml:space="preserve">an abnormal estrus cycles were remained one of 20 rats. The NOAELs of </w:t>
      </w:r>
      <w:r w:rsidR="000C5AB1">
        <w:t>PROJECT 7</w:t>
      </w:r>
      <w:r>
        <w:t xml:space="preserve"> were considered to be 600 mg/kg/day for general toxicity in female parental animals and 1 mg/kg/day for </w:t>
      </w:r>
      <w:r>
        <w:lastRenderedPageBreak/>
        <w:t>reproductive function of female parental animals and for early embryonic</w:t>
      </w:r>
      <w:r>
        <w:rPr>
          <w:spacing w:val="-29"/>
        </w:rPr>
        <w:t xml:space="preserve"> </w:t>
      </w:r>
      <w:r>
        <w:t>development.</w:t>
      </w:r>
    </w:p>
    <w:p w:rsidR="005940EF" w:rsidRDefault="001C597A">
      <w:pPr>
        <w:pStyle w:val="a4"/>
        <w:numPr>
          <w:ilvl w:val="4"/>
          <w:numId w:val="8"/>
        </w:numPr>
        <w:tabs>
          <w:tab w:val="left" w:pos="1366"/>
          <w:tab w:val="left" w:pos="1367"/>
        </w:tabs>
        <w:spacing w:before="109" w:line="261" w:lineRule="auto"/>
        <w:ind w:left="1390" w:right="1747" w:hanging="1176"/>
        <w:rPr>
          <w:b/>
          <w:sz w:val="24"/>
        </w:rPr>
      </w:pPr>
      <w:bookmarkStart w:id="37" w:name="5.3.5.4.4_Effects_on_Fertility_in_Female"/>
      <w:bookmarkEnd w:id="37"/>
      <w:r>
        <w:rPr>
          <w:b/>
          <w:sz w:val="24"/>
        </w:rPr>
        <w:t>Effects on Fertility in Female Rats (Treatment in the early stage</w:t>
      </w:r>
      <w:r>
        <w:rPr>
          <w:b/>
          <w:spacing w:val="-25"/>
          <w:sz w:val="24"/>
        </w:rPr>
        <w:t xml:space="preserve"> </w:t>
      </w:r>
      <w:r>
        <w:rPr>
          <w:b/>
          <w:sz w:val="24"/>
        </w:rPr>
        <w:t>of pregnancy)</w:t>
      </w:r>
    </w:p>
    <w:p w:rsidR="005940EF" w:rsidRDefault="001C597A">
      <w:pPr>
        <w:pStyle w:val="a3"/>
        <w:spacing w:before="113" w:line="261" w:lineRule="auto"/>
        <w:ind w:left="214" w:right="693"/>
      </w:pPr>
      <w:r>
        <w:t xml:space="preserve">This study was designed to evaluate the potential adverse effects of </w:t>
      </w:r>
      <w:r w:rsidR="000C5AB1">
        <w:t>PROJECT 7</w:t>
      </w:r>
      <w:r>
        <w:t xml:space="preserve"> on early embryonic development when administered orally to 19 or 20 pregnant rats/group at dose levels of 0 (vehicle control), 1, 30, 100 and 600 mg/kg/day on Days 0-7 of gestation. In</w:t>
      </w:r>
      <w:r>
        <w:rPr>
          <w:spacing w:val="-23"/>
        </w:rPr>
        <w:t xml:space="preserve"> </w:t>
      </w:r>
      <w:r>
        <w:t>dams, transiently decreased food consumption after initiation of dosing and suppressed body weight gains during the dosing period were noted in the 600 mg/kg group. All female parental animals survived the duration of the study with no clinical signs or gross lesions. No treatment-related effects were evident on fertility or maintenance of pregnancy in any female parental animal. Decreased fetal weights suggestive of delayed implantation were noted in the 100 and 600 mg/kg groups. In fetuses, decreased fetal and placental weights and premature fetuses were noted in the 600 mg/kg group. Decreased fetal weights were also noted in the 100 mg/kg group. No treatment-related effects were evident on embryo-fetal viability.</w:t>
      </w:r>
    </w:p>
    <w:p w:rsidR="005940EF" w:rsidRDefault="001C597A">
      <w:pPr>
        <w:pStyle w:val="a3"/>
        <w:spacing w:before="110" w:line="261" w:lineRule="auto"/>
        <w:ind w:left="214" w:right="1313"/>
        <w:jc w:val="both"/>
      </w:pPr>
      <w:r>
        <w:t xml:space="preserve">The NOAELs of </w:t>
      </w:r>
      <w:r w:rsidR="000C5AB1">
        <w:t>PROJECT 7</w:t>
      </w:r>
      <w:r>
        <w:t xml:space="preserve"> were considered to be 100 mg/kg/day for general toxicity in female parental animals and 30 mg/kg/day for reproductive function of female parental animals and for embryo-fetal development.</w:t>
      </w:r>
    </w:p>
    <w:p w:rsidR="005940EF" w:rsidRDefault="00C610C3">
      <w:pPr>
        <w:pStyle w:val="1"/>
        <w:tabs>
          <w:tab w:val="left" w:pos="1632"/>
        </w:tabs>
        <w:spacing w:before="80"/>
        <w:ind w:left="214"/>
      </w:pPr>
      <w:r>
        <w:pict>
          <v:line id="_x0000_s1030" style="position:absolute;left:0;text-align:left;z-index:-194608;mso-position-horizontal-relative:page" from="255.7pt,132.85pt" to="275.9pt,132.85pt" strokeweight=".6pt">
            <w10:wrap anchorx="page"/>
          </v:line>
        </w:pict>
      </w:r>
      <w:bookmarkStart w:id="38" w:name="_bookmark48"/>
      <w:bookmarkEnd w:id="38"/>
      <w:r w:rsidR="001C597A">
        <w:t>Table 5 -</w:t>
      </w:r>
      <w:r w:rsidR="001C597A">
        <w:rPr>
          <w:spacing w:val="-1"/>
        </w:rPr>
        <w:t xml:space="preserve"> </w:t>
      </w:r>
      <w:r w:rsidR="001C597A">
        <w:t>15</w:t>
      </w:r>
      <w:r w:rsidR="001C597A">
        <w:tab/>
        <w:t>Reproductive Study: Summary of Effects on</w:t>
      </w:r>
      <w:r w:rsidR="001C597A">
        <w:rPr>
          <w:spacing w:val="-10"/>
        </w:rPr>
        <w:t xml:space="preserve"> </w:t>
      </w:r>
      <w:r w:rsidR="001C597A">
        <w:t>Fertility</w:t>
      </w:r>
    </w:p>
    <w:p w:rsidR="005940EF" w:rsidRDefault="005940EF">
      <w:pPr>
        <w:pStyle w:val="a3"/>
        <w:spacing w:before="3"/>
        <w:rPr>
          <w:b/>
          <w:sz w:val="6"/>
        </w:rPr>
      </w:pPr>
    </w:p>
    <w:tbl>
      <w:tblPr>
        <w:tblStyle w:val="TableNormal"/>
        <w:tblW w:w="0" w:type="auto"/>
        <w:tblInd w:w="239"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260"/>
        <w:gridCol w:w="1008"/>
        <w:gridCol w:w="924"/>
        <w:gridCol w:w="972"/>
        <w:gridCol w:w="816"/>
        <w:gridCol w:w="2760"/>
        <w:gridCol w:w="1080"/>
      </w:tblGrid>
      <w:tr w:rsidR="005940EF">
        <w:trPr>
          <w:trHeight w:val="1002"/>
        </w:trPr>
        <w:tc>
          <w:tcPr>
            <w:tcW w:w="1260" w:type="dxa"/>
            <w:tcBorders>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335"/>
              <w:rPr>
                <w:b/>
              </w:rPr>
            </w:pPr>
            <w:r>
              <w:rPr>
                <w:b/>
              </w:rPr>
              <w:t>Study</w:t>
            </w:r>
          </w:p>
        </w:tc>
        <w:tc>
          <w:tcPr>
            <w:tcW w:w="1008" w:type="dxa"/>
            <w:tcBorders>
              <w:left w:val="single" w:sz="4" w:space="0" w:color="000000"/>
              <w:bottom w:val="single" w:sz="4" w:space="0" w:color="000000"/>
              <w:right w:val="single" w:sz="4" w:space="0" w:color="000000"/>
            </w:tcBorders>
          </w:tcPr>
          <w:p w:rsidR="005940EF" w:rsidRDefault="001C597A">
            <w:pPr>
              <w:pStyle w:val="TableParagraph"/>
              <w:ind w:left="131" w:right="122"/>
              <w:jc w:val="center"/>
              <w:rPr>
                <w:b/>
              </w:rPr>
            </w:pPr>
            <w:r>
              <w:rPr>
                <w:b/>
                <w:spacing w:val="-1"/>
              </w:rPr>
              <w:t xml:space="preserve">Species, </w:t>
            </w:r>
            <w:r>
              <w:rPr>
                <w:b/>
              </w:rPr>
              <w:t>Strain Dosing</w:t>
            </w:r>
          </w:p>
          <w:p w:rsidR="005940EF" w:rsidRDefault="001C597A">
            <w:pPr>
              <w:pStyle w:val="TableParagraph"/>
              <w:spacing w:line="230" w:lineRule="exact"/>
              <w:ind w:left="130" w:right="122"/>
              <w:jc w:val="center"/>
              <w:rPr>
                <w:b/>
              </w:rPr>
            </w:pPr>
            <w:r>
              <w:rPr>
                <w:b/>
              </w:rPr>
              <w:t>details</w:t>
            </w:r>
          </w:p>
        </w:tc>
        <w:tc>
          <w:tcPr>
            <w:tcW w:w="924" w:type="dxa"/>
            <w:tcBorders>
              <w:left w:val="single" w:sz="4" w:space="0" w:color="000000"/>
              <w:bottom w:val="single" w:sz="4" w:space="0" w:color="000000"/>
              <w:right w:val="single" w:sz="4" w:space="0" w:color="000000"/>
            </w:tcBorders>
          </w:tcPr>
          <w:p w:rsidR="005940EF" w:rsidRDefault="001C597A">
            <w:pPr>
              <w:pStyle w:val="TableParagraph"/>
              <w:ind w:left="251" w:right="243" w:firstLine="14"/>
              <w:jc w:val="both"/>
              <w:rPr>
                <w:b/>
              </w:rPr>
            </w:pPr>
            <w:r>
              <w:rPr>
                <w:b/>
              </w:rPr>
              <w:t>Sex/ No./ dose</w:t>
            </w:r>
          </w:p>
          <w:p w:rsidR="005940EF" w:rsidRDefault="001C597A">
            <w:pPr>
              <w:pStyle w:val="TableParagraph"/>
              <w:spacing w:line="230" w:lineRule="exact"/>
              <w:ind w:left="179"/>
              <w:jc w:val="both"/>
              <w:rPr>
                <w:b/>
              </w:rPr>
            </w:pPr>
            <w:r>
              <w:rPr>
                <w:b/>
              </w:rPr>
              <w:t>group</w:t>
            </w:r>
          </w:p>
        </w:tc>
        <w:tc>
          <w:tcPr>
            <w:tcW w:w="972" w:type="dxa"/>
            <w:tcBorders>
              <w:left w:val="single" w:sz="4" w:space="0" w:color="000000"/>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117" w:right="91" w:firstLine="98"/>
              <w:rPr>
                <w:b/>
              </w:rPr>
            </w:pPr>
            <w:r>
              <w:rPr>
                <w:b/>
              </w:rPr>
              <w:t>Doses (mg/kg)</w:t>
            </w:r>
          </w:p>
        </w:tc>
        <w:tc>
          <w:tcPr>
            <w:tcW w:w="816" w:type="dxa"/>
            <w:tcBorders>
              <w:left w:val="single" w:sz="4" w:space="0" w:color="000000"/>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124"/>
              <w:rPr>
                <w:b/>
              </w:rPr>
            </w:pPr>
            <w:r>
              <w:rPr>
                <w:b/>
              </w:rPr>
              <w:t>Death</w:t>
            </w:r>
          </w:p>
        </w:tc>
        <w:tc>
          <w:tcPr>
            <w:tcW w:w="2760" w:type="dxa"/>
            <w:tcBorders>
              <w:left w:val="single" w:sz="4" w:space="0" w:color="000000"/>
              <w:bottom w:val="single" w:sz="4" w:space="0" w:color="000000"/>
              <w:right w:val="single" w:sz="4" w:space="0" w:color="000000"/>
            </w:tcBorders>
          </w:tcPr>
          <w:p w:rsidR="005940EF" w:rsidRDefault="005940EF">
            <w:pPr>
              <w:pStyle w:val="TableParagraph"/>
              <w:spacing w:before="2"/>
              <w:rPr>
                <w:b/>
                <w:sz w:val="32"/>
              </w:rPr>
            </w:pPr>
          </w:p>
          <w:p w:rsidR="005940EF" w:rsidRDefault="001C597A">
            <w:pPr>
              <w:pStyle w:val="TableParagraph"/>
              <w:spacing w:before="1"/>
              <w:ind w:left="671"/>
              <w:rPr>
                <w:b/>
              </w:rPr>
            </w:pPr>
            <w:r>
              <w:rPr>
                <w:b/>
              </w:rPr>
              <w:t>Major findings</w:t>
            </w:r>
          </w:p>
        </w:tc>
        <w:tc>
          <w:tcPr>
            <w:tcW w:w="1080" w:type="dxa"/>
            <w:tcBorders>
              <w:left w:val="single" w:sz="4" w:space="0" w:color="000000"/>
              <w:bottom w:val="single" w:sz="4" w:space="0" w:color="000000"/>
            </w:tcBorders>
          </w:tcPr>
          <w:p w:rsidR="005940EF" w:rsidRDefault="005940EF">
            <w:pPr>
              <w:pStyle w:val="TableParagraph"/>
              <w:spacing w:before="2"/>
              <w:rPr>
                <w:b/>
                <w:sz w:val="21"/>
              </w:rPr>
            </w:pPr>
          </w:p>
          <w:p w:rsidR="005940EF" w:rsidRDefault="001C597A">
            <w:pPr>
              <w:pStyle w:val="TableParagraph"/>
              <w:ind w:left="376" w:right="219" w:hanging="113"/>
              <w:rPr>
                <w:b/>
              </w:rPr>
            </w:pPr>
            <w:r>
              <w:rPr>
                <w:b/>
              </w:rPr>
              <w:t>Study No.</w:t>
            </w:r>
          </w:p>
        </w:tc>
      </w:tr>
      <w:tr w:rsidR="005940EF">
        <w:trPr>
          <w:trHeight w:val="1797"/>
        </w:trPr>
        <w:tc>
          <w:tcPr>
            <w:tcW w:w="1260" w:type="dxa"/>
            <w:tcBorders>
              <w:top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4"/>
              <w:rPr>
                <w:b/>
                <w:sz w:val="21"/>
              </w:rPr>
            </w:pPr>
          </w:p>
          <w:p w:rsidR="005940EF" w:rsidRDefault="001C597A">
            <w:pPr>
              <w:pStyle w:val="TableParagraph"/>
              <w:ind w:left="90" w:right="405"/>
              <w:jc w:val="both"/>
              <w:rPr>
                <w:sz w:val="18"/>
              </w:rPr>
            </w:pPr>
            <w:r>
              <w:rPr>
                <w:sz w:val="18"/>
              </w:rPr>
              <w:t>Effects on fertility in male rats</w:t>
            </w:r>
          </w:p>
        </w:tc>
        <w:tc>
          <w:tcPr>
            <w:tcW w:w="1008"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4"/>
              <w:rPr>
                <w:b/>
                <w:sz w:val="21"/>
              </w:rPr>
            </w:pPr>
          </w:p>
          <w:p w:rsidR="005940EF" w:rsidRDefault="001C597A">
            <w:pPr>
              <w:pStyle w:val="TableParagraph"/>
              <w:ind w:left="107" w:right="576"/>
              <w:rPr>
                <w:sz w:val="18"/>
              </w:rPr>
            </w:pPr>
            <w:r>
              <w:rPr>
                <w:sz w:val="18"/>
              </w:rPr>
              <w:t>Rat, SD,</w:t>
            </w:r>
          </w:p>
          <w:p w:rsidR="005940EF" w:rsidRDefault="001C597A">
            <w:pPr>
              <w:pStyle w:val="TableParagraph"/>
              <w:spacing w:before="2"/>
              <w:ind w:left="107" w:right="361"/>
              <w:rPr>
                <w:sz w:val="18"/>
              </w:rPr>
            </w:pPr>
            <w:r>
              <w:rPr>
                <w:sz w:val="18"/>
              </w:rPr>
              <w:t>Oral, gavage</w:t>
            </w:r>
          </w:p>
        </w:tc>
        <w:tc>
          <w:tcPr>
            <w:tcW w:w="924"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before="166"/>
              <w:ind w:left="107"/>
              <w:rPr>
                <w:sz w:val="18"/>
              </w:rPr>
            </w:pPr>
            <w:r>
              <w:rPr>
                <w:sz w:val="18"/>
              </w:rPr>
              <w:t>20M</w:t>
            </w:r>
          </w:p>
          <w:p w:rsidR="005940EF" w:rsidRDefault="001C597A">
            <w:pPr>
              <w:pStyle w:val="TableParagraph"/>
              <w:spacing w:before="2" w:line="207" w:lineRule="exact"/>
              <w:ind w:left="107"/>
              <w:rPr>
                <w:sz w:val="18"/>
              </w:rPr>
            </w:pPr>
            <w:r>
              <w:rPr>
                <w:sz w:val="18"/>
              </w:rPr>
              <w:t>20M</w:t>
            </w:r>
          </w:p>
          <w:p w:rsidR="005940EF" w:rsidRDefault="001C597A">
            <w:pPr>
              <w:pStyle w:val="TableParagraph"/>
              <w:spacing w:line="206" w:lineRule="exact"/>
              <w:ind w:left="107"/>
              <w:rPr>
                <w:sz w:val="18"/>
              </w:rPr>
            </w:pPr>
            <w:r>
              <w:rPr>
                <w:sz w:val="18"/>
              </w:rPr>
              <w:t>20M</w:t>
            </w:r>
          </w:p>
          <w:p w:rsidR="005940EF" w:rsidRDefault="001C597A">
            <w:pPr>
              <w:pStyle w:val="TableParagraph"/>
              <w:spacing w:line="206" w:lineRule="exact"/>
              <w:ind w:left="107"/>
              <w:rPr>
                <w:sz w:val="18"/>
              </w:rPr>
            </w:pPr>
            <w:r>
              <w:rPr>
                <w:sz w:val="18"/>
              </w:rPr>
              <w:t>20M</w:t>
            </w:r>
          </w:p>
          <w:p w:rsidR="005940EF" w:rsidRDefault="001C597A">
            <w:pPr>
              <w:pStyle w:val="TableParagraph"/>
              <w:spacing w:line="207" w:lineRule="exact"/>
              <w:ind w:left="107"/>
              <w:rPr>
                <w:sz w:val="18"/>
              </w:rPr>
            </w:pPr>
            <w:r>
              <w:rPr>
                <w:sz w:val="18"/>
              </w:rPr>
              <w:t>20M</w:t>
            </w:r>
          </w:p>
          <w:p w:rsidR="005940EF" w:rsidRDefault="001C597A">
            <w:pPr>
              <w:pStyle w:val="TableParagraph"/>
              <w:spacing w:before="2"/>
              <w:ind w:left="107" w:right="106"/>
              <w:rPr>
                <w:sz w:val="18"/>
              </w:rPr>
            </w:pPr>
            <w:r>
              <w:rPr>
                <w:spacing w:val="-1"/>
                <w:sz w:val="18"/>
              </w:rPr>
              <w:t xml:space="preserve">(recovery </w:t>
            </w:r>
            <w:r>
              <w:rPr>
                <w:sz w:val="18"/>
              </w:rPr>
              <w:t>20M)</w:t>
            </w:r>
          </w:p>
        </w:tc>
        <w:tc>
          <w:tcPr>
            <w:tcW w:w="972"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before="166"/>
              <w:ind w:left="107"/>
              <w:rPr>
                <w:sz w:val="18"/>
              </w:rPr>
            </w:pPr>
            <w:r>
              <w:rPr>
                <w:sz w:val="18"/>
              </w:rPr>
              <w:t>0,</w:t>
            </w:r>
          </w:p>
          <w:p w:rsidR="005940EF" w:rsidRDefault="001C597A">
            <w:pPr>
              <w:pStyle w:val="TableParagraph"/>
              <w:spacing w:before="2" w:line="207" w:lineRule="exact"/>
              <w:ind w:left="107"/>
              <w:rPr>
                <w:sz w:val="18"/>
              </w:rPr>
            </w:pPr>
            <w:r>
              <w:rPr>
                <w:sz w:val="18"/>
              </w:rPr>
              <w:t>1,</w:t>
            </w:r>
          </w:p>
          <w:p w:rsidR="005940EF" w:rsidRDefault="001C597A">
            <w:pPr>
              <w:pStyle w:val="TableParagraph"/>
              <w:spacing w:line="206" w:lineRule="exact"/>
              <w:ind w:left="107"/>
              <w:rPr>
                <w:sz w:val="18"/>
              </w:rPr>
            </w:pPr>
            <w:r>
              <w:rPr>
                <w:sz w:val="18"/>
              </w:rPr>
              <w:t>30,</w:t>
            </w:r>
          </w:p>
          <w:p w:rsidR="005940EF" w:rsidRDefault="001C597A">
            <w:pPr>
              <w:pStyle w:val="TableParagraph"/>
              <w:spacing w:line="206" w:lineRule="exact"/>
              <w:ind w:left="107"/>
              <w:rPr>
                <w:sz w:val="18"/>
              </w:rPr>
            </w:pPr>
            <w:r>
              <w:rPr>
                <w:sz w:val="18"/>
                <w:u w:val="single"/>
              </w:rPr>
              <w:t xml:space="preserve">100 </w:t>
            </w:r>
            <w:r>
              <w:rPr>
                <w:sz w:val="18"/>
                <w:vertAlign w:val="superscript"/>
              </w:rPr>
              <w:t>a)</w:t>
            </w:r>
            <w:r>
              <w:rPr>
                <w:sz w:val="18"/>
                <w:u w:val="single"/>
              </w:rPr>
              <w:t>,</w:t>
            </w:r>
          </w:p>
          <w:p w:rsidR="005940EF" w:rsidRDefault="001C597A">
            <w:pPr>
              <w:pStyle w:val="TableParagraph"/>
              <w:spacing w:line="207" w:lineRule="exact"/>
              <w:ind w:left="107"/>
              <w:rPr>
                <w:sz w:val="18"/>
              </w:rPr>
            </w:pPr>
            <w:r>
              <w:rPr>
                <w:sz w:val="18"/>
              </w:rPr>
              <w:t xml:space="preserve">600 </w:t>
            </w:r>
            <w:r>
              <w:rPr>
                <w:sz w:val="18"/>
                <w:vertAlign w:val="superscript"/>
              </w:rPr>
              <w:t>b)</w:t>
            </w:r>
          </w:p>
        </w:tc>
        <w:tc>
          <w:tcPr>
            <w:tcW w:w="81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6"/>
              <w:rPr>
                <w:b/>
                <w:sz w:val="28"/>
              </w:rPr>
            </w:pPr>
          </w:p>
          <w:p w:rsidR="005940EF" w:rsidRDefault="001C597A">
            <w:pPr>
              <w:pStyle w:val="TableParagraph"/>
              <w:ind w:left="107"/>
              <w:rPr>
                <w:sz w:val="18"/>
              </w:rPr>
            </w:pPr>
            <w:r>
              <w:rPr>
                <w:sz w:val="18"/>
              </w:rPr>
              <w:t>None</w:t>
            </w:r>
          </w:p>
        </w:tc>
        <w:tc>
          <w:tcPr>
            <w:tcW w:w="2760"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198" w:lineRule="exact"/>
              <w:ind w:left="107"/>
              <w:rPr>
                <w:sz w:val="18"/>
              </w:rPr>
            </w:pPr>
            <w:r>
              <w:rPr>
                <w:sz w:val="18"/>
                <w:u w:val="single"/>
              </w:rPr>
              <w:t>F0 male:</w:t>
            </w:r>
          </w:p>
          <w:p w:rsidR="005940EF" w:rsidRDefault="001C597A">
            <w:pPr>
              <w:pStyle w:val="TableParagraph"/>
              <w:spacing w:before="2"/>
              <w:ind w:left="107"/>
              <w:rPr>
                <w:sz w:val="18"/>
              </w:rPr>
            </w:pPr>
            <w:r>
              <w:rPr>
                <w:sz w:val="18"/>
              </w:rPr>
              <w:t>600 mg/kg: food consumption ↓</w:t>
            </w:r>
          </w:p>
          <w:p w:rsidR="005940EF" w:rsidRDefault="005940EF">
            <w:pPr>
              <w:pStyle w:val="TableParagraph"/>
              <w:spacing w:before="10"/>
              <w:rPr>
                <w:b/>
                <w:sz w:val="17"/>
              </w:rPr>
            </w:pPr>
          </w:p>
          <w:p w:rsidR="005940EF" w:rsidRDefault="001C597A">
            <w:pPr>
              <w:pStyle w:val="TableParagraph"/>
              <w:ind w:left="107" w:right="1788"/>
              <w:rPr>
                <w:sz w:val="18"/>
              </w:rPr>
            </w:pPr>
            <w:r>
              <w:rPr>
                <w:sz w:val="18"/>
                <w:u w:val="single"/>
              </w:rPr>
              <w:t>F1 embryo:</w:t>
            </w:r>
            <w:r>
              <w:rPr>
                <w:sz w:val="18"/>
              </w:rPr>
              <w:t xml:space="preserve"> No change</w:t>
            </w:r>
          </w:p>
        </w:tc>
        <w:tc>
          <w:tcPr>
            <w:tcW w:w="1080" w:type="dxa"/>
            <w:tcBorders>
              <w:top w:val="single" w:sz="4" w:space="0" w:color="000000"/>
              <w:left w:val="single" w:sz="4" w:space="0" w:color="000000"/>
              <w:bottom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6"/>
              <w:rPr>
                <w:b/>
                <w:sz w:val="19"/>
              </w:rPr>
            </w:pPr>
          </w:p>
          <w:p w:rsidR="005940EF" w:rsidRDefault="000C5AB1">
            <w:pPr>
              <w:pStyle w:val="TableParagraph"/>
              <w:ind w:left="107"/>
              <w:rPr>
                <w:sz w:val="18"/>
              </w:rPr>
            </w:pPr>
            <w:r>
              <w:rPr>
                <w:sz w:val="18"/>
              </w:rPr>
              <w:t>Project 7</w:t>
            </w:r>
            <w:r w:rsidR="001C597A">
              <w:rPr>
                <w:sz w:val="18"/>
              </w:rPr>
              <w:t>-TX-</w:t>
            </w:r>
          </w:p>
          <w:p w:rsidR="005940EF" w:rsidRDefault="001C597A">
            <w:pPr>
              <w:pStyle w:val="TableParagraph"/>
              <w:spacing w:before="2"/>
              <w:ind w:left="107"/>
              <w:rPr>
                <w:sz w:val="18"/>
              </w:rPr>
            </w:pPr>
            <w:r>
              <w:rPr>
                <w:sz w:val="18"/>
              </w:rPr>
              <w:t>0026</w:t>
            </w:r>
          </w:p>
        </w:tc>
      </w:tr>
      <w:tr w:rsidR="005940EF">
        <w:trPr>
          <w:trHeight w:val="1235"/>
        </w:trPr>
        <w:tc>
          <w:tcPr>
            <w:tcW w:w="1260" w:type="dxa"/>
            <w:tcBorders>
              <w:top w:val="single" w:sz="4" w:space="0" w:color="000000"/>
              <w:bottom w:val="single" w:sz="4" w:space="0" w:color="000000"/>
              <w:right w:val="single" w:sz="4" w:space="0" w:color="000000"/>
            </w:tcBorders>
          </w:tcPr>
          <w:p w:rsidR="005940EF" w:rsidRDefault="005940EF">
            <w:pPr>
              <w:pStyle w:val="TableParagraph"/>
              <w:spacing w:before="2"/>
              <w:rPr>
                <w:b/>
                <w:sz w:val="17"/>
              </w:rPr>
            </w:pPr>
          </w:p>
          <w:p w:rsidR="005940EF" w:rsidRDefault="001C597A">
            <w:pPr>
              <w:pStyle w:val="TableParagraph"/>
              <w:ind w:left="90" w:right="92"/>
              <w:rPr>
                <w:sz w:val="18"/>
              </w:rPr>
            </w:pPr>
            <w:r>
              <w:rPr>
                <w:sz w:val="18"/>
              </w:rPr>
              <w:t>Effects on estrus cycle in female rats (DRF)</w:t>
            </w:r>
          </w:p>
        </w:tc>
        <w:tc>
          <w:tcPr>
            <w:tcW w:w="1008"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2"/>
              <w:rPr>
                <w:b/>
                <w:sz w:val="17"/>
              </w:rPr>
            </w:pPr>
          </w:p>
          <w:p w:rsidR="005940EF" w:rsidRDefault="001C597A">
            <w:pPr>
              <w:pStyle w:val="TableParagraph"/>
              <w:ind w:left="107" w:right="576"/>
              <w:rPr>
                <w:sz w:val="18"/>
              </w:rPr>
            </w:pPr>
            <w:r>
              <w:rPr>
                <w:sz w:val="18"/>
              </w:rPr>
              <w:t>Rat, SD,</w:t>
            </w:r>
          </w:p>
          <w:p w:rsidR="005940EF" w:rsidRDefault="001C597A">
            <w:pPr>
              <w:pStyle w:val="TableParagraph"/>
              <w:ind w:left="107" w:right="361"/>
              <w:rPr>
                <w:sz w:val="18"/>
              </w:rPr>
            </w:pPr>
            <w:r>
              <w:rPr>
                <w:sz w:val="18"/>
              </w:rPr>
              <w:t>Oral, gavage</w:t>
            </w:r>
          </w:p>
        </w:tc>
        <w:tc>
          <w:tcPr>
            <w:tcW w:w="924"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2"/>
              <w:rPr>
                <w:b/>
                <w:sz w:val="17"/>
              </w:rPr>
            </w:pPr>
          </w:p>
          <w:p w:rsidR="005940EF" w:rsidRDefault="001C597A">
            <w:pPr>
              <w:pStyle w:val="TableParagraph"/>
              <w:spacing w:line="207" w:lineRule="exact"/>
              <w:ind w:left="107"/>
              <w:rPr>
                <w:sz w:val="18"/>
              </w:rPr>
            </w:pPr>
            <w:r>
              <w:rPr>
                <w:sz w:val="18"/>
              </w:rPr>
              <w:t>6F</w:t>
            </w:r>
          </w:p>
          <w:p w:rsidR="005940EF" w:rsidRDefault="001C597A">
            <w:pPr>
              <w:pStyle w:val="TableParagraph"/>
              <w:spacing w:line="206" w:lineRule="exact"/>
              <w:ind w:left="107"/>
              <w:rPr>
                <w:sz w:val="18"/>
              </w:rPr>
            </w:pPr>
            <w:r>
              <w:rPr>
                <w:sz w:val="18"/>
              </w:rPr>
              <w:t>6F</w:t>
            </w:r>
          </w:p>
          <w:p w:rsidR="005940EF" w:rsidRDefault="001C597A">
            <w:pPr>
              <w:pStyle w:val="TableParagraph"/>
              <w:spacing w:line="206" w:lineRule="exact"/>
              <w:ind w:left="107"/>
              <w:rPr>
                <w:sz w:val="18"/>
              </w:rPr>
            </w:pPr>
            <w:r>
              <w:rPr>
                <w:sz w:val="18"/>
              </w:rPr>
              <w:t>6F</w:t>
            </w:r>
          </w:p>
          <w:p w:rsidR="005940EF" w:rsidRDefault="001C597A">
            <w:pPr>
              <w:pStyle w:val="TableParagraph"/>
              <w:spacing w:line="207" w:lineRule="exact"/>
              <w:ind w:left="107"/>
              <w:rPr>
                <w:sz w:val="18"/>
              </w:rPr>
            </w:pPr>
            <w:r>
              <w:rPr>
                <w:sz w:val="18"/>
              </w:rPr>
              <w:t>6F</w:t>
            </w:r>
          </w:p>
        </w:tc>
        <w:tc>
          <w:tcPr>
            <w:tcW w:w="972"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2"/>
              <w:rPr>
                <w:b/>
                <w:sz w:val="17"/>
              </w:rPr>
            </w:pPr>
          </w:p>
          <w:p w:rsidR="005940EF" w:rsidRDefault="001C597A">
            <w:pPr>
              <w:pStyle w:val="TableParagraph"/>
              <w:spacing w:line="207" w:lineRule="exact"/>
              <w:ind w:left="107"/>
              <w:rPr>
                <w:sz w:val="18"/>
              </w:rPr>
            </w:pPr>
            <w:r>
              <w:rPr>
                <w:sz w:val="18"/>
              </w:rPr>
              <w:t>0,</w:t>
            </w:r>
          </w:p>
          <w:p w:rsidR="005940EF" w:rsidRDefault="001C597A">
            <w:pPr>
              <w:pStyle w:val="TableParagraph"/>
              <w:spacing w:line="206" w:lineRule="exact"/>
              <w:ind w:left="107"/>
              <w:rPr>
                <w:sz w:val="18"/>
              </w:rPr>
            </w:pPr>
            <w:r>
              <w:rPr>
                <w:sz w:val="18"/>
              </w:rPr>
              <w:t>3,</w:t>
            </w:r>
          </w:p>
          <w:p w:rsidR="005940EF" w:rsidRDefault="001C597A">
            <w:pPr>
              <w:pStyle w:val="TableParagraph"/>
              <w:spacing w:line="206" w:lineRule="exact"/>
              <w:ind w:left="107"/>
              <w:rPr>
                <w:sz w:val="18"/>
              </w:rPr>
            </w:pPr>
            <w:r>
              <w:rPr>
                <w:sz w:val="18"/>
              </w:rPr>
              <w:t>100,</w:t>
            </w:r>
          </w:p>
          <w:p w:rsidR="005940EF" w:rsidRDefault="001C597A">
            <w:pPr>
              <w:pStyle w:val="TableParagraph"/>
              <w:spacing w:line="207" w:lineRule="exact"/>
              <w:ind w:left="107"/>
              <w:rPr>
                <w:sz w:val="18"/>
              </w:rPr>
            </w:pPr>
            <w:r>
              <w:rPr>
                <w:sz w:val="18"/>
              </w:rPr>
              <w:t>600</w:t>
            </w:r>
          </w:p>
        </w:tc>
        <w:tc>
          <w:tcPr>
            <w:tcW w:w="81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spacing w:before="3"/>
              <w:rPr>
                <w:b/>
                <w:sz w:val="24"/>
              </w:rPr>
            </w:pPr>
          </w:p>
          <w:p w:rsidR="005940EF" w:rsidRDefault="001C597A">
            <w:pPr>
              <w:pStyle w:val="TableParagraph"/>
              <w:ind w:left="107"/>
              <w:rPr>
                <w:sz w:val="18"/>
              </w:rPr>
            </w:pPr>
            <w:r>
              <w:rPr>
                <w:sz w:val="18"/>
              </w:rPr>
              <w:t>None</w:t>
            </w:r>
          </w:p>
        </w:tc>
        <w:tc>
          <w:tcPr>
            <w:tcW w:w="2760"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ind w:left="107" w:right="98"/>
              <w:jc w:val="both"/>
              <w:rPr>
                <w:sz w:val="18"/>
              </w:rPr>
            </w:pPr>
            <w:r>
              <w:rPr>
                <w:sz w:val="18"/>
              </w:rPr>
              <w:t>600 mg/kg: body weight gain, food consumption ↑</w:t>
            </w:r>
          </w:p>
          <w:p w:rsidR="005940EF" w:rsidRDefault="001C597A">
            <w:pPr>
              <w:pStyle w:val="TableParagraph"/>
              <w:ind w:left="107" w:right="99"/>
              <w:jc w:val="both"/>
              <w:rPr>
                <w:sz w:val="18"/>
              </w:rPr>
            </w:pPr>
            <w:r>
              <w:rPr>
                <w:sz w:val="18"/>
              </w:rPr>
              <w:t>≥100 mg/kg: abnormal estrus cycle (not recovered completely in the 2- week recovery period)</w:t>
            </w:r>
          </w:p>
        </w:tc>
        <w:tc>
          <w:tcPr>
            <w:tcW w:w="1080" w:type="dxa"/>
            <w:tcBorders>
              <w:top w:val="single" w:sz="4" w:space="0" w:color="000000"/>
              <w:left w:val="single" w:sz="4" w:space="0" w:color="000000"/>
              <w:bottom w:val="single" w:sz="4" w:space="0" w:color="000000"/>
            </w:tcBorders>
          </w:tcPr>
          <w:p w:rsidR="005940EF" w:rsidRDefault="005940EF">
            <w:pPr>
              <w:pStyle w:val="TableParagraph"/>
              <w:rPr>
                <w:b/>
                <w:sz w:val="20"/>
              </w:rPr>
            </w:pPr>
          </w:p>
          <w:p w:rsidR="005940EF" w:rsidRDefault="000C5AB1">
            <w:pPr>
              <w:pStyle w:val="TableParagraph"/>
              <w:spacing w:before="176" w:line="207" w:lineRule="exact"/>
              <w:ind w:left="107"/>
              <w:rPr>
                <w:sz w:val="18"/>
              </w:rPr>
            </w:pPr>
            <w:r>
              <w:rPr>
                <w:sz w:val="18"/>
              </w:rPr>
              <w:t>Project 7</w:t>
            </w:r>
            <w:r w:rsidR="001C597A">
              <w:rPr>
                <w:sz w:val="18"/>
              </w:rPr>
              <w:t>-TX-</w:t>
            </w:r>
          </w:p>
          <w:p w:rsidR="005940EF" w:rsidRDefault="001C597A">
            <w:pPr>
              <w:pStyle w:val="TableParagraph"/>
              <w:spacing w:line="207" w:lineRule="exact"/>
              <w:ind w:left="107"/>
              <w:rPr>
                <w:sz w:val="18"/>
              </w:rPr>
            </w:pPr>
            <w:r>
              <w:rPr>
                <w:sz w:val="18"/>
              </w:rPr>
              <w:t>0011</w:t>
            </w:r>
          </w:p>
        </w:tc>
      </w:tr>
      <w:tr w:rsidR="005940EF">
        <w:trPr>
          <w:trHeight w:val="822"/>
        </w:trPr>
        <w:tc>
          <w:tcPr>
            <w:tcW w:w="1260" w:type="dxa"/>
            <w:tcBorders>
              <w:top w:val="single" w:sz="4" w:space="0" w:color="000000"/>
              <w:bottom w:val="single" w:sz="4" w:space="0" w:color="000000"/>
              <w:right w:val="single" w:sz="4" w:space="0" w:color="000000"/>
            </w:tcBorders>
          </w:tcPr>
          <w:p w:rsidR="005940EF" w:rsidRDefault="001C597A">
            <w:pPr>
              <w:pStyle w:val="TableParagraph"/>
              <w:ind w:left="90" w:right="257"/>
              <w:rPr>
                <w:sz w:val="18"/>
              </w:rPr>
            </w:pPr>
            <w:r>
              <w:rPr>
                <w:sz w:val="18"/>
              </w:rPr>
              <w:t>Effects on ovulation in female rats</w:t>
            </w:r>
          </w:p>
          <w:p w:rsidR="005940EF" w:rsidRDefault="001C597A">
            <w:pPr>
              <w:pStyle w:val="TableParagraph"/>
              <w:spacing w:line="190" w:lineRule="exact"/>
              <w:ind w:left="90"/>
              <w:rPr>
                <w:sz w:val="18"/>
              </w:rPr>
            </w:pPr>
            <w:r>
              <w:rPr>
                <w:sz w:val="18"/>
              </w:rPr>
              <w:t>(DRF)</w:t>
            </w:r>
          </w:p>
        </w:tc>
        <w:tc>
          <w:tcPr>
            <w:tcW w:w="1008"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ind w:left="107" w:right="576"/>
              <w:rPr>
                <w:sz w:val="18"/>
              </w:rPr>
            </w:pPr>
            <w:r>
              <w:rPr>
                <w:sz w:val="18"/>
              </w:rPr>
              <w:t>Rat, SD,</w:t>
            </w:r>
          </w:p>
          <w:p w:rsidR="005940EF" w:rsidRDefault="001C597A">
            <w:pPr>
              <w:pStyle w:val="TableParagraph"/>
              <w:spacing w:line="206" w:lineRule="exact"/>
              <w:ind w:left="107" w:right="361"/>
              <w:rPr>
                <w:sz w:val="18"/>
              </w:rPr>
            </w:pPr>
            <w:r>
              <w:rPr>
                <w:sz w:val="18"/>
              </w:rPr>
              <w:t>Oral, gavage</w:t>
            </w:r>
          </w:p>
        </w:tc>
        <w:tc>
          <w:tcPr>
            <w:tcW w:w="924"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198" w:lineRule="exact"/>
              <w:ind w:left="107"/>
              <w:rPr>
                <w:sz w:val="18"/>
              </w:rPr>
            </w:pPr>
            <w:r>
              <w:rPr>
                <w:sz w:val="18"/>
              </w:rPr>
              <w:t>4F</w:t>
            </w:r>
          </w:p>
          <w:p w:rsidR="005940EF" w:rsidRDefault="001C597A">
            <w:pPr>
              <w:pStyle w:val="TableParagraph"/>
              <w:spacing w:line="207" w:lineRule="exact"/>
              <w:ind w:left="107"/>
              <w:rPr>
                <w:sz w:val="18"/>
              </w:rPr>
            </w:pPr>
            <w:r>
              <w:rPr>
                <w:sz w:val="18"/>
              </w:rPr>
              <w:t>4F</w:t>
            </w:r>
          </w:p>
          <w:p w:rsidR="005940EF" w:rsidRDefault="001C597A">
            <w:pPr>
              <w:pStyle w:val="TableParagraph"/>
              <w:spacing w:before="2" w:line="207" w:lineRule="exact"/>
              <w:ind w:left="107"/>
              <w:rPr>
                <w:sz w:val="18"/>
              </w:rPr>
            </w:pPr>
            <w:r>
              <w:rPr>
                <w:sz w:val="18"/>
              </w:rPr>
              <w:t>4F</w:t>
            </w:r>
          </w:p>
          <w:p w:rsidR="005940EF" w:rsidRDefault="001C597A">
            <w:pPr>
              <w:pStyle w:val="TableParagraph"/>
              <w:spacing w:line="190" w:lineRule="exact"/>
              <w:ind w:left="107"/>
              <w:rPr>
                <w:sz w:val="18"/>
              </w:rPr>
            </w:pPr>
            <w:r>
              <w:rPr>
                <w:sz w:val="18"/>
              </w:rPr>
              <w:t>4F</w:t>
            </w:r>
          </w:p>
        </w:tc>
        <w:tc>
          <w:tcPr>
            <w:tcW w:w="972"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198" w:lineRule="exact"/>
              <w:ind w:left="107"/>
              <w:rPr>
                <w:sz w:val="18"/>
              </w:rPr>
            </w:pPr>
            <w:r>
              <w:rPr>
                <w:sz w:val="18"/>
              </w:rPr>
              <w:t>0,</w:t>
            </w:r>
          </w:p>
          <w:p w:rsidR="005940EF" w:rsidRDefault="001C597A">
            <w:pPr>
              <w:pStyle w:val="TableParagraph"/>
              <w:spacing w:line="207" w:lineRule="exact"/>
              <w:ind w:left="107"/>
              <w:rPr>
                <w:sz w:val="18"/>
              </w:rPr>
            </w:pPr>
            <w:r>
              <w:rPr>
                <w:sz w:val="18"/>
              </w:rPr>
              <w:t>3,</w:t>
            </w:r>
          </w:p>
          <w:p w:rsidR="005940EF" w:rsidRDefault="001C597A">
            <w:pPr>
              <w:pStyle w:val="TableParagraph"/>
              <w:spacing w:before="2" w:line="207" w:lineRule="exact"/>
              <w:ind w:left="107"/>
              <w:rPr>
                <w:sz w:val="18"/>
              </w:rPr>
            </w:pPr>
            <w:r>
              <w:rPr>
                <w:sz w:val="18"/>
              </w:rPr>
              <w:t>100,</w:t>
            </w:r>
          </w:p>
          <w:p w:rsidR="005940EF" w:rsidRDefault="001C597A">
            <w:pPr>
              <w:pStyle w:val="TableParagraph"/>
              <w:spacing w:line="190" w:lineRule="exact"/>
              <w:ind w:left="107"/>
              <w:rPr>
                <w:sz w:val="18"/>
              </w:rPr>
            </w:pPr>
            <w:r>
              <w:rPr>
                <w:sz w:val="18"/>
              </w:rPr>
              <w:t>600</w:t>
            </w:r>
          </w:p>
        </w:tc>
        <w:tc>
          <w:tcPr>
            <w:tcW w:w="81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1"/>
              <w:rPr>
                <w:b/>
                <w:sz w:val="26"/>
              </w:rPr>
            </w:pPr>
          </w:p>
          <w:p w:rsidR="005940EF" w:rsidRDefault="001C597A">
            <w:pPr>
              <w:pStyle w:val="TableParagraph"/>
              <w:spacing w:before="1"/>
              <w:ind w:left="107"/>
              <w:rPr>
                <w:sz w:val="18"/>
              </w:rPr>
            </w:pPr>
            <w:r>
              <w:rPr>
                <w:sz w:val="18"/>
              </w:rPr>
              <w:t>None</w:t>
            </w:r>
          </w:p>
        </w:tc>
        <w:tc>
          <w:tcPr>
            <w:tcW w:w="2760"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spacing w:before="2"/>
              <w:rPr>
                <w:b/>
                <w:sz w:val="17"/>
              </w:rPr>
            </w:pPr>
          </w:p>
          <w:p w:rsidR="005940EF" w:rsidRDefault="001C597A">
            <w:pPr>
              <w:pStyle w:val="TableParagraph"/>
              <w:ind w:left="107" w:right="649"/>
              <w:rPr>
                <w:sz w:val="18"/>
              </w:rPr>
            </w:pPr>
            <w:r>
              <w:rPr>
                <w:sz w:val="18"/>
              </w:rPr>
              <w:t>≥100 mg/kg: ovulation was completely inhibited.</w:t>
            </w:r>
          </w:p>
        </w:tc>
        <w:tc>
          <w:tcPr>
            <w:tcW w:w="1080" w:type="dxa"/>
            <w:tcBorders>
              <w:top w:val="single" w:sz="4" w:space="0" w:color="000000"/>
              <w:left w:val="single" w:sz="4" w:space="0" w:color="000000"/>
              <w:bottom w:val="single" w:sz="4" w:space="0" w:color="000000"/>
            </w:tcBorders>
          </w:tcPr>
          <w:p w:rsidR="005940EF" w:rsidRDefault="005940EF">
            <w:pPr>
              <w:pStyle w:val="TableParagraph"/>
              <w:spacing w:before="2"/>
              <w:rPr>
                <w:b/>
                <w:sz w:val="17"/>
              </w:rPr>
            </w:pPr>
          </w:p>
          <w:p w:rsidR="005940EF" w:rsidRDefault="000C5AB1">
            <w:pPr>
              <w:pStyle w:val="TableParagraph"/>
              <w:spacing w:line="207" w:lineRule="exact"/>
              <w:ind w:left="107"/>
              <w:rPr>
                <w:sz w:val="18"/>
              </w:rPr>
            </w:pPr>
            <w:r>
              <w:rPr>
                <w:sz w:val="18"/>
              </w:rPr>
              <w:t>Project 7</w:t>
            </w:r>
            <w:r w:rsidR="001C597A">
              <w:rPr>
                <w:sz w:val="18"/>
              </w:rPr>
              <w:t>-TX-</w:t>
            </w:r>
          </w:p>
          <w:p w:rsidR="005940EF" w:rsidRDefault="001C597A">
            <w:pPr>
              <w:pStyle w:val="TableParagraph"/>
              <w:spacing w:line="207" w:lineRule="exact"/>
              <w:ind w:left="107"/>
              <w:rPr>
                <w:sz w:val="18"/>
              </w:rPr>
            </w:pPr>
            <w:r>
              <w:rPr>
                <w:sz w:val="18"/>
              </w:rPr>
              <w:t>0028</w:t>
            </w:r>
          </w:p>
        </w:tc>
      </w:tr>
      <w:tr w:rsidR="005940EF">
        <w:trPr>
          <w:trHeight w:val="2475"/>
        </w:trPr>
        <w:tc>
          <w:tcPr>
            <w:tcW w:w="1260" w:type="dxa"/>
            <w:tcBorders>
              <w:top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50"/>
              <w:ind w:left="90" w:right="117"/>
              <w:rPr>
                <w:sz w:val="18"/>
              </w:rPr>
            </w:pPr>
            <w:r>
              <w:rPr>
                <w:sz w:val="18"/>
              </w:rPr>
              <w:t>Effects on fertility in female rats – Treatment in the pre- mating period</w:t>
            </w:r>
          </w:p>
        </w:tc>
        <w:tc>
          <w:tcPr>
            <w:tcW w:w="1008"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26"/>
              <w:ind w:left="107" w:right="576"/>
              <w:rPr>
                <w:sz w:val="18"/>
              </w:rPr>
            </w:pPr>
            <w:r>
              <w:rPr>
                <w:sz w:val="18"/>
              </w:rPr>
              <w:t>Rat, SD,</w:t>
            </w:r>
          </w:p>
          <w:p w:rsidR="005940EF" w:rsidRDefault="001C597A">
            <w:pPr>
              <w:pStyle w:val="TableParagraph"/>
              <w:spacing w:before="1"/>
              <w:ind w:left="107" w:right="361"/>
              <w:rPr>
                <w:sz w:val="18"/>
              </w:rPr>
            </w:pPr>
            <w:r>
              <w:rPr>
                <w:sz w:val="18"/>
              </w:rPr>
              <w:t>Oral, gavage</w:t>
            </w:r>
          </w:p>
        </w:tc>
        <w:tc>
          <w:tcPr>
            <w:tcW w:w="924"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50" w:line="207" w:lineRule="exact"/>
              <w:ind w:left="107"/>
              <w:rPr>
                <w:sz w:val="18"/>
              </w:rPr>
            </w:pPr>
            <w:r>
              <w:rPr>
                <w:sz w:val="18"/>
              </w:rPr>
              <w:t>20F</w:t>
            </w:r>
          </w:p>
          <w:p w:rsidR="005940EF" w:rsidRDefault="001C597A">
            <w:pPr>
              <w:pStyle w:val="TableParagraph"/>
              <w:spacing w:line="207" w:lineRule="exact"/>
              <w:ind w:left="107"/>
              <w:rPr>
                <w:sz w:val="18"/>
              </w:rPr>
            </w:pPr>
            <w:r>
              <w:rPr>
                <w:sz w:val="18"/>
              </w:rPr>
              <w:t>20F</w:t>
            </w:r>
          </w:p>
          <w:p w:rsidR="005940EF" w:rsidRDefault="001C597A">
            <w:pPr>
              <w:pStyle w:val="TableParagraph"/>
              <w:spacing w:before="1" w:line="207" w:lineRule="exact"/>
              <w:ind w:left="107"/>
              <w:rPr>
                <w:sz w:val="18"/>
              </w:rPr>
            </w:pPr>
            <w:r>
              <w:rPr>
                <w:sz w:val="18"/>
              </w:rPr>
              <w:t>20F</w:t>
            </w:r>
          </w:p>
          <w:p w:rsidR="005940EF" w:rsidRDefault="001C597A">
            <w:pPr>
              <w:pStyle w:val="TableParagraph"/>
              <w:spacing w:line="206" w:lineRule="exact"/>
              <w:ind w:left="107"/>
              <w:rPr>
                <w:sz w:val="18"/>
              </w:rPr>
            </w:pPr>
            <w:r>
              <w:rPr>
                <w:sz w:val="18"/>
              </w:rPr>
              <w:t>20F</w:t>
            </w:r>
          </w:p>
          <w:p w:rsidR="005940EF" w:rsidRDefault="001C597A">
            <w:pPr>
              <w:pStyle w:val="TableParagraph"/>
              <w:ind w:left="107" w:right="97"/>
              <w:rPr>
                <w:sz w:val="18"/>
              </w:rPr>
            </w:pPr>
            <w:r>
              <w:rPr>
                <w:sz w:val="18"/>
              </w:rPr>
              <w:t>(recovery 20F)</w:t>
            </w:r>
          </w:p>
        </w:tc>
        <w:tc>
          <w:tcPr>
            <w:tcW w:w="972"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1C597A">
            <w:pPr>
              <w:pStyle w:val="TableParagraph"/>
              <w:spacing w:before="150" w:line="195" w:lineRule="exact"/>
              <w:ind w:left="107"/>
              <w:rPr>
                <w:sz w:val="18"/>
              </w:rPr>
            </w:pPr>
            <w:r>
              <w:rPr>
                <w:sz w:val="18"/>
              </w:rPr>
              <w:t>0,</w:t>
            </w:r>
          </w:p>
          <w:p w:rsidR="005940EF" w:rsidRDefault="001C597A">
            <w:pPr>
              <w:pStyle w:val="TableParagraph"/>
              <w:spacing w:before="23" w:after="27" w:line="141" w:lineRule="auto"/>
              <w:ind w:left="107"/>
              <w:rPr>
                <w:sz w:val="18"/>
              </w:rPr>
            </w:pPr>
            <w:r>
              <w:rPr>
                <w:position w:val="-7"/>
                <w:sz w:val="18"/>
              </w:rPr>
              <w:t>1</w:t>
            </w:r>
            <w:r>
              <w:rPr>
                <w:spacing w:val="-14"/>
                <w:position w:val="-7"/>
                <w:sz w:val="18"/>
              </w:rPr>
              <w:t xml:space="preserve"> </w:t>
            </w:r>
            <w:r>
              <w:rPr>
                <w:sz w:val="12"/>
              </w:rPr>
              <w:t>c)</w:t>
            </w:r>
            <w:r>
              <w:rPr>
                <w:position w:val="-7"/>
                <w:sz w:val="18"/>
              </w:rPr>
              <w:t>,</w:t>
            </w:r>
          </w:p>
          <w:p w:rsidR="005940EF" w:rsidRDefault="00C610C3">
            <w:pPr>
              <w:pStyle w:val="TableParagraph"/>
              <w:spacing w:line="20" w:lineRule="exact"/>
              <w:ind w:left="101"/>
              <w:rPr>
                <w:sz w:val="2"/>
              </w:rPr>
            </w:pPr>
            <w:r>
              <w:rPr>
                <w:sz w:val="2"/>
              </w:rPr>
            </w:r>
            <w:r>
              <w:rPr>
                <w:sz w:val="2"/>
              </w:rPr>
              <w:pict>
                <v:group id="_x0000_s1028" style="width:13.2pt;height:.6pt;mso-position-horizontal-relative:char;mso-position-vertical-relative:line" coordsize="264,12">
                  <v:line id="_x0000_s1029" style="position:absolute" from="0,6" to="264,6" strokeweight=".6pt"/>
                  <w10:wrap type="none"/>
                  <w10:anchorlock/>
                </v:group>
              </w:pict>
            </w:r>
          </w:p>
          <w:p w:rsidR="005940EF" w:rsidRDefault="001C597A">
            <w:pPr>
              <w:pStyle w:val="TableParagraph"/>
              <w:spacing w:before="1" w:line="207" w:lineRule="exact"/>
              <w:ind w:left="107"/>
              <w:rPr>
                <w:sz w:val="18"/>
              </w:rPr>
            </w:pPr>
            <w:r>
              <w:rPr>
                <w:sz w:val="18"/>
              </w:rPr>
              <w:t>30,</w:t>
            </w:r>
          </w:p>
          <w:p w:rsidR="005940EF" w:rsidRDefault="001C597A">
            <w:pPr>
              <w:pStyle w:val="TableParagraph"/>
              <w:spacing w:line="207" w:lineRule="exact"/>
              <w:ind w:left="107"/>
              <w:rPr>
                <w:sz w:val="18"/>
              </w:rPr>
            </w:pPr>
            <w:r>
              <w:rPr>
                <w:sz w:val="18"/>
                <w:u w:val="single"/>
              </w:rPr>
              <w:t xml:space="preserve">600 </w:t>
            </w:r>
            <w:r>
              <w:rPr>
                <w:sz w:val="18"/>
                <w:vertAlign w:val="superscript"/>
              </w:rPr>
              <w:t>d)</w:t>
            </w:r>
            <w:r>
              <w:rPr>
                <w:sz w:val="18"/>
              </w:rPr>
              <w:t>,</w:t>
            </w:r>
          </w:p>
        </w:tc>
        <w:tc>
          <w:tcPr>
            <w:tcW w:w="816" w:type="dxa"/>
            <w:tcBorders>
              <w:top w:val="single" w:sz="4" w:space="0" w:color="000000"/>
              <w:left w:val="single" w:sz="4" w:space="0" w:color="000000"/>
              <w:bottom w:val="single" w:sz="4" w:space="0" w:color="000000"/>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10"/>
              <w:rPr>
                <w:b/>
                <w:sz w:val="17"/>
              </w:rPr>
            </w:pPr>
          </w:p>
          <w:p w:rsidR="005940EF" w:rsidRDefault="001C597A">
            <w:pPr>
              <w:pStyle w:val="TableParagraph"/>
              <w:ind w:left="107"/>
              <w:rPr>
                <w:sz w:val="18"/>
              </w:rPr>
            </w:pPr>
            <w:r>
              <w:rPr>
                <w:sz w:val="18"/>
              </w:rPr>
              <w:t>None</w:t>
            </w:r>
          </w:p>
        </w:tc>
        <w:tc>
          <w:tcPr>
            <w:tcW w:w="2760"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195" w:lineRule="exact"/>
              <w:ind w:left="107"/>
              <w:rPr>
                <w:sz w:val="18"/>
              </w:rPr>
            </w:pPr>
            <w:r>
              <w:rPr>
                <w:sz w:val="18"/>
                <w:u w:val="single"/>
              </w:rPr>
              <w:t>F0 dam:</w:t>
            </w:r>
          </w:p>
          <w:p w:rsidR="005940EF" w:rsidRDefault="001C597A">
            <w:pPr>
              <w:pStyle w:val="TableParagraph"/>
              <w:ind w:left="107" w:right="164"/>
              <w:rPr>
                <w:sz w:val="18"/>
              </w:rPr>
            </w:pPr>
            <w:r>
              <w:rPr>
                <w:sz w:val="18"/>
              </w:rPr>
              <w:t>≥30 mg/kg: prolongation of estrus cycle,</w:t>
            </w:r>
          </w:p>
          <w:p w:rsidR="005940EF" w:rsidRDefault="001C597A">
            <w:pPr>
              <w:pStyle w:val="TableParagraph"/>
              <w:spacing w:before="1" w:line="207" w:lineRule="exact"/>
              <w:ind w:left="107"/>
              <w:rPr>
                <w:sz w:val="18"/>
              </w:rPr>
            </w:pPr>
            <w:r>
              <w:rPr>
                <w:sz w:val="18"/>
              </w:rPr>
              <w:t>pre-coital period and fertility index</w:t>
            </w:r>
          </w:p>
          <w:p w:rsidR="005940EF" w:rsidRDefault="001C597A">
            <w:pPr>
              <w:pStyle w:val="TableParagraph"/>
              <w:spacing w:line="206" w:lineRule="exact"/>
              <w:ind w:left="107"/>
              <w:rPr>
                <w:sz w:val="18"/>
              </w:rPr>
            </w:pPr>
            <w:r>
              <w:rPr>
                <w:sz w:val="18"/>
              </w:rPr>
              <w:t>↓</w:t>
            </w:r>
          </w:p>
          <w:p w:rsidR="005940EF" w:rsidRDefault="001C597A">
            <w:pPr>
              <w:pStyle w:val="TableParagraph"/>
              <w:ind w:left="107" w:right="387"/>
              <w:rPr>
                <w:sz w:val="18"/>
              </w:rPr>
            </w:pPr>
            <w:r>
              <w:rPr>
                <w:sz w:val="18"/>
              </w:rPr>
              <w:t>600 mg/kg: copulation index ↓, non-pregnant animals ↑</w:t>
            </w:r>
          </w:p>
          <w:p w:rsidR="005940EF" w:rsidRDefault="005940EF">
            <w:pPr>
              <w:pStyle w:val="TableParagraph"/>
              <w:rPr>
                <w:b/>
                <w:sz w:val="18"/>
              </w:rPr>
            </w:pPr>
          </w:p>
          <w:p w:rsidR="005940EF" w:rsidRDefault="001C597A">
            <w:pPr>
              <w:pStyle w:val="TableParagraph"/>
              <w:spacing w:line="207" w:lineRule="exact"/>
              <w:ind w:left="107"/>
              <w:rPr>
                <w:sz w:val="18"/>
              </w:rPr>
            </w:pPr>
            <w:r>
              <w:rPr>
                <w:sz w:val="18"/>
                <w:u w:val="single"/>
              </w:rPr>
              <w:t>F1 embryo:</w:t>
            </w:r>
          </w:p>
          <w:p w:rsidR="005940EF" w:rsidRDefault="001C597A">
            <w:pPr>
              <w:pStyle w:val="TableParagraph"/>
              <w:ind w:left="107" w:right="123"/>
              <w:rPr>
                <w:sz w:val="18"/>
              </w:rPr>
            </w:pPr>
            <w:r>
              <w:rPr>
                <w:sz w:val="18"/>
              </w:rPr>
              <w:t>30 mg/kg: No. of implantation and live embryo ↓</w:t>
            </w:r>
          </w:p>
          <w:p w:rsidR="005940EF" w:rsidRDefault="001C597A">
            <w:pPr>
              <w:pStyle w:val="TableParagraph"/>
              <w:spacing w:before="1" w:line="190" w:lineRule="exact"/>
              <w:ind w:left="107"/>
              <w:rPr>
                <w:sz w:val="18"/>
              </w:rPr>
            </w:pPr>
            <w:r>
              <w:rPr>
                <w:sz w:val="18"/>
              </w:rPr>
              <w:t>pre- and post-implantation loss ↑</w:t>
            </w:r>
          </w:p>
        </w:tc>
        <w:tc>
          <w:tcPr>
            <w:tcW w:w="1080" w:type="dxa"/>
            <w:tcBorders>
              <w:top w:val="single" w:sz="4" w:space="0" w:color="000000"/>
              <w:left w:val="single" w:sz="4" w:space="0" w:color="000000"/>
              <w:bottom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10"/>
              <w:rPr>
                <w:b/>
                <w:sz w:val="28"/>
              </w:rPr>
            </w:pPr>
          </w:p>
          <w:p w:rsidR="005940EF" w:rsidRDefault="000C5AB1">
            <w:pPr>
              <w:pStyle w:val="TableParagraph"/>
              <w:spacing w:line="207" w:lineRule="exact"/>
              <w:ind w:left="107"/>
              <w:rPr>
                <w:sz w:val="18"/>
              </w:rPr>
            </w:pPr>
            <w:r>
              <w:rPr>
                <w:sz w:val="18"/>
              </w:rPr>
              <w:t>Project 7</w:t>
            </w:r>
            <w:r w:rsidR="001C597A">
              <w:rPr>
                <w:sz w:val="18"/>
              </w:rPr>
              <w:t>-TX-</w:t>
            </w:r>
          </w:p>
          <w:p w:rsidR="005940EF" w:rsidRDefault="001C597A">
            <w:pPr>
              <w:pStyle w:val="TableParagraph"/>
              <w:spacing w:line="207" w:lineRule="exact"/>
              <w:ind w:left="107"/>
              <w:rPr>
                <w:sz w:val="18"/>
              </w:rPr>
            </w:pPr>
            <w:r>
              <w:rPr>
                <w:sz w:val="18"/>
              </w:rPr>
              <w:t>0012</w:t>
            </w:r>
          </w:p>
        </w:tc>
      </w:tr>
      <w:tr w:rsidR="005940EF">
        <w:trPr>
          <w:trHeight w:val="1814"/>
        </w:trPr>
        <w:tc>
          <w:tcPr>
            <w:tcW w:w="1260" w:type="dxa"/>
            <w:tcBorders>
              <w:top w:val="single" w:sz="4" w:space="0" w:color="000000"/>
              <w:bottom w:val="nil"/>
              <w:right w:val="single" w:sz="4" w:space="0" w:color="000000"/>
            </w:tcBorders>
          </w:tcPr>
          <w:p w:rsidR="005940EF" w:rsidRDefault="005940EF">
            <w:pPr>
              <w:pStyle w:val="TableParagraph"/>
              <w:spacing w:before="5"/>
              <w:rPr>
                <w:b/>
                <w:sz w:val="23"/>
              </w:rPr>
            </w:pPr>
          </w:p>
          <w:p w:rsidR="005940EF" w:rsidRDefault="001C597A">
            <w:pPr>
              <w:pStyle w:val="TableParagraph"/>
              <w:ind w:left="90" w:right="83"/>
              <w:rPr>
                <w:sz w:val="18"/>
              </w:rPr>
            </w:pPr>
            <w:r>
              <w:rPr>
                <w:sz w:val="18"/>
              </w:rPr>
              <w:t>Effects on fertility in female rats – Treatment in the early stage of pregnancy</w:t>
            </w:r>
          </w:p>
        </w:tc>
        <w:tc>
          <w:tcPr>
            <w:tcW w:w="1008" w:type="dxa"/>
            <w:tcBorders>
              <w:top w:val="single" w:sz="4"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spacing w:before="4"/>
              <w:rPr>
                <w:b/>
                <w:sz w:val="21"/>
              </w:rPr>
            </w:pPr>
          </w:p>
          <w:p w:rsidR="005940EF" w:rsidRDefault="001C597A">
            <w:pPr>
              <w:pStyle w:val="TableParagraph"/>
              <w:ind w:left="107" w:right="576"/>
              <w:rPr>
                <w:sz w:val="18"/>
              </w:rPr>
            </w:pPr>
            <w:r>
              <w:rPr>
                <w:sz w:val="18"/>
              </w:rPr>
              <w:t>Rat, SD,</w:t>
            </w:r>
          </w:p>
          <w:p w:rsidR="005940EF" w:rsidRDefault="001C597A">
            <w:pPr>
              <w:pStyle w:val="TableParagraph"/>
              <w:spacing w:before="2"/>
              <w:ind w:left="107" w:right="361"/>
              <w:rPr>
                <w:sz w:val="18"/>
              </w:rPr>
            </w:pPr>
            <w:r>
              <w:rPr>
                <w:sz w:val="18"/>
              </w:rPr>
              <w:t>Oral, gavage</w:t>
            </w:r>
          </w:p>
        </w:tc>
        <w:tc>
          <w:tcPr>
            <w:tcW w:w="924" w:type="dxa"/>
            <w:tcBorders>
              <w:top w:val="single" w:sz="4" w:space="0" w:color="000000"/>
              <w:left w:val="single" w:sz="4" w:space="0" w:color="000000"/>
              <w:bottom w:val="nil"/>
              <w:right w:val="single" w:sz="4" w:space="0" w:color="000000"/>
            </w:tcBorders>
          </w:tcPr>
          <w:p w:rsidR="005940EF" w:rsidRDefault="005940EF">
            <w:pPr>
              <w:pStyle w:val="TableParagraph"/>
              <w:rPr>
                <w:b/>
                <w:sz w:val="20"/>
              </w:rPr>
            </w:pPr>
          </w:p>
          <w:p w:rsidR="005940EF" w:rsidRDefault="001C597A">
            <w:pPr>
              <w:pStyle w:val="TableParagraph"/>
              <w:spacing w:before="143" w:line="207" w:lineRule="exact"/>
              <w:ind w:left="107"/>
              <w:rPr>
                <w:sz w:val="18"/>
              </w:rPr>
            </w:pPr>
            <w:r>
              <w:rPr>
                <w:sz w:val="18"/>
              </w:rPr>
              <w:t>20F</w:t>
            </w:r>
          </w:p>
          <w:p w:rsidR="005940EF" w:rsidRDefault="001C597A">
            <w:pPr>
              <w:pStyle w:val="TableParagraph"/>
              <w:spacing w:line="207" w:lineRule="exact"/>
              <w:ind w:left="107"/>
              <w:rPr>
                <w:sz w:val="18"/>
              </w:rPr>
            </w:pPr>
            <w:r>
              <w:rPr>
                <w:sz w:val="18"/>
              </w:rPr>
              <w:t>20F</w:t>
            </w:r>
          </w:p>
          <w:p w:rsidR="005940EF" w:rsidRDefault="001C597A">
            <w:pPr>
              <w:pStyle w:val="TableParagraph"/>
              <w:spacing w:before="1" w:line="207" w:lineRule="exact"/>
              <w:ind w:left="107"/>
              <w:rPr>
                <w:sz w:val="18"/>
              </w:rPr>
            </w:pPr>
            <w:r>
              <w:rPr>
                <w:sz w:val="18"/>
              </w:rPr>
              <w:t>20F</w:t>
            </w:r>
          </w:p>
          <w:p w:rsidR="005940EF" w:rsidRDefault="001C597A">
            <w:pPr>
              <w:pStyle w:val="TableParagraph"/>
              <w:spacing w:line="206" w:lineRule="exact"/>
              <w:ind w:left="107"/>
              <w:rPr>
                <w:sz w:val="18"/>
              </w:rPr>
            </w:pPr>
            <w:r>
              <w:rPr>
                <w:sz w:val="18"/>
              </w:rPr>
              <w:t>19F</w:t>
            </w:r>
          </w:p>
          <w:p w:rsidR="005940EF" w:rsidRDefault="001C597A">
            <w:pPr>
              <w:pStyle w:val="TableParagraph"/>
              <w:spacing w:line="207" w:lineRule="exact"/>
              <w:ind w:left="107"/>
              <w:rPr>
                <w:sz w:val="18"/>
              </w:rPr>
            </w:pPr>
            <w:r>
              <w:rPr>
                <w:sz w:val="18"/>
              </w:rPr>
              <w:t>20F</w:t>
            </w:r>
          </w:p>
        </w:tc>
        <w:tc>
          <w:tcPr>
            <w:tcW w:w="972" w:type="dxa"/>
            <w:tcBorders>
              <w:top w:val="single" w:sz="4" w:space="0" w:color="000000"/>
              <w:left w:val="single" w:sz="4" w:space="0" w:color="000000"/>
              <w:bottom w:val="nil"/>
              <w:right w:val="single" w:sz="4" w:space="0" w:color="000000"/>
            </w:tcBorders>
          </w:tcPr>
          <w:p w:rsidR="005940EF" w:rsidRDefault="005940EF">
            <w:pPr>
              <w:pStyle w:val="TableParagraph"/>
              <w:rPr>
                <w:b/>
                <w:sz w:val="20"/>
              </w:rPr>
            </w:pPr>
          </w:p>
          <w:p w:rsidR="005940EF" w:rsidRDefault="001C597A">
            <w:pPr>
              <w:pStyle w:val="TableParagraph"/>
              <w:spacing w:before="143" w:line="207" w:lineRule="exact"/>
              <w:ind w:left="107"/>
              <w:rPr>
                <w:sz w:val="18"/>
              </w:rPr>
            </w:pPr>
            <w:r>
              <w:rPr>
                <w:sz w:val="18"/>
              </w:rPr>
              <w:t>0,</w:t>
            </w:r>
          </w:p>
          <w:p w:rsidR="005940EF" w:rsidRDefault="001C597A">
            <w:pPr>
              <w:pStyle w:val="TableParagraph"/>
              <w:spacing w:line="207" w:lineRule="exact"/>
              <w:ind w:left="107"/>
              <w:rPr>
                <w:sz w:val="18"/>
              </w:rPr>
            </w:pPr>
            <w:r>
              <w:rPr>
                <w:sz w:val="18"/>
              </w:rPr>
              <w:t>1,</w:t>
            </w:r>
          </w:p>
          <w:p w:rsidR="005940EF" w:rsidRDefault="001C597A">
            <w:pPr>
              <w:pStyle w:val="TableParagraph"/>
              <w:spacing w:before="1" w:line="207" w:lineRule="exact"/>
              <w:ind w:left="107"/>
              <w:rPr>
                <w:sz w:val="18"/>
              </w:rPr>
            </w:pPr>
            <w:r>
              <w:rPr>
                <w:sz w:val="18"/>
                <w:u w:val="single"/>
              </w:rPr>
              <w:t xml:space="preserve">30 </w:t>
            </w:r>
            <w:r>
              <w:rPr>
                <w:sz w:val="18"/>
                <w:vertAlign w:val="superscript"/>
              </w:rPr>
              <w:t>c)</w:t>
            </w:r>
            <w:r>
              <w:rPr>
                <w:sz w:val="18"/>
                <w:u w:val="single"/>
              </w:rPr>
              <w:t>,</w:t>
            </w:r>
          </w:p>
          <w:p w:rsidR="005940EF" w:rsidRDefault="001C597A">
            <w:pPr>
              <w:pStyle w:val="TableParagraph"/>
              <w:spacing w:line="206" w:lineRule="exact"/>
              <w:ind w:left="107"/>
              <w:rPr>
                <w:sz w:val="18"/>
              </w:rPr>
            </w:pPr>
            <w:r>
              <w:rPr>
                <w:sz w:val="18"/>
              </w:rPr>
              <w:t xml:space="preserve">100 </w:t>
            </w:r>
            <w:r>
              <w:rPr>
                <w:sz w:val="18"/>
                <w:vertAlign w:val="superscript"/>
              </w:rPr>
              <w:t>d)</w:t>
            </w:r>
            <w:r>
              <w:rPr>
                <w:sz w:val="18"/>
              </w:rPr>
              <w:t>,</w:t>
            </w:r>
          </w:p>
          <w:p w:rsidR="005940EF" w:rsidRDefault="00C610C3">
            <w:pPr>
              <w:pStyle w:val="TableParagraph"/>
              <w:spacing w:line="20" w:lineRule="exact"/>
              <w:ind w:left="101"/>
              <w:rPr>
                <w:sz w:val="2"/>
              </w:rPr>
            </w:pPr>
            <w:r>
              <w:rPr>
                <w:sz w:val="2"/>
              </w:rPr>
            </w:r>
            <w:r>
              <w:rPr>
                <w:sz w:val="2"/>
              </w:rPr>
              <w:pict>
                <v:group id="_x0000_s1026" style="width:22.45pt;height:.6pt;mso-position-horizontal-relative:char;mso-position-vertical-relative:line" coordsize="449,12">
                  <v:line id="_x0000_s1027" style="position:absolute" from="0,6" to="449,6" strokeweight=".6pt"/>
                  <w10:wrap type="none"/>
                  <w10:anchorlock/>
                </v:group>
              </w:pict>
            </w:r>
          </w:p>
          <w:p w:rsidR="005940EF" w:rsidRDefault="001C597A">
            <w:pPr>
              <w:pStyle w:val="TableParagraph"/>
              <w:spacing w:line="187" w:lineRule="exact"/>
              <w:ind w:left="107"/>
              <w:rPr>
                <w:sz w:val="18"/>
              </w:rPr>
            </w:pPr>
            <w:r>
              <w:rPr>
                <w:sz w:val="18"/>
              </w:rPr>
              <w:t>600</w:t>
            </w:r>
          </w:p>
        </w:tc>
        <w:tc>
          <w:tcPr>
            <w:tcW w:w="816" w:type="dxa"/>
            <w:tcBorders>
              <w:top w:val="single" w:sz="4" w:space="0" w:color="000000"/>
              <w:left w:val="single" w:sz="4" w:space="0" w:color="000000"/>
              <w:bottom w:val="nil"/>
              <w:right w:val="single" w:sz="4" w:space="0" w:color="000000"/>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6"/>
              <w:rPr>
                <w:b/>
                <w:sz w:val="28"/>
              </w:rPr>
            </w:pPr>
          </w:p>
          <w:p w:rsidR="005940EF" w:rsidRDefault="001C597A">
            <w:pPr>
              <w:pStyle w:val="TableParagraph"/>
              <w:ind w:left="107"/>
              <w:rPr>
                <w:sz w:val="18"/>
              </w:rPr>
            </w:pPr>
            <w:r>
              <w:rPr>
                <w:sz w:val="18"/>
              </w:rPr>
              <w:t>None</w:t>
            </w:r>
          </w:p>
        </w:tc>
        <w:tc>
          <w:tcPr>
            <w:tcW w:w="2760" w:type="dxa"/>
            <w:tcBorders>
              <w:top w:val="single" w:sz="4" w:space="0" w:color="000000"/>
              <w:left w:val="single" w:sz="4" w:space="0" w:color="000000"/>
              <w:bottom w:val="nil"/>
              <w:right w:val="single" w:sz="4" w:space="0" w:color="000000"/>
            </w:tcBorders>
          </w:tcPr>
          <w:p w:rsidR="005940EF" w:rsidRDefault="001C597A">
            <w:pPr>
              <w:pStyle w:val="TableParagraph"/>
              <w:spacing w:before="166" w:line="207" w:lineRule="exact"/>
              <w:ind w:left="107"/>
              <w:rPr>
                <w:sz w:val="18"/>
              </w:rPr>
            </w:pPr>
            <w:r>
              <w:rPr>
                <w:sz w:val="18"/>
                <w:u w:val="single"/>
              </w:rPr>
              <w:t>F0 dam:</w:t>
            </w:r>
          </w:p>
          <w:p w:rsidR="005940EF" w:rsidRDefault="001C597A">
            <w:pPr>
              <w:pStyle w:val="TableParagraph"/>
              <w:ind w:left="107" w:right="83"/>
              <w:rPr>
                <w:sz w:val="18"/>
              </w:rPr>
            </w:pPr>
            <w:r>
              <w:rPr>
                <w:sz w:val="18"/>
              </w:rPr>
              <w:t>600 mg/kg: body weight gain, food consumption ↓</w:t>
            </w:r>
          </w:p>
          <w:p w:rsidR="005940EF" w:rsidRDefault="005940EF">
            <w:pPr>
              <w:pStyle w:val="TableParagraph"/>
              <w:rPr>
                <w:b/>
                <w:sz w:val="18"/>
              </w:rPr>
            </w:pPr>
          </w:p>
          <w:p w:rsidR="005940EF" w:rsidRDefault="001C597A">
            <w:pPr>
              <w:pStyle w:val="TableParagraph"/>
              <w:spacing w:before="1" w:line="207" w:lineRule="exact"/>
              <w:ind w:left="107"/>
              <w:rPr>
                <w:sz w:val="18"/>
              </w:rPr>
            </w:pPr>
            <w:r>
              <w:rPr>
                <w:sz w:val="18"/>
                <w:u w:val="single"/>
              </w:rPr>
              <w:t>F1 fetus:</w:t>
            </w:r>
          </w:p>
          <w:p w:rsidR="005940EF" w:rsidRDefault="001C597A">
            <w:pPr>
              <w:pStyle w:val="TableParagraph"/>
              <w:ind w:left="107" w:right="433"/>
              <w:rPr>
                <w:sz w:val="18"/>
              </w:rPr>
            </w:pPr>
            <w:r>
              <w:rPr>
                <w:sz w:val="18"/>
              </w:rPr>
              <w:t>≥100 mg/kg: body weight ↓ 600 mg/kg: placental weight ↓</w:t>
            </w:r>
          </w:p>
        </w:tc>
        <w:tc>
          <w:tcPr>
            <w:tcW w:w="1080" w:type="dxa"/>
            <w:tcBorders>
              <w:top w:val="single" w:sz="4" w:space="0" w:color="000000"/>
              <w:left w:val="single" w:sz="4" w:space="0" w:color="000000"/>
              <w:bottom w:val="nil"/>
            </w:tcBorders>
          </w:tcPr>
          <w:p w:rsidR="005940EF" w:rsidRDefault="005940EF">
            <w:pPr>
              <w:pStyle w:val="TableParagraph"/>
              <w:rPr>
                <w:b/>
                <w:sz w:val="20"/>
              </w:rPr>
            </w:pPr>
          </w:p>
          <w:p w:rsidR="005940EF" w:rsidRDefault="005940EF">
            <w:pPr>
              <w:pStyle w:val="TableParagraph"/>
              <w:rPr>
                <w:b/>
                <w:sz w:val="20"/>
              </w:rPr>
            </w:pPr>
          </w:p>
          <w:p w:rsidR="005940EF" w:rsidRDefault="005940EF">
            <w:pPr>
              <w:pStyle w:val="TableParagraph"/>
              <w:spacing w:before="6"/>
              <w:rPr>
                <w:b/>
                <w:sz w:val="19"/>
              </w:rPr>
            </w:pPr>
          </w:p>
          <w:p w:rsidR="005940EF" w:rsidRDefault="000C5AB1">
            <w:pPr>
              <w:pStyle w:val="TableParagraph"/>
              <w:spacing w:line="207" w:lineRule="exact"/>
              <w:ind w:left="107"/>
              <w:rPr>
                <w:sz w:val="18"/>
              </w:rPr>
            </w:pPr>
            <w:r>
              <w:rPr>
                <w:sz w:val="18"/>
              </w:rPr>
              <w:t>Project 7</w:t>
            </w:r>
            <w:r w:rsidR="001C597A">
              <w:rPr>
                <w:sz w:val="18"/>
              </w:rPr>
              <w:t>-TX-</w:t>
            </w:r>
          </w:p>
          <w:p w:rsidR="005940EF" w:rsidRDefault="001C597A">
            <w:pPr>
              <w:pStyle w:val="TableParagraph"/>
              <w:spacing w:line="207" w:lineRule="exact"/>
              <w:ind w:left="107"/>
              <w:rPr>
                <w:sz w:val="18"/>
              </w:rPr>
            </w:pPr>
            <w:r>
              <w:rPr>
                <w:sz w:val="18"/>
              </w:rPr>
              <w:t>0013</w:t>
            </w:r>
          </w:p>
        </w:tc>
      </w:tr>
    </w:tbl>
    <w:p w:rsidR="005940EF" w:rsidRDefault="001C597A">
      <w:pPr>
        <w:spacing w:before="61"/>
        <w:ind w:left="214"/>
        <w:rPr>
          <w:sz w:val="18"/>
        </w:rPr>
      </w:pPr>
      <w:r>
        <w:rPr>
          <w:sz w:val="20"/>
        </w:rPr>
        <w:t xml:space="preserve">↓: decrease, ↑: Increase, NOAELs are showed with underline. </w:t>
      </w:r>
      <w:r>
        <w:rPr>
          <w:sz w:val="18"/>
        </w:rPr>
        <w:t>M: male, F: female</w:t>
      </w:r>
    </w:p>
    <w:p w:rsidR="005940EF" w:rsidRDefault="001C597A">
      <w:pPr>
        <w:pStyle w:val="a4"/>
        <w:numPr>
          <w:ilvl w:val="0"/>
          <w:numId w:val="6"/>
        </w:numPr>
        <w:tabs>
          <w:tab w:val="left" w:pos="371"/>
        </w:tabs>
        <w:spacing w:before="60"/>
        <w:rPr>
          <w:sz w:val="20"/>
        </w:rPr>
      </w:pPr>
      <w:r>
        <w:rPr>
          <w:sz w:val="20"/>
        </w:rPr>
        <w:t>: NOAEL for paternal general toxicity.</w:t>
      </w:r>
    </w:p>
    <w:p w:rsidR="005940EF" w:rsidRDefault="001C597A">
      <w:pPr>
        <w:pStyle w:val="a4"/>
        <w:numPr>
          <w:ilvl w:val="0"/>
          <w:numId w:val="6"/>
        </w:numPr>
        <w:tabs>
          <w:tab w:val="left" w:pos="382"/>
        </w:tabs>
        <w:spacing w:before="58"/>
        <w:ind w:left="381" w:hanging="167"/>
        <w:rPr>
          <w:sz w:val="20"/>
        </w:rPr>
      </w:pPr>
      <w:r>
        <w:rPr>
          <w:sz w:val="20"/>
        </w:rPr>
        <w:t>: NOAEL for paternal reproductive function and for early embryonic</w:t>
      </w:r>
      <w:r>
        <w:rPr>
          <w:spacing w:val="-16"/>
          <w:sz w:val="20"/>
        </w:rPr>
        <w:t xml:space="preserve"> </w:t>
      </w:r>
      <w:r>
        <w:rPr>
          <w:sz w:val="20"/>
        </w:rPr>
        <w:t>development.</w:t>
      </w:r>
    </w:p>
    <w:p w:rsidR="005940EF" w:rsidRDefault="001C597A">
      <w:pPr>
        <w:pStyle w:val="a4"/>
        <w:numPr>
          <w:ilvl w:val="0"/>
          <w:numId w:val="6"/>
        </w:numPr>
        <w:tabs>
          <w:tab w:val="left" w:pos="371"/>
        </w:tabs>
        <w:spacing w:before="61"/>
        <w:rPr>
          <w:sz w:val="20"/>
        </w:rPr>
      </w:pPr>
      <w:r>
        <w:rPr>
          <w:sz w:val="20"/>
        </w:rPr>
        <w:t>: NOAEL for maternal reproductive function and for early embryonic</w:t>
      </w:r>
      <w:r>
        <w:rPr>
          <w:spacing w:val="-15"/>
          <w:sz w:val="20"/>
        </w:rPr>
        <w:t xml:space="preserve"> </w:t>
      </w:r>
      <w:r>
        <w:rPr>
          <w:sz w:val="20"/>
        </w:rPr>
        <w:t>development.</w:t>
      </w:r>
    </w:p>
    <w:p w:rsidR="005940EF" w:rsidRDefault="001C597A">
      <w:pPr>
        <w:pStyle w:val="a4"/>
        <w:numPr>
          <w:ilvl w:val="0"/>
          <w:numId w:val="6"/>
        </w:numPr>
        <w:tabs>
          <w:tab w:val="left" w:pos="382"/>
        </w:tabs>
        <w:spacing w:before="60"/>
        <w:ind w:left="381" w:hanging="167"/>
        <w:rPr>
          <w:sz w:val="20"/>
        </w:rPr>
      </w:pPr>
      <w:r>
        <w:rPr>
          <w:sz w:val="20"/>
        </w:rPr>
        <w:t>: NOAEL for maternal general</w:t>
      </w:r>
      <w:r>
        <w:rPr>
          <w:spacing w:val="4"/>
          <w:sz w:val="20"/>
        </w:rPr>
        <w:t xml:space="preserve"> </w:t>
      </w:r>
      <w:r>
        <w:rPr>
          <w:sz w:val="20"/>
        </w:rPr>
        <w:t>toxicity.</w:t>
      </w:r>
    </w:p>
    <w:p w:rsidR="005940EF" w:rsidRDefault="001C597A">
      <w:pPr>
        <w:pStyle w:val="a4"/>
        <w:numPr>
          <w:ilvl w:val="2"/>
          <w:numId w:val="5"/>
        </w:numPr>
        <w:tabs>
          <w:tab w:val="left" w:pos="1066"/>
          <w:tab w:val="left" w:pos="1067"/>
        </w:tabs>
        <w:spacing w:before="150"/>
        <w:rPr>
          <w:b/>
          <w:sz w:val="24"/>
        </w:rPr>
      </w:pPr>
      <w:bookmarkStart w:id="39" w:name="5.3.6_Genotoxicity"/>
      <w:bookmarkStart w:id="40" w:name="_bookmark49"/>
      <w:bookmarkEnd w:id="39"/>
      <w:bookmarkEnd w:id="40"/>
      <w:r>
        <w:rPr>
          <w:b/>
          <w:sz w:val="24"/>
        </w:rPr>
        <w:t>Genotoxicity</w:t>
      </w:r>
    </w:p>
    <w:p w:rsidR="005940EF" w:rsidRDefault="001C597A">
      <w:pPr>
        <w:pStyle w:val="a3"/>
        <w:spacing w:before="140" w:line="261" w:lineRule="auto"/>
        <w:ind w:left="214" w:right="801"/>
      </w:pPr>
      <w:r>
        <w:t xml:space="preserve">The genotoxicity potential of </w:t>
      </w:r>
      <w:r w:rsidR="000C5AB1">
        <w:t>PROJECT 7</w:t>
      </w:r>
      <w:r>
        <w:t xml:space="preserve"> was evaluated in an </w:t>
      </w:r>
      <w:r>
        <w:rPr>
          <w:i/>
        </w:rPr>
        <w:t xml:space="preserve">in vitro </w:t>
      </w:r>
      <w:r>
        <w:t xml:space="preserve">reverse mutation test, an </w:t>
      </w:r>
      <w:r>
        <w:rPr>
          <w:i/>
        </w:rPr>
        <w:t xml:space="preserve">in vitro </w:t>
      </w:r>
      <w:r>
        <w:t xml:space="preserve">chromosomal aberration test, an </w:t>
      </w:r>
      <w:r>
        <w:rPr>
          <w:i/>
        </w:rPr>
        <w:t xml:space="preserve">in vivo </w:t>
      </w:r>
      <w:r>
        <w:t xml:space="preserve">micronucleus test, an </w:t>
      </w:r>
      <w:r>
        <w:rPr>
          <w:i/>
        </w:rPr>
        <w:t xml:space="preserve">in vivo/in vitro </w:t>
      </w:r>
      <w:r>
        <w:t xml:space="preserve">unscheduled DNA synthesis test. The results are summarized in </w:t>
      </w:r>
      <w:hyperlink w:anchor="_bookmark50" w:history="1">
        <w:r>
          <w:t>Table 5 - 16</w:t>
        </w:r>
      </w:hyperlink>
      <w:r>
        <w:t xml:space="preserve"> and toxicokinetic data are shown in </w:t>
      </w:r>
      <w:hyperlink w:anchor="_bookmark51" w:history="1">
        <w:r>
          <w:t>Table 5 - 17</w:t>
        </w:r>
      </w:hyperlink>
      <w:r>
        <w:t>.</w:t>
      </w:r>
    </w:p>
    <w:p w:rsidR="005940EF" w:rsidRDefault="001C597A">
      <w:pPr>
        <w:pStyle w:val="a4"/>
        <w:numPr>
          <w:ilvl w:val="3"/>
          <w:numId w:val="5"/>
        </w:numPr>
        <w:tabs>
          <w:tab w:val="left" w:pos="1067"/>
        </w:tabs>
        <w:spacing w:before="106"/>
        <w:rPr>
          <w:b/>
          <w:sz w:val="24"/>
        </w:rPr>
      </w:pPr>
      <w:bookmarkStart w:id="41" w:name="5.3.6.1_In_vitro_reverse_mutation"/>
      <w:bookmarkEnd w:id="41"/>
      <w:r>
        <w:rPr>
          <w:b/>
          <w:i/>
          <w:sz w:val="24"/>
        </w:rPr>
        <w:t xml:space="preserve">In vitro </w:t>
      </w:r>
      <w:r>
        <w:rPr>
          <w:b/>
          <w:sz w:val="24"/>
        </w:rPr>
        <w:t>reverse</w:t>
      </w:r>
      <w:r>
        <w:rPr>
          <w:b/>
          <w:spacing w:val="1"/>
          <w:sz w:val="24"/>
        </w:rPr>
        <w:t xml:space="preserve"> </w:t>
      </w:r>
      <w:r>
        <w:rPr>
          <w:b/>
          <w:sz w:val="24"/>
        </w:rPr>
        <w:t>mutation</w:t>
      </w:r>
    </w:p>
    <w:p w:rsidR="005940EF" w:rsidRDefault="001C597A">
      <w:pPr>
        <w:pStyle w:val="a3"/>
        <w:spacing w:before="139" w:line="254" w:lineRule="auto"/>
        <w:ind w:left="214" w:right="676"/>
      </w:pPr>
      <w:r>
        <w:t xml:space="preserve">Mutagenic potential of </w:t>
      </w:r>
      <w:r w:rsidR="000C5AB1">
        <w:t>PROJECT 7</w:t>
      </w:r>
      <w:r>
        <w:t xml:space="preserve"> was assessed in a bacterial reverse mutation assay using </w:t>
      </w:r>
      <w:r>
        <w:rPr>
          <w:i/>
        </w:rPr>
        <w:t xml:space="preserve">Salmonella typhimurium </w:t>
      </w:r>
      <w:r>
        <w:t xml:space="preserve">TA100, TA1535, TA98, and TA1537 and </w:t>
      </w:r>
      <w:r>
        <w:rPr>
          <w:i/>
        </w:rPr>
        <w:t xml:space="preserve">Escherichia coli </w:t>
      </w:r>
      <w:r>
        <w:t>WP2</w:t>
      </w:r>
      <w:r>
        <w:rPr>
          <w:i/>
        </w:rPr>
        <w:t>uvr</w:t>
      </w:r>
      <w:r>
        <w:t xml:space="preserve">A. The test was conducted by the pre-incubation method in the presence and absence of S9 mix. The main test was conducted at doses of 39.1 - 2500 </w:t>
      </w:r>
      <w:r>
        <w:rPr>
          <w:rFonts w:ascii="Symbol" w:hAnsi="Symbol"/>
        </w:rPr>
        <w:t></w:t>
      </w:r>
      <w:r>
        <w:t xml:space="preserve">g/plate for TA100, TA1535, and TA1537, and at doses of 78.1 - 5000 </w:t>
      </w:r>
      <w:r>
        <w:rPr>
          <w:rFonts w:ascii="Symbol" w:hAnsi="Symbol"/>
        </w:rPr>
        <w:t></w:t>
      </w:r>
      <w:r>
        <w:t>g/plate for WP2</w:t>
      </w:r>
      <w:r>
        <w:rPr>
          <w:i/>
        </w:rPr>
        <w:t>uvr</w:t>
      </w:r>
      <w:r>
        <w:t>A and TA98 in the presence or absence of S9 mix.</w:t>
      </w:r>
    </w:p>
    <w:p w:rsidR="005940EF" w:rsidRDefault="000C5AB1">
      <w:pPr>
        <w:pStyle w:val="a3"/>
        <w:spacing w:before="127"/>
        <w:ind w:left="214"/>
      </w:pPr>
      <w:r>
        <w:t>PROJECT 7</w:t>
      </w:r>
      <w:r w:rsidR="001C597A">
        <w:t xml:space="preserve"> did not induce gene mutation in bacteria at any dose.</w:t>
      </w:r>
    </w:p>
    <w:p w:rsidR="005940EF" w:rsidRDefault="001C597A">
      <w:pPr>
        <w:pStyle w:val="a4"/>
        <w:numPr>
          <w:ilvl w:val="3"/>
          <w:numId w:val="5"/>
        </w:numPr>
        <w:tabs>
          <w:tab w:val="left" w:pos="1067"/>
        </w:tabs>
        <w:spacing w:before="148"/>
        <w:rPr>
          <w:b/>
          <w:sz w:val="24"/>
        </w:rPr>
      </w:pPr>
      <w:bookmarkStart w:id="42" w:name="5.3.6.2_In_vitro_chromosomal_aberration"/>
      <w:bookmarkEnd w:id="42"/>
      <w:r>
        <w:rPr>
          <w:b/>
          <w:i/>
          <w:sz w:val="24"/>
        </w:rPr>
        <w:t xml:space="preserve">In vitro </w:t>
      </w:r>
      <w:r>
        <w:rPr>
          <w:b/>
          <w:sz w:val="24"/>
        </w:rPr>
        <w:t>chromosomal</w:t>
      </w:r>
      <w:r>
        <w:rPr>
          <w:b/>
          <w:spacing w:val="-2"/>
          <w:sz w:val="24"/>
        </w:rPr>
        <w:t xml:space="preserve"> </w:t>
      </w:r>
      <w:r>
        <w:rPr>
          <w:b/>
          <w:sz w:val="24"/>
        </w:rPr>
        <w:t>aberration</w:t>
      </w:r>
    </w:p>
    <w:p w:rsidR="005940EF" w:rsidRDefault="001C597A">
      <w:pPr>
        <w:pStyle w:val="a3"/>
        <w:spacing w:before="140" w:line="249" w:lineRule="auto"/>
        <w:ind w:left="214" w:right="777"/>
      </w:pPr>
      <w:r>
        <w:t xml:space="preserve">An </w:t>
      </w:r>
      <w:r>
        <w:rPr>
          <w:i/>
        </w:rPr>
        <w:t xml:space="preserve">in vitro </w:t>
      </w:r>
      <w:r>
        <w:t xml:space="preserve">chromosomal aberration study of </w:t>
      </w:r>
      <w:r w:rsidR="000C5AB1">
        <w:t>PROJECT 7</w:t>
      </w:r>
      <w:r>
        <w:t xml:space="preserve"> was conducted using CHL/IU cells. Concentrations of 15 - 270 </w:t>
      </w:r>
      <w:r>
        <w:rPr>
          <w:rFonts w:ascii="Symbol" w:hAnsi="Symbol"/>
        </w:rPr>
        <w:t></w:t>
      </w:r>
      <w:r>
        <w:t xml:space="preserve">g/mL in the 6-hour assay without metabolic activation system (S9 mix) and 210 - 270 </w:t>
      </w:r>
      <w:r>
        <w:rPr>
          <w:rFonts w:ascii="Symbol" w:hAnsi="Symbol"/>
        </w:rPr>
        <w:t></w:t>
      </w:r>
      <w:r>
        <w:t xml:space="preserve">g/mL in the 6-hour assay with S9 mix and 15 - 90 </w:t>
      </w:r>
      <w:r>
        <w:rPr>
          <w:rFonts w:ascii="Symbol" w:hAnsi="Symbol"/>
        </w:rPr>
        <w:t></w:t>
      </w:r>
      <w:r>
        <w:t>g/mL in the 24- hour assay without S9 mix were selected for microscopic observation.</w:t>
      </w:r>
    </w:p>
    <w:p w:rsidR="005940EF" w:rsidRDefault="001C597A">
      <w:pPr>
        <w:pStyle w:val="a3"/>
        <w:spacing w:before="134" w:line="249" w:lineRule="auto"/>
        <w:ind w:left="214" w:right="723"/>
      </w:pPr>
      <w:r>
        <w:t xml:space="preserve">In the 6-hour assay without S9 mix, a significant increases in chromosomal numerical aberrations was noted at 60 - 240 </w:t>
      </w:r>
      <w:r>
        <w:rPr>
          <w:rFonts w:ascii="Symbol" w:hAnsi="Symbol"/>
        </w:rPr>
        <w:t></w:t>
      </w:r>
      <w:r>
        <w:t xml:space="preserve">g/mL and a significant increase in chromosomal structural aberrations was noted at 270 </w:t>
      </w:r>
      <w:r>
        <w:rPr>
          <w:rFonts w:ascii="Symbol" w:hAnsi="Symbol"/>
        </w:rPr>
        <w:t></w:t>
      </w:r>
      <w:r>
        <w:t xml:space="preserve">g/mL. In the 6-hour assay with S9 mix, a significant increase in chromosomal numerical aberrations was noted at 240 </w:t>
      </w:r>
      <w:r>
        <w:rPr>
          <w:rFonts w:ascii="Symbol" w:hAnsi="Symbol"/>
        </w:rPr>
        <w:t></w:t>
      </w:r>
      <w:r>
        <w:t>g/mL. In the 24-hour assay without S9 mix, a significant increase in chromosomal numerical aberrations was noted at 30 to 90</w:t>
      </w:r>
    </w:p>
    <w:p w:rsidR="005940EF" w:rsidRDefault="001C597A">
      <w:pPr>
        <w:pStyle w:val="a3"/>
        <w:spacing w:line="285" w:lineRule="exact"/>
        <w:ind w:left="214"/>
      </w:pPr>
      <w:r>
        <w:rPr>
          <w:rFonts w:ascii="Symbol" w:hAnsi="Symbol"/>
        </w:rPr>
        <w:t></w:t>
      </w:r>
      <w:r>
        <w:t>g/mL.</w:t>
      </w:r>
    </w:p>
    <w:p w:rsidR="005940EF" w:rsidRDefault="000C5AB1">
      <w:pPr>
        <w:pStyle w:val="a3"/>
        <w:spacing w:before="143"/>
        <w:ind w:left="214"/>
      </w:pPr>
      <w:r>
        <w:t>PROJECT 7</w:t>
      </w:r>
      <w:r w:rsidR="001C597A">
        <w:t xml:space="preserve"> was considered to have the ability to induce chromosomal aberration </w:t>
      </w:r>
      <w:r w:rsidR="001C597A">
        <w:rPr>
          <w:i/>
        </w:rPr>
        <w:t>in vitro</w:t>
      </w:r>
      <w:r w:rsidR="001C597A">
        <w:t>.</w:t>
      </w:r>
    </w:p>
    <w:p w:rsidR="005940EF" w:rsidRDefault="001C597A">
      <w:pPr>
        <w:pStyle w:val="a4"/>
        <w:numPr>
          <w:ilvl w:val="3"/>
          <w:numId w:val="5"/>
        </w:numPr>
        <w:tabs>
          <w:tab w:val="left" w:pos="1067"/>
        </w:tabs>
        <w:spacing w:before="149"/>
        <w:rPr>
          <w:b/>
          <w:sz w:val="24"/>
        </w:rPr>
      </w:pPr>
      <w:bookmarkStart w:id="43" w:name="5.3.6.3_In_vivo_micronucleus_study"/>
      <w:bookmarkEnd w:id="43"/>
      <w:r>
        <w:rPr>
          <w:b/>
          <w:i/>
          <w:sz w:val="24"/>
        </w:rPr>
        <w:t xml:space="preserve">In vivo </w:t>
      </w:r>
      <w:r>
        <w:rPr>
          <w:b/>
          <w:sz w:val="24"/>
        </w:rPr>
        <w:t>micronucleus</w:t>
      </w:r>
      <w:r>
        <w:rPr>
          <w:b/>
          <w:spacing w:val="-3"/>
          <w:sz w:val="24"/>
        </w:rPr>
        <w:t xml:space="preserve"> </w:t>
      </w:r>
      <w:r>
        <w:rPr>
          <w:b/>
          <w:sz w:val="24"/>
        </w:rPr>
        <w:t>study</w:t>
      </w:r>
    </w:p>
    <w:p w:rsidR="005940EF" w:rsidRDefault="001C597A">
      <w:pPr>
        <w:pStyle w:val="a3"/>
        <w:spacing w:before="139" w:line="261" w:lineRule="auto"/>
        <w:ind w:left="214" w:right="808"/>
      </w:pPr>
      <w:r>
        <w:t xml:space="preserve">A micronucleus test was conducted in mice to assess the </w:t>
      </w:r>
      <w:r>
        <w:rPr>
          <w:i/>
        </w:rPr>
        <w:t xml:space="preserve">in vivo </w:t>
      </w:r>
      <w:proofErr w:type="spellStart"/>
      <w:r>
        <w:t>clastogenicity</w:t>
      </w:r>
      <w:proofErr w:type="spellEnd"/>
      <w:r>
        <w:t xml:space="preserve"> of </w:t>
      </w:r>
      <w:r w:rsidR="000C5AB1">
        <w:t>PROJECT 7</w:t>
      </w:r>
      <w:r>
        <w:t xml:space="preserve">. </w:t>
      </w:r>
      <w:r w:rsidR="000C5AB1">
        <w:t>PROJECT 7</w:t>
      </w:r>
      <w:r>
        <w:t xml:space="preserve"> solid dispersion was given to ICR mice (5/sex/group) in a single oral dosing at 0, 300, 600, and 1200 mg/kg as </w:t>
      </w:r>
      <w:r w:rsidR="000C5AB1">
        <w:t>PROJECT 7</w:t>
      </w:r>
      <w:r>
        <w:t xml:space="preserve">. Peripheral blood was collected at 48 and 72 hour after dosing in order to count </w:t>
      </w:r>
      <w:proofErr w:type="spellStart"/>
      <w:r>
        <w:t>micronucleated</w:t>
      </w:r>
      <w:proofErr w:type="spellEnd"/>
      <w:r>
        <w:t xml:space="preserve"> reticulocytes.</w:t>
      </w:r>
    </w:p>
    <w:p w:rsidR="005940EF" w:rsidRDefault="001C597A">
      <w:pPr>
        <w:pStyle w:val="a3"/>
        <w:spacing w:before="117" w:line="261" w:lineRule="auto"/>
        <w:ind w:left="214" w:right="1164"/>
        <w:jc w:val="both"/>
      </w:pPr>
      <w:r>
        <w:lastRenderedPageBreak/>
        <w:t xml:space="preserve">The mean </w:t>
      </w:r>
      <w:proofErr w:type="spellStart"/>
      <w:r>
        <w:t>micronucleated</w:t>
      </w:r>
      <w:proofErr w:type="spellEnd"/>
      <w:r>
        <w:t xml:space="preserve"> reticulocyte incidence in the test article-treatment groups</w:t>
      </w:r>
      <w:r>
        <w:rPr>
          <w:spacing w:val="-22"/>
        </w:rPr>
        <w:t xml:space="preserve"> </w:t>
      </w:r>
      <w:r>
        <w:t xml:space="preserve">were similar to those in the vehicle control group, indicating that </w:t>
      </w:r>
      <w:r w:rsidR="000C5AB1">
        <w:t>PROJECT 7</w:t>
      </w:r>
      <w:r>
        <w:t xml:space="preserve"> has no clastogenic potential </w:t>
      </w:r>
      <w:r>
        <w:rPr>
          <w:i/>
        </w:rPr>
        <w:t>in</w:t>
      </w:r>
      <w:r>
        <w:rPr>
          <w:i/>
          <w:spacing w:val="-2"/>
        </w:rPr>
        <w:t xml:space="preserve"> </w:t>
      </w:r>
      <w:r>
        <w:rPr>
          <w:i/>
        </w:rPr>
        <w:t>vivo</w:t>
      </w:r>
      <w:r>
        <w:t>.</w:t>
      </w:r>
    </w:p>
    <w:p w:rsidR="005940EF" w:rsidRDefault="001C597A">
      <w:pPr>
        <w:pStyle w:val="a4"/>
        <w:numPr>
          <w:ilvl w:val="3"/>
          <w:numId w:val="5"/>
        </w:numPr>
        <w:tabs>
          <w:tab w:val="left" w:pos="1067"/>
        </w:tabs>
        <w:spacing w:before="122"/>
        <w:rPr>
          <w:b/>
          <w:sz w:val="24"/>
        </w:rPr>
      </w:pPr>
      <w:bookmarkStart w:id="44" w:name="5.3.6.4_In_vivo/in_vitro_unscheduled_DNA"/>
      <w:bookmarkEnd w:id="44"/>
      <w:r>
        <w:rPr>
          <w:b/>
          <w:i/>
          <w:sz w:val="24"/>
        </w:rPr>
        <w:t xml:space="preserve">In vivo/in vitro </w:t>
      </w:r>
      <w:r>
        <w:rPr>
          <w:b/>
          <w:sz w:val="24"/>
        </w:rPr>
        <w:t>unscheduled DNA</w:t>
      </w:r>
      <w:r>
        <w:rPr>
          <w:b/>
          <w:spacing w:val="-5"/>
          <w:sz w:val="24"/>
        </w:rPr>
        <w:t xml:space="preserve"> </w:t>
      </w:r>
      <w:r>
        <w:rPr>
          <w:b/>
          <w:sz w:val="24"/>
        </w:rPr>
        <w:t>synthesis</w:t>
      </w:r>
    </w:p>
    <w:p w:rsidR="005940EF" w:rsidRDefault="000C5AB1">
      <w:pPr>
        <w:pStyle w:val="a3"/>
        <w:spacing w:before="140" w:line="261" w:lineRule="auto"/>
        <w:ind w:left="214" w:right="975"/>
      </w:pPr>
      <w:r>
        <w:t>PROJECT 7</w:t>
      </w:r>
      <w:r w:rsidR="001C597A">
        <w:t xml:space="preserve"> was examined for its ability to induce unscheduled DNA synthesis (USD) in rat hepatocytes in order to evaluate the effects to induce DNA damage </w:t>
      </w:r>
      <w:r w:rsidR="001C597A">
        <w:rPr>
          <w:i/>
        </w:rPr>
        <w:t>in vivo</w:t>
      </w:r>
      <w:r w:rsidR="001C597A">
        <w:t xml:space="preserve">. </w:t>
      </w:r>
      <w:r>
        <w:t>PROJECT 7</w:t>
      </w:r>
      <w:r w:rsidR="001C597A">
        <w:t xml:space="preserve"> solid dispersion was given orally to male and female SD rats (4/sex/group) at doses of 300, 600, and 1200 mg/kg as </w:t>
      </w:r>
      <w:r>
        <w:t>PROJECT 7</w:t>
      </w:r>
      <w:r w:rsidR="001C597A">
        <w:t xml:space="preserve"> and hepatocytes were isolated and prepared to calculate net grains (NG) and percentage of cells in repair. UDS induction was examined using autoradiography method.</w:t>
      </w:r>
    </w:p>
    <w:p w:rsidR="005940EF" w:rsidRDefault="001C597A">
      <w:pPr>
        <w:pStyle w:val="a3"/>
        <w:spacing w:before="115" w:line="261" w:lineRule="auto"/>
        <w:ind w:left="214" w:right="929"/>
      </w:pPr>
      <w:r>
        <w:t xml:space="preserve">The data obtained from animals treated with the test substance were comparable to those in the negative control groups. </w:t>
      </w:r>
      <w:r w:rsidR="000C5AB1">
        <w:t>PROJECT 7</w:t>
      </w:r>
      <w:r>
        <w:t xml:space="preserve"> have no ability to induce DNA damage </w:t>
      </w:r>
      <w:r>
        <w:rPr>
          <w:i/>
        </w:rPr>
        <w:t>in vivo</w:t>
      </w:r>
      <w:r>
        <w:t>.</w:t>
      </w:r>
    </w:p>
    <w:p w:rsidR="005940EF" w:rsidRDefault="001C597A">
      <w:pPr>
        <w:pStyle w:val="1"/>
        <w:tabs>
          <w:tab w:val="left" w:pos="1632"/>
        </w:tabs>
        <w:spacing w:before="80"/>
        <w:ind w:left="214"/>
      </w:pPr>
      <w:bookmarkStart w:id="45" w:name="_bookmark50"/>
      <w:bookmarkEnd w:id="45"/>
      <w:r>
        <w:t>Table 5 -</w:t>
      </w:r>
      <w:r>
        <w:rPr>
          <w:spacing w:val="-1"/>
        </w:rPr>
        <w:t xml:space="preserve"> </w:t>
      </w:r>
      <w:r>
        <w:t>16</w:t>
      </w:r>
      <w:r>
        <w:tab/>
        <w:t>Summary of Genotoxicity</w:t>
      </w:r>
      <w:r>
        <w:rPr>
          <w:spacing w:val="-3"/>
        </w:rPr>
        <w:t xml:space="preserve"> </w:t>
      </w:r>
      <w:r>
        <w:t>Study</w:t>
      </w:r>
    </w:p>
    <w:p w:rsidR="005940EF" w:rsidRDefault="005940EF">
      <w:pPr>
        <w:pStyle w:val="a3"/>
        <w:spacing w:before="3"/>
        <w:rPr>
          <w:b/>
          <w:sz w:val="6"/>
        </w:rPr>
      </w:pPr>
    </w:p>
    <w:tbl>
      <w:tblPr>
        <w:tblStyle w:val="TableNormal"/>
        <w:tblW w:w="0" w:type="auto"/>
        <w:tblInd w:w="1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406"/>
        <w:gridCol w:w="1329"/>
        <w:gridCol w:w="2239"/>
        <w:gridCol w:w="3240"/>
        <w:gridCol w:w="938"/>
      </w:tblGrid>
      <w:tr w:rsidR="005940EF">
        <w:trPr>
          <w:trHeight w:val="750"/>
        </w:trPr>
        <w:tc>
          <w:tcPr>
            <w:tcW w:w="1406" w:type="dxa"/>
            <w:tcBorders>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409"/>
              <w:rPr>
                <w:b/>
              </w:rPr>
            </w:pPr>
            <w:r>
              <w:rPr>
                <w:b/>
              </w:rPr>
              <w:t>Study</w:t>
            </w:r>
          </w:p>
        </w:tc>
        <w:tc>
          <w:tcPr>
            <w:tcW w:w="1329" w:type="dxa"/>
            <w:tcBorders>
              <w:left w:val="single" w:sz="4" w:space="0" w:color="000000"/>
              <w:bottom w:val="single" w:sz="4" w:space="0" w:color="000000"/>
              <w:right w:val="single" w:sz="4" w:space="0" w:color="000000"/>
            </w:tcBorders>
          </w:tcPr>
          <w:p w:rsidR="005940EF" w:rsidRDefault="001C597A">
            <w:pPr>
              <w:pStyle w:val="TableParagraph"/>
              <w:spacing w:line="245" w:lineRule="exact"/>
              <w:ind w:left="343" w:hanging="48"/>
              <w:rPr>
                <w:b/>
              </w:rPr>
            </w:pPr>
            <w:r>
              <w:rPr>
                <w:b/>
              </w:rPr>
              <w:t>Species,</w:t>
            </w:r>
          </w:p>
          <w:p w:rsidR="005940EF" w:rsidRDefault="001C597A">
            <w:pPr>
              <w:pStyle w:val="TableParagraph"/>
              <w:spacing w:before="5" w:line="252" w:lineRule="exact"/>
              <w:ind w:left="341" w:right="314" w:firstLine="2"/>
              <w:rPr>
                <w:b/>
              </w:rPr>
            </w:pPr>
            <w:r>
              <w:rPr>
                <w:b/>
              </w:rPr>
              <w:t xml:space="preserve">Strain, </w:t>
            </w:r>
            <w:r>
              <w:rPr>
                <w:b/>
                <w:spacing w:val="-1"/>
              </w:rPr>
              <w:t>Dosing</w:t>
            </w:r>
          </w:p>
        </w:tc>
        <w:tc>
          <w:tcPr>
            <w:tcW w:w="2239" w:type="dxa"/>
            <w:tcBorders>
              <w:left w:val="single" w:sz="4" w:space="0" w:color="000000"/>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831" w:right="820"/>
              <w:jc w:val="center"/>
              <w:rPr>
                <w:b/>
              </w:rPr>
            </w:pPr>
            <w:r>
              <w:rPr>
                <w:b/>
              </w:rPr>
              <w:t>Doses</w:t>
            </w:r>
          </w:p>
        </w:tc>
        <w:tc>
          <w:tcPr>
            <w:tcW w:w="3240" w:type="dxa"/>
            <w:tcBorders>
              <w:left w:val="single" w:sz="4" w:space="0" w:color="000000"/>
              <w:bottom w:val="single" w:sz="4" w:space="0" w:color="000000"/>
              <w:right w:val="single" w:sz="4" w:space="0" w:color="000000"/>
            </w:tcBorders>
          </w:tcPr>
          <w:p w:rsidR="005940EF" w:rsidRDefault="005940EF">
            <w:pPr>
              <w:pStyle w:val="TableParagraph"/>
              <w:spacing w:before="2"/>
              <w:rPr>
                <w:b/>
                <w:sz w:val="21"/>
              </w:rPr>
            </w:pPr>
          </w:p>
          <w:p w:rsidR="005940EF" w:rsidRDefault="001C597A">
            <w:pPr>
              <w:pStyle w:val="TableParagraph"/>
              <w:ind w:left="913"/>
              <w:rPr>
                <w:b/>
              </w:rPr>
            </w:pPr>
            <w:r>
              <w:rPr>
                <w:b/>
              </w:rPr>
              <w:t>Major findings</w:t>
            </w:r>
          </w:p>
        </w:tc>
        <w:tc>
          <w:tcPr>
            <w:tcW w:w="938" w:type="dxa"/>
            <w:tcBorders>
              <w:left w:val="single" w:sz="4" w:space="0" w:color="000000"/>
              <w:bottom w:val="single" w:sz="4" w:space="0" w:color="000000"/>
            </w:tcBorders>
          </w:tcPr>
          <w:p w:rsidR="005940EF" w:rsidRDefault="001C597A">
            <w:pPr>
              <w:pStyle w:val="TableParagraph"/>
              <w:spacing w:before="116"/>
              <w:ind w:left="308" w:right="148" w:hanging="116"/>
              <w:rPr>
                <w:b/>
              </w:rPr>
            </w:pPr>
            <w:r>
              <w:rPr>
                <w:b/>
              </w:rPr>
              <w:t>Study No.</w:t>
            </w:r>
          </w:p>
        </w:tc>
      </w:tr>
      <w:tr w:rsidR="005940EF">
        <w:trPr>
          <w:trHeight w:val="197"/>
        </w:trPr>
        <w:tc>
          <w:tcPr>
            <w:tcW w:w="1406" w:type="dxa"/>
            <w:tcBorders>
              <w:top w:val="single" w:sz="4" w:space="0" w:color="000000"/>
              <w:bottom w:val="nil"/>
              <w:right w:val="single" w:sz="4" w:space="0" w:color="000000"/>
            </w:tcBorders>
          </w:tcPr>
          <w:p w:rsidR="005940EF" w:rsidRDefault="001C597A">
            <w:pPr>
              <w:pStyle w:val="TableParagraph"/>
              <w:spacing w:line="178" w:lineRule="exact"/>
              <w:ind w:left="90"/>
              <w:rPr>
                <w:sz w:val="18"/>
              </w:rPr>
            </w:pPr>
            <w:r>
              <w:rPr>
                <w:sz w:val="18"/>
              </w:rPr>
              <w:t>Reverse</w:t>
            </w:r>
          </w:p>
        </w:tc>
        <w:tc>
          <w:tcPr>
            <w:tcW w:w="1329" w:type="dxa"/>
            <w:tcBorders>
              <w:top w:val="single" w:sz="4" w:space="0" w:color="000000"/>
              <w:left w:val="single" w:sz="4" w:space="0" w:color="000000"/>
              <w:bottom w:val="nil"/>
              <w:right w:val="single" w:sz="4" w:space="0" w:color="000000"/>
            </w:tcBorders>
          </w:tcPr>
          <w:p w:rsidR="005940EF" w:rsidRDefault="001C597A">
            <w:pPr>
              <w:pStyle w:val="TableParagraph"/>
              <w:spacing w:line="178" w:lineRule="exact"/>
              <w:ind w:left="108"/>
              <w:rPr>
                <w:i/>
                <w:sz w:val="18"/>
              </w:rPr>
            </w:pPr>
            <w:r>
              <w:rPr>
                <w:i/>
                <w:sz w:val="18"/>
              </w:rPr>
              <w:t>S. typhimurium</w:t>
            </w:r>
          </w:p>
        </w:tc>
        <w:tc>
          <w:tcPr>
            <w:tcW w:w="2239" w:type="dxa"/>
            <w:tcBorders>
              <w:top w:val="single" w:sz="4" w:space="0" w:color="000000"/>
              <w:left w:val="single" w:sz="4" w:space="0" w:color="000000"/>
              <w:bottom w:val="nil"/>
              <w:right w:val="single" w:sz="4" w:space="0" w:color="000000"/>
            </w:tcBorders>
          </w:tcPr>
          <w:p w:rsidR="005940EF" w:rsidRDefault="001C597A">
            <w:pPr>
              <w:pStyle w:val="TableParagraph"/>
              <w:spacing w:line="178" w:lineRule="exact"/>
              <w:ind w:left="108"/>
              <w:rPr>
                <w:sz w:val="18"/>
              </w:rPr>
            </w:pPr>
            <w:r>
              <w:rPr>
                <w:sz w:val="18"/>
              </w:rPr>
              <w:t>TA100, TA1535, TA1537:</w:t>
            </w:r>
          </w:p>
        </w:tc>
        <w:tc>
          <w:tcPr>
            <w:tcW w:w="3240" w:type="dxa"/>
            <w:tcBorders>
              <w:top w:val="single" w:sz="4" w:space="0" w:color="000000"/>
              <w:left w:val="single" w:sz="4" w:space="0" w:color="000000"/>
              <w:bottom w:val="nil"/>
              <w:right w:val="single" w:sz="4" w:space="0" w:color="000000"/>
            </w:tcBorders>
          </w:tcPr>
          <w:p w:rsidR="005940EF" w:rsidRPr="000C5AB1" w:rsidRDefault="001C597A">
            <w:pPr>
              <w:pStyle w:val="TableParagraph"/>
              <w:spacing w:line="178" w:lineRule="exact"/>
              <w:ind w:left="109"/>
              <w:rPr>
                <w:sz w:val="18"/>
                <w:highlight w:val="yellow"/>
              </w:rPr>
            </w:pPr>
            <w:r w:rsidRPr="000C5AB1">
              <w:rPr>
                <w:sz w:val="18"/>
                <w:highlight w:val="yellow"/>
              </w:rPr>
              <w:t>No increase in the number of revertant</w:t>
            </w:r>
          </w:p>
        </w:tc>
        <w:tc>
          <w:tcPr>
            <w:tcW w:w="938" w:type="dxa"/>
            <w:tcBorders>
              <w:top w:val="single" w:sz="4" w:space="0" w:color="000000"/>
              <w:left w:val="single" w:sz="4" w:space="0" w:color="000000"/>
              <w:bottom w:val="nil"/>
            </w:tcBorders>
          </w:tcPr>
          <w:p w:rsidR="005940EF" w:rsidRDefault="000C5AB1">
            <w:pPr>
              <w:pStyle w:val="TableParagraph"/>
              <w:spacing w:line="178" w:lineRule="exact"/>
              <w:ind w:left="109"/>
              <w:rPr>
                <w:sz w:val="18"/>
              </w:rPr>
            </w:pPr>
            <w:r>
              <w:rPr>
                <w:sz w:val="18"/>
              </w:rPr>
              <w:t>Project 7</w:t>
            </w:r>
            <w:r w:rsidR="001C597A">
              <w:rPr>
                <w:sz w:val="18"/>
              </w:rPr>
              <w:t>-</w:t>
            </w:r>
          </w:p>
        </w:tc>
      </w:tr>
      <w:tr w:rsidR="005940EF">
        <w:trPr>
          <w:trHeight w:val="203"/>
        </w:trPr>
        <w:tc>
          <w:tcPr>
            <w:tcW w:w="1406" w:type="dxa"/>
            <w:tcBorders>
              <w:top w:val="nil"/>
              <w:bottom w:val="nil"/>
              <w:right w:val="single" w:sz="4" w:space="0" w:color="000000"/>
            </w:tcBorders>
          </w:tcPr>
          <w:p w:rsidR="005940EF" w:rsidRDefault="001C597A">
            <w:pPr>
              <w:pStyle w:val="TableParagraph"/>
              <w:spacing w:line="183" w:lineRule="exact"/>
              <w:ind w:left="90"/>
              <w:rPr>
                <w:sz w:val="18"/>
              </w:rPr>
            </w:pPr>
            <w:r>
              <w:rPr>
                <w:sz w:val="18"/>
              </w:rPr>
              <w:t>mutation test</w:t>
            </w:r>
          </w:p>
        </w:tc>
        <w:tc>
          <w:tcPr>
            <w:tcW w:w="1329" w:type="dxa"/>
            <w:tcBorders>
              <w:top w:val="nil"/>
              <w:left w:val="single" w:sz="4" w:space="0" w:color="000000"/>
              <w:bottom w:val="nil"/>
              <w:right w:val="single" w:sz="4" w:space="0" w:color="000000"/>
            </w:tcBorders>
          </w:tcPr>
          <w:p w:rsidR="005940EF" w:rsidRDefault="001C597A">
            <w:pPr>
              <w:pStyle w:val="TableParagraph"/>
              <w:spacing w:line="183" w:lineRule="exact"/>
              <w:ind w:left="108"/>
              <w:rPr>
                <w:i/>
                <w:sz w:val="18"/>
              </w:rPr>
            </w:pPr>
            <w:r>
              <w:rPr>
                <w:sz w:val="18"/>
              </w:rPr>
              <w:t xml:space="preserve">and </w:t>
            </w:r>
            <w:r>
              <w:rPr>
                <w:i/>
                <w:sz w:val="18"/>
              </w:rPr>
              <w:t>E. coli</w:t>
            </w:r>
          </w:p>
        </w:tc>
        <w:tc>
          <w:tcPr>
            <w:tcW w:w="2239" w:type="dxa"/>
            <w:tcBorders>
              <w:top w:val="nil"/>
              <w:left w:val="single" w:sz="4" w:space="0" w:color="000000"/>
              <w:bottom w:val="nil"/>
              <w:right w:val="single" w:sz="4" w:space="0" w:color="000000"/>
            </w:tcBorders>
          </w:tcPr>
          <w:p w:rsidR="005940EF" w:rsidRDefault="001C597A">
            <w:pPr>
              <w:pStyle w:val="TableParagraph"/>
              <w:spacing w:line="183" w:lineRule="exact"/>
              <w:ind w:left="108"/>
              <w:rPr>
                <w:sz w:val="18"/>
              </w:rPr>
            </w:pPr>
            <w:r>
              <w:rPr>
                <w:sz w:val="18"/>
              </w:rPr>
              <w:t>39.1, 78.1, 156, 313, 625,</w:t>
            </w:r>
          </w:p>
        </w:tc>
        <w:tc>
          <w:tcPr>
            <w:tcW w:w="3240" w:type="dxa"/>
            <w:tcBorders>
              <w:top w:val="nil"/>
              <w:left w:val="single" w:sz="4" w:space="0" w:color="000000"/>
              <w:bottom w:val="nil"/>
              <w:right w:val="single" w:sz="4" w:space="0" w:color="000000"/>
            </w:tcBorders>
          </w:tcPr>
          <w:p w:rsidR="005940EF" w:rsidRPr="000C5AB1" w:rsidRDefault="001C597A">
            <w:pPr>
              <w:pStyle w:val="TableParagraph"/>
              <w:spacing w:line="183" w:lineRule="exact"/>
              <w:ind w:left="109"/>
              <w:rPr>
                <w:sz w:val="18"/>
                <w:highlight w:val="yellow"/>
              </w:rPr>
            </w:pPr>
            <w:r w:rsidRPr="000C5AB1">
              <w:rPr>
                <w:sz w:val="18"/>
                <w:highlight w:val="yellow"/>
              </w:rPr>
              <w:t>colonies</w:t>
            </w:r>
          </w:p>
        </w:tc>
        <w:tc>
          <w:tcPr>
            <w:tcW w:w="938" w:type="dxa"/>
            <w:tcBorders>
              <w:top w:val="nil"/>
              <w:left w:val="single" w:sz="4" w:space="0" w:color="000000"/>
              <w:bottom w:val="nil"/>
            </w:tcBorders>
          </w:tcPr>
          <w:p w:rsidR="005940EF" w:rsidRDefault="001C597A">
            <w:pPr>
              <w:pStyle w:val="TableParagraph"/>
              <w:spacing w:line="183" w:lineRule="exact"/>
              <w:ind w:left="109"/>
              <w:rPr>
                <w:sz w:val="18"/>
              </w:rPr>
            </w:pPr>
            <w:r>
              <w:rPr>
                <w:sz w:val="18"/>
              </w:rPr>
              <w:t>TX-</w:t>
            </w:r>
          </w:p>
        </w:tc>
      </w:tr>
      <w:tr w:rsidR="005940EF">
        <w:trPr>
          <w:trHeight w:val="224"/>
        </w:trPr>
        <w:tc>
          <w:tcPr>
            <w:tcW w:w="1406" w:type="dxa"/>
            <w:tcBorders>
              <w:top w:val="nil"/>
              <w:bottom w:val="nil"/>
              <w:right w:val="single" w:sz="4" w:space="0" w:color="000000"/>
            </w:tcBorders>
          </w:tcPr>
          <w:p w:rsidR="005940EF" w:rsidRDefault="005940EF">
            <w:pPr>
              <w:pStyle w:val="TableParagraph"/>
              <w:rPr>
                <w:sz w:val="16"/>
              </w:rPr>
            </w:pPr>
          </w:p>
        </w:tc>
        <w:tc>
          <w:tcPr>
            <w:tcW w:w="1329" w:type="dxa"/>
            <w:tcBorders>
              <w:top w:val="nil"/>
              <w:left w:val="single" w:sz="4" w:space="0" w:color="000000"/>
              <w:bottom w:val="nil"/>
              <w:right w:val="single" w:sz="4" w:space="0" w:color="000000"/>
            </w:tcBorders>
          </w:tcPr>
          <w:p w:rsidR="005940EF" w:rsidRDefault="005940EF">
            <w:pPr>
              <w:pStyle w:val="TableParagraph"/>
              <w:rPr>
                <w:sz w:val="16"/>
              </w:rPr>
            </w:pPr>
          </w:p>
        </w:tc>
        <w:tc>
          <w:tcPr>
            <w:tcW w:w="2239" w:type="dxa"/>
            <w:tcBorders>
              <w:top w:val="nil"/>
              <w:left w:val="single" w:sz="4" w:space="0" w:color="000000"/>
              <w:bottom w:val="nil"/>
              <w:right w:val="single" w:sz="4" w:space="0" w:color="000000"/>
            </w:tcBorders>
          </w:tcPr>
          <w:p w:rsidR="005940EF" w:rsidRDefault="001C597A">
            <w:pPr>
              <w:pStyle w:val="TableParagraph"/>
              <w:spacing w:line="204" w:lineRule="exact"/>
              <w:ind w:left="108"/>
              <w:rPr>
                <w:sz w:val="18"/>
              </w:rPr>
            </w:pPr>
            <w:r>
              <w:rPr>
                <w:sz w:val="18"/>
              </w:rPr>
              <w:t xml:space="preserve">1250, 2500 </w:t>
            </w:r>
            <w:r>
              <w:rPr>
                <w:rFonts w:ascii="Symbol" w:hAnsi="Symbol"/>
                <w:sz w:val="18"/>
              </w:rPr>
              <w:t></w:t>
            </w:r>
            <w:r>
              <w:rPr>
                <w:sz w:val="18"/>
              </w:rPr>
              <w:t>g/plate</w:t>
            </w:r>
          </w:p>
        </w:tc>
        <w:tc>
          <w:tcPr>
            <w:tcW w:w="3240" w:type="dxa"/>
            <w:tcBorders>
              <w:top w:val="nil"/>
              <w:left w:val="single" w:sz="4" w:space="0" w:color="000000"/>
              <w:bottom w:val="nil"/>
              <w:right w:val="single" w:sz="4" w:space="0" w:color="000000"/>
            </w:tcBorders>
          </w:tcPr>
          <w:p w:rsidR="005940EF" w:rsidRDefault="005940EF">
            <w:pPr>
              <w:pStyle w:val="TableParagraph"/>
              <w:rPr>
                <w:sz w:val="16"/>
              </w:rPr>
            </w:pPr>
          </w:p>
        </w:tc>
        <w:tc>
          <w:tcPr>
            <w:tcW w:w="938" w:type="dxa"/>
            <w:tcBorders>
              <w:top w:val="nil"/>
              <w:left w:val="single" w:sz="4" w:space="0" w:color="000000"/>
              <w:bottom w:val="nil"/>
            </w:tcBorders>
          </w:tcPr>
          <w:p w:rsidR="005940EF" w:rsidRDefault="001C597A">
            <w:pPr>
              <w:pStyle w:val="TableParagraph"/>
              <w:spacing w:before="1" w:line="203" w:lineRule="exact"/>
              <w:ind w:left="109"/>
              <w:rPr>
                <w:sz w:val="18"/>
              </w:rPr>
            </w:pPr>
            <w:r>
              <w:rPr>
                <w:sz w:val="18"/>
              </w:rPr>
              <w:t>0001</w:t>
            </w:r>
          </w:p>
        </w:tc>
      </w:tr>
      <w:tr w:rsidR="005940EF">
        <w:trPr>
          <w:trHeight w:val="207"/>
        </w:trPr>
        <w:tc>
          <w:tcPr>
            <w:tcW w:w="1406" w:type="dxa"/>
            <w:tcBorders>
              <w:top w:val="nil"/>
              <w:bottom w:val="nil"/>
              <w:right w:val="single" w:sz="4" w:space="0" w:color="000000"/>
            </w:tcBorders>
          </w:tcPr>
          <w:p w:rsidR="005940EF" w:rsidRDefault="005940EF">
            <w:pPr>
              <w:pStyle w:val="TableParagraph"/>
              <w:rPr>
                <w:sz w:val="14"/>
              </w:rPr>
            </w:pP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87" w:lineRule="exact"/>
              <w:ind w:left="108"/>
              <w:rPr>
                <w:sz w:val="18"/>
              </w:rPr>
            </w:pPr>
            <w:r>
              <w:rPr>
                <w:sz w:val="18"/>
              </w:rPr>
              <w:t>WP2uvr, TA98:</w:t>
            </w:r>
          </w:p>
        </w:tc>
        <w:tc>
          <w:tcPr>
            <w:tcW w:w="3240" w:type="dxa"/>
            <w:tcBorders>
              <w:top w:val="nil"/>
              <w:left w:val="single" w:sz="4" w:space="0" w:color="000000"/>
              <w:bottom w:val="nil"/>
              <w:right w:val="single" w:sz="4" w:space="0" w:color="000000"/>
            </w:tcBorders>
          </w:tcPr>
          <w:p w:rsidR="005940EF" w:rsidRDefault="005940EF">
            <w:pPr>
              <w:pStyle w:val="TableParagraph"/>
              <w:rPr>
                <w:sz w:val="14"/>
              </w:rPr>
            </w:pPr>
          </w:p>
        </w:tc>
        <w:tc>
          <w:tcPr>
            <w:tcW w:w="938" w:type="dxa"/>
            <w:tcBorders>
              <w:top w:val="nil"/>
              <w:left w:val="single" w:sz="4" w:space="0" w:color="000000"/>
              <w:bottom w:val="nil"/>
            </w:tcBorders>
          </w:tcPr>
          <w:p w:rsidR="005940EF" w:rsidRDefault="005940EF">
            <w:pPr>
              <w:pStyle w:val="TableParagraph"/>
              <w:rPr>
                <w:sz w:val="14"/>
              </w:rPr>
            </w:pPr>
          </w:p>
        </w:tc>
      </w:tr>
      <w:tr w:rsidR="005940EF">
        <w:trPr>
          <w:trHeight w:val="203"/>
        </w:trPr>
        <w:tc>
          <w:tcPr>
            <w:tcW w:w="1406" w:type="dxa"/>
            <w:tcBorders>
              <w:top w:val="nil"/>
              <w:bottom w:val="nil"/>
              <w:right w:val="single" w:sz="4" w:space="0" w:color="000000"/>
            </w:tcBorders>
          </w:tcPr>
          <w:p w:rsidR="005940EF" w:rsidRDefault="005940EF">
            <w:pPr>
              <w:pStyle w:val="TableParagraph"/>
              <w:rPr>
                <w:sz w:val="14"/>
              </w:rPr>
            </w:pP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83" w:lineRule="exact"/>
              <w:ind w:left="108"/>
              <w:rPr>
                <w:sz w:val="18"/>
              </w:rPr>
            </w:pPr>
            <w:r>
              <w:rPr>
                <w:sz w:val="18"/>
              </w:rPr>
              <w:t>78.1, 156, 313, 625, 1250,</w:t>
            </w:r>
          </w:p>
        </w:tc>
        <w:tc>
          <w:tcPr>
            <w:tcW w:w="3240" w:type="dxa"/>
            <w:tcBorders>
              <w:top w:val="nil"/>
              <w:left w:val="single" w:sz="4" w:space="0" w:color="000000"/>
              <w:bottom w:val="nil"/>
              <w:right w:val="single" w:sz="4" w:space="0" w:color="000000"/>
            </w:tcBorders>
          </w:tcPr>
          <w:p w:rsidR="005940EF" w:rsidRDefault="005940EF">
            <w:pPr>
              <w:pStyle w:val="TableParagraph"/>
              <w:rPr>
                <w:sz w:val="14"/>
              </w:rPr>
            </w:pPr>
          </w:p>
        </w:tc>
        <w:tc>
          <w:tcPr>
            <w:tcW w:w="938" w:type="dxa"/>
            <w:tcBorders>
              <w:top w:val="nil"/>
              <w:left w:val="single" w:sz="4" w:space="0" w:color="000000"/>
              <w:bottom w:val="nil"/>
            </w:tcBorders>
          </w:tcPr>
          <w:p w:rsidR="005940EF" w:rsidRDefault="005940EF">
            <w:pPr>
              <w:pStyle w:val="TableParagraph"/>
              <w:rPr>
                <w:sz w:val="14"/>
              </w:rPr>
            </w:pPr>
          </w:p>
        </w:tc>
      </w:tr>
      <w:tr w:rsidR="005940EF">
        <w:trPr>
          <w:trHeight w:val="224"/>
        </w:trPr>
        <w:tc>
          <w:tcPr>
            <w:tcW w:w="1406" w:type="dxa"/>
            <w:tcBorders>
              <w:top w:val="nil"/>
              <w:bottom w:val="single" w:sz="4" w:space="0" w:color="000000"/>
              <w:right w:val="single" w:sz="4" w:space="0" w:color="000000"/>
            </w:tcBorders>
          </w:tcPr>
          <w:p w:rsidR="005940EF" w:rsidRDefault="005940EF">
            <w:pPr>
              <w:pStyle w:val="TableParagraph"/>
              <w:rPr>
                <w:sz w:val="16"/>
              </w:rPr>
            </w:pPr>
          </w:p>
        </w:tc>
        <w:tc>
          <w:tcPr>
            <w:tcW w:w="1329" w:type="dxa"/>
            <w:tcBorders>
              <w:top w:val="nil"/>
              <w:left w:val="single" w:sz="4" w:space="0" w:color="000000"/>
              <w:bottom w:val="single" w:sz="4" w:space="0" w:color="000000"/>
              <w:right w:val="single" w:sz="4" w:space="0" w:color="000000"/>
            </w:tcBorders>
          </w:tcPr>
          <w:p w:rsidR="005940EF" w:rsidRDefault="005940EF">
            <w:pPr>
              <w:pStyle w:val="TableParagraph"/>
              <w:rPr>
                <w:sz w:val="16"/>
              </w:rPr>
            </w:pPr>
          </w:p>
        </w:tc>
        <w:tc>
          <w:tcPr>
            <w:tcW w:w="2239" w:type="dxa"/>
            <w:tcBorders>
              <w:top w:val="nil"/>
              <w:left w:val="single" w:sz="4" w:space="0" w:color="000000"/>
              <w:bottom w:val="single" w:sz="4" w:space="0" w:color="000000"/>
              <w:right w:val="single" w:sz="4" w:space="0" w:color="000000"/>
            </w:tcBorders>
          </w:tcPr>
          <w:p w:rsidR="005940EF" w:rsidRDefault="001C597A">
            <w:pPr>
              <w:pStyle w:val="TableParagraph"/>
              <w:spacing w:line="204" w:lineRule="exact"/>
              <w:ind w:left="108"/>
              <w:rPr>
                <w:sz w:val="18"/>
              </w:rPr>
            </w:pPr>
            <w:r>
              <w:rPr>
                <w:sz w:val="18"/>
              </w:rPr>
              <w:t xml:space="preserve">2500, 5000 </w:t>
            </w:r>
            <w:r>
              <w:rPr>
                <w:rFonts w:ascii="Symbol" w:hAnsi="Symbol"/>
                <w:sz w:val="18"/>
              </w:rPr>
              <w:t></w:t>
            </w:r>
            <w:r>
              <w:rPr>
                <w:sz w:val="18"/>
              </w:rPr>
              <w:t>g/plate</w:t>
            </w:r>
          </w:p>
        </w:tc>
        <w:tc>
          <w:tcPr>
            <w:tcW w:w="3240" w:type="dxa"/>
            <w:tcBorders>
              <w:top w:val="nil"/>
              <w:left w:val="single" w:sz="4" w:space="0" w:color="000000"/>
              <w:bottom w:val="single" w:sz="4" w:space="0" w:color="000000"/>
              <w:right w:val="single" w:sz="4" w:space="0" w:color="000000"/>
            </w:tcBorders>
          </w:tcPr>
          <w:p w:rsidR="005940EF" w:rsidRDefault="005940EF">
            <w:pPr>
              <w:pStyle w:val="TableParagraph"/>
              <w:rPr>
                <w:sz w:val="16"/>
              </w:rPr>
            </w:pPr>
          </w:p>
        </w:tc>
        <w:tc>
          <w:tcPr>
            <w:tcW w:w="938" w:type="dxa"/>
            <w:tcBorders>
              <w:top w:val="nil"/>
              <w:left w:val="single" w:sz="4" w:space="0" w:color="000000"/>
              <w:bottom w:val="single" w:sz="4" w:space="0" w:color="000000"/>
            </w:tcBorders>
          </w:tcPr>
          <w:p w:rsidR="005940EF" w:rsidRDefault="005940EF">
            <w:pPr>
              <w:pStyle w:val="TableParagraph"/>
              <w:rPr>
                <w:sz w:val="16"/>
              </w:rPr>
            </w:pPr>
          </w:p>
        </w:tc>
      </w:tr>
      <w:tr w:rsidR="005940EF">
        <w:trPr>
          <w:trHeight w:val="196"/>
        </w:trPr>
        <w:tc>
          <w:tcPr>
            <w:tcW w:w="1406" w:type="dxa"/>
            <w:tcBorders>
              <w:top w:val="single" w:sz="4" w:space="0" w:color="000000"/>
              <w:bottom w:val="nil"/>
              <w:right w:val="single" w:sz="4" w:space="0" w:color="000000"/>
            </w:tcBorders>
          </w:tcPr>
          <w:p w:rsidR="005940EF" w:rsidRDefault="001C597A">
            <w:pPr>
              <w:pStyle w:val="TableParagraph"/>
              <w:spacing w:line="177" w:lineRule="exact"/>
              <w:ind w:left="90"/>
              <w:rPr>
                <w:sz w:val="18"/>
              </w:rPr>
            </w:pPr>
            <w:r>
              <w:rPr>
                <w:sz w:val="18"/>
              </w:rPr>
              <w:t>Chromosomal</w:t>
            </w:r>
          </w:p>
        </w:tc>
        <w:tc>
          <w:tcPr>
            <w:tcW w:w="1329" w:type="dxa"/>
            <w:tcBorders>
              <w:top w:val="single" w:sz="4" w:space="0" w:color="000000"/>
              <w:left w:val="single" w:sz="4" w:space="0" w:color="000000"/>
              <w:bottom w:val="nil"/>
              <w:right w:val="single" w:sz="4" w:space="0" w:color="000000"/>
            </w:tcBorders>
          </w:tcPr>
          <w:p w:rsidR="005940EF" w:rsidRDefault="001C597A">
            <w:pPr>
              <w:pStyle w:val="TableParagraph"/>
              <w:spacing w:line="177" w:lineRule="exact"/>
              <w:ind w:left="108"/>
              <w:rPr>
                <w:sz w:val="18"/>
              </w:rPr>
            </w:pPr>
            <w:r>
              <w:rPr>
                <w:sz w:val="18"/>
              </w:rPr>
              <w:t>CHL/IU cells</w:t>
            </w:r>
          </w:p>
        </w:tc>
        <w:tc>
          <w:tcPr>
            <w:tcW w:w="2239" w:type="dxa"/>
            <w:tcBorders>
              <w:top w:val="single" w:sz="4" w:space="0" w:color="000000"/>
              <w:left w:val="single" w:sz="4" w:space="0" w:color="000000"/>
              <w:bottom w:val="nil"/>
              <w:right w:val="single" w:sz="4" w:space="0" w:color="000000"/>
            </w:tcBorders>
          </w:tcPr>
          <w:p w:rsidR="005940EF" w:rsidRDefault="001C597A">
            <w:pPr>
              <w:pStyle w:val="TableParagraph"/>
              <w:spacing w:line="177" w:lineRule="exact"/>
              <w:ind w:left="108"/>
              <w:rPr>
                <w:sz w:val="18"/>
              </w:rPr>
            </w:pPr>
            <w:r>
              <w:rPr>
                <w:sz w:val="18"/>
              </w:rPr>
              <w:t>6h (S9-):</w:t>
            </w:r>
          </w:p>
        </w:tc>
        <w:tc>
          <w:tcPr>
            <w:tcW w:w="3240" w:type="dxa"/>
            <w:vMerge w:val="restart"/>
            <w:tcBorders>
              <w:top w:val="single" w:sz="4" w:space="0" w:color="000000"/>
              <w:left w:val="single" w:sz="4" w:space="0" w:color="000000"/>
              <w:bottom w:val="single" w:sz="4" w:space="0" w:color="000000"/>
              <w:right w:val="single" w:sz="4" w:space="0" w:color="000000"/>
            </w:tcBorders>
          </w:tcPr>
          <w:p w:rsidR="005940EF" w:rsidRDefault="001C597A">
            <w:pPr>
              <w:pStyle w:val="TableParagraph"/>
              <w:ind w:left="109" w:right="126"/>
              <w:rPr>
                <w:sz w:val="18"/>
              </w:rPr>
            </w:pPr>
            <w:r>
              <w:rPr>
                <w:sz w:val="18"/>
              </w:rPr>
              <w:t xml:space="preserve">The incidence of cells with chromosomal numerical aberrations was noted at 60 to 240 </w:t>
            </w:r>
            <w:r>
              <w:rPr>
                <w:rFonts w:ascii="Symbol" w:hAnsi="Symbol"/>
                <w:sz w:val="18"/>
              </w:rPr>
              <w:t></w:t>
            </w:r>
            <w:r>
              <w:rPr>
                <w:sz w:val="18"/>
              </w:rPr>
              <w:t>g/mL in the 6h (S9-) assay, at 240</w:t>
            </w:r>
          </w:p>
          <w:p w:rsidR="005940EF" w:rsidRDefault="001C597A">
            <w:pPr>
              <w:pStyle w:val="TableParagraph"/>
              <w:ind w:left="109" w:right="106"/>
              <w:rPr>
                <w:sz w:val="18"/>
              </w:rPr>
            </w:pPr>
            <w:r>
              <w:rPr>
                <w:rFonts w:ascii="Symbol" w:hAnsi="Symbol"/>
                <w:sz w:val="18"/>
              </w:rPr>
              <w:t></w:t>
            </w:r>
            <w:r>
              <w:rPr>
                <w:sz w:val="18"/>
              </w:rPr>
              <w:t xml:space="preserve">g/mL in the 6h (S9+) assay, and at 30 to 90 </w:t>
            </w:r>
            <w:r>
              <w:rPr>
                <w:rFonts w:ascii="Symbol" w:hAnsi="Symbol"/>
                <w:sz w:val="18"/>
              </w:rPr>
              <w:t></w:t>
            </w:r>
            <w:r>
              <w:rPr>
                <w:sz w:val="18"/>
              </w:rPr>
              <w:t>g/mL in the 24h (S9-) assay.</w:t>
            </w:r>
          </w:p>
          <w:p w:rsidR="005940EF" w:rsidRDefault="001C597A">
            <w:pPr>
              <w:pStyle w:val="TableParagraph"/>
              <w:ind w:left="109" w:right="126"/>
              <w:rPr>
                <w:sz w:val="18"/>
              </w:rPr>
            </w:pPr>
            <w:r>
              <w:rPr>
                <w:sz w:val="18"/>
              </w:rPr>
              <w:t>The incidence of cells with chromosomal structural aberrations were noted at 270</w:t>
            </w:r>
          </w:p>
          <w:p w:rsidR="005940EF" w:rsidRDefault="001C597A">
            <w:pPr>
              <w:pStyle w:val="TableParagraph"/>
              <w:spacing w:line="203" w:lineRule="exact"/>
              <w:ind w:left="109"/>
              <w:rPr>
                <w:sz w:val="18"/>
              </w:rPr>
            </w:pPr>
            <w:r>
              <w:rPr>
                <w:rFonts w:ascii="Symbol" w:hAnsi="Symbol"/>
                <w:sz w:val="18"/>
              </w:rPr>
              <w:t></w:t>
            </w:r>
            <w:r>
              <w:rPr>
                <w:sz w:val="18"/>
              </w:rPr>
              <w:t>g/mL in the 6h (S9-) assay.</w:t>
            </w:r>
          </w:p>
        </w:tc>
        <w:tc>
          <w:tcPr>
            <w:tcW w:w="938" w:type="dxa"/>
            <w:tcBorders>
              <w:top w:val="single" w:sz="4" w:space="0" w:color="000000"/>
              <w:left w:val="single" w:sz="4" w:space="0" w:color="000000"/>
              <w:bottom w:val="nil"/>
            </w:tcBorders>
          </w:tcPr>
          <w:p w:rsidR="005940EF" w:rsidRDefault="000C5AB1">
            <w:pPr>
              <w:pStyle w:val="TableParagraph"/>
              <w:spacing w:line="177" w:lineRule="exact"/>
              <w:ind w:left="109"/>
              <w:rPr>
                <w:sz w:val="18"/>
              </w:rPr>
            </w:pPr>
            <w:r>
              <w:rPr>
                <w:sz w:val="18"/>
              </w:rPr>
              <w:t>Project 7</w:t>
            </w:r>
            <w:r w:rsidR="001C597A">
              <w:rPr>
                <w:sz w:val="18"/>
              </w:rPr>
              <w:t>-</w:t>
            </w:r>
          </w:p>
        </w:tc>
      </w:tr>
      <w:tr w:rsidR="005940EF">
        <w:trPr>
          <w:trHeight w:val="192"/>
        </w:trPr>
        <w:tc>
          <w:tcPr>
            <w:tcW w:w="1406" w:type="dxa"/>
            <w:tcBorders>
              <w:top w:val="nil"/>
              <w:bottom w:val="nil"/>
              <w:right w:val="single" w:sz="4" w:space="0" w:color="000000"/>
            </w:tcBorders>
          </w:tcPr>
          <w:p w:rsidR="005940EF" w:rsidRDefault="001C597A">
            <w:pPr>
              <w:pStyle w:val="TableParagraph"/>
              <w:spacing w:line="173" w:lineRule="exact"/>
              <w:ind w:left="90"/>
              <w:rPr>
                <w:sz w:val="18"/>
              </w:rPr>
            </w:pPr>
            <w:r>
              <w:rPr>
                <w:sz w:val="18"/>
              </w:rPr>
              <w:t>aberration test</w:t>
            </w:r>
          </w:p>
        </w:tc>
        <w:tc>
          <w:tcPr>
            <w:tcW w:w="1329" w:type="dxa"/>
            <w:tcBorders>
              <w:top w:val="nil"/>
              <w:left w:val="single" w:sz="4" w:space="0" w:color="000000"/>
              <w:bottom w:val="nil"/>
              <w:right w:val="single" w:sz="4" w:space="0" w:color="000000"/>
            </w:tcBorders>
          </w:tcPr>
          <w:p w:rsidR="005940EF" w:rsidRDefault="005940EF">
            <w:pPr>
              <w:pStyle w:val="TableParagraph"/>
              <w:rPr>
                <w:sz w:val="12"/>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73" w:lineRule="exact"/>
              <w:ind w:left="108"/>
              <w:rPr>
                <w:sz w:val="18"/>
              </w:rPr>
            </w:pPr>
            <w:r>
              <w:rPr>
                <w:sz w:val="18"/>
              </w:rPr>
              <w:t>15, 30, 60, 90, 120, 150,</w:t>
            </w:r>
          </w:p>
        </w:tc>
        <w:tc>
          <w:tcPr>
            <w:tcW w:w="3240"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938" w:type="dxa"/>
            <w:tcBorders>
              <w:top w:val="nil"/>
              <w:left w:val="single" w:sz="4" w:space="0" w:color="000000"/>
              <w:bottom w:val="nil"/>
            </w:tcBorders>
          </w:tcPr>
          <w:p w:rsidR="005940EF" w:rsidRDefault="001C597A">
            <w:pPr>
              <w:pStyle w:val="TableParagraph"/>
              <w:spacing w:line="173" w:lineRule="exact"/>
              <w:ind w:left="109"/>
              <w:rPr>
                <w:sz w:val="18"/>
              </w:rPr>
            </w:pPr>
            <w:r>
              <w:rPr>
                <w:sz w:val="18"/>
              </w:rPr>
              <w:t>TX-</w:t>
            </w:r>
          </w:p>
        </w:tc>
      </w:tr>
      <w:tr w:rsidR="005940EF">
        <w:trPr>
          <w:trHeight w:val="213"/>
        </w:trPr>
        <w:tc>
          <w:tcPr>
            <w:tcW w:w="1406" w:type="dxa"/>
            <w:tcBorders>
              <w:top w:val="nil"/>
              <w:bottom w:val="nil"/>
              <w:right w:val="single" w:sz="4" w:space="0" w:color="000000"/>
            </w:tcBorders>
          </w:tcPr>
          <w:p w:rsidR="005940EF" w:rsidRDefault="005940EF">
            <w:pPr>
              <w:pStyle w:val="TableParagraph"/>
              <w:rPr>
                <w:sz w:val="14"/>
              </w:rPr>
            </w:pP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94" w:lineRule="exact"/>
              <w:ind w:left="108"/>
              <w:rPr>
                <w:sz w:val="18"/>
              </w:rPr>
            </w:pPr>
            <w:r>
              <w:rPr>
                <w:sz w:val="18"/>
              </w:rPr>
              <w:t xml:space="preserve">180, 210, 240, 270 </w:t>
            </w:r>
            <w:r>
              <w:rPr>
                <w:rFonts w:ascii="Symbol" w:hAnsi="Symbol"/>
                <w:sz w:val="18"/>
              </w:rPr>
              <w:t></w:t>
            </w:r>
            <w:r>
              <w:rPr>
                <w:sz w:val="18"/>
              </w:rPr>
              <w:t>g/mL</w:t>
            </w:r>
          </w:p>
        </w:tc>
        <w:tc>
          <w:tcPr>
            <w:tcW w:w="3240"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938" w:type="dxa"/>
            <w:tcBorders>
              <w:top w:val="nil"/>
              <w:left w:val="single" w:sz="4" w:space="0" w:color="000000"/>
              <w:bottom w:val="nil"/>
            </w:tcBorders>
          </w:tcPr>
          <w:p w:rsidR="005940EF" w:rsidRDefault="001C597A">
            <w:pPr>
              <w:pStyle w:val="TableParagraph"/>
              <w:spacing w:line="194" w:lineRule="exact"/>
              <w:ind w:left="109"/>
              <w:rPr>
                <w:sz w:val="18"/>
              </w:rPr>
            </w:pPr>
            <w:r>
              <w:rPr>
                <w:sz w:val="18"/>
              </w:rPr>
              <w:t>0002</w:t>
            </w:r>
          </w:p>
        </w:tc>
      </w:tr>
      <w:tr w:rsidR="005940EF">
        <w:trPr>
          <w:trHeight w:val="193"/>
        </w:trPr>
        <w:tc>
          <w:tcPr>
            <w:tcW w:w="1406" w:type="dxa"/>
            <w:tcBorders>
              <w:top w:val="nil"/>
              <w:bottom w:val="nil"/>
              <w:right w:val="single" w:sz="4" w:space="0" w:color="000000"/>
            </w:tcBorders>
          </w:tcPr>
          <w:p w:rsidR="005940EF" w:rsidRDefault="005940EF">
            <w:pPr>
              <w:pStyle w:val="TableParagraph"/>
              <w:rPr>
                <w:sz w:val="12"/>
              </w:rPr>
            </w:pPr>
          </w:p>
        </w:tc>
        <w:tc>
          <w:tcPr>
            <w:tcW w:w="1329" w:type="dxa"/>
            <w:tcBorders>
              <w:top w:val="nil"/>
              <w:left w:val="single" w:sz="4" w:space="0" w:color="000000"/>
              <w:bottom w:val="nil"/>
              <w:right w:val="single" w:sz="4" w:space="0" w:color="000000"/>
            </w:tcBorders>
          </w:tcPr>
          <w:p w:rsidR="005940EF" w:rsidRDefault="005940EF">
            <w:pPr>
              <w:pStyle w:val="TableParagraph"/>
              <w:rPr>
                <w:sz w:val="12"/>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73" w:lineRule="exact"/>
              <w:ind w:left="108"/>
              <w:rPr>
                <w:sz w:val="18"/>
              </w:rPr>
            </w:pPr>
            <w:r>
              <w:rPr>
                <w:sz w:val="18"/>
              </w:rPr>
              <w:t>6h (S9+):</w:t>
            </w:r>
          </w:p>
        </w:tc>
        <w:tc>
          <w:tcPr>
            <w:tcW w:w="3240"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938" w:type="dxa"/>
            <w:tcBorders>
              <w:top w:val="nil"/>
              <w:left w:val="single" w:sz="4" w:space="0" w:color="000000"/>
              <w:bottom w:val="nil"/>
            </w:tcBorders>
          </w:tcPr>
          <w:p w:rsidR="005940EF" w:rsidRDefault="005940EF">
            <w:pPr>
              <w:pStyle w:val="TableParagraph"/>
              <w:rPr>
                <w:sz w:val="12"/>
              </w:rPr>
            </w:pPr>
          </w:p>
        </w:tc>
      </w:tr>
      <w:tr w:rsidR="005940EF">
        <w:trPr>
          <w:trHeight w:val="214"/>
        </w:trPr>
        <w:tc>
          <w:tcPr>
            <w:tcW w:w="1406" w:type="dxa"/>
            <w:tcBorders>
              <w:top w:val="nil"/>
              <w:bottom w:val="nil"/>
              <w:right w:val="single" w:sz="4" w:space="0" w:color="000000"/>
            </w:tcBorders>
          </w:tcPr>
          <w:p w:rsidR="005940EF" w:rsidRDefault="005940EF">
            <w:pPr>
              <w:pStyle w:val="TableParagraph"/>
              <w:rPr>
                <w:sz w:val="14"/>
              </w:rPr>
            </w:pP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94" w:lineRule="exact"/>
              <w:ind w:left="108"/>
              <w:rPr>
                <w:sz w:val="18"/>
              </w:rPr>
            </w:pPr>
            <w:r>
              <w:rPr>
                <w:sz w:val="18"/>
              </w:rPr>
              <w:t xml:space="preserve">210, 240, 270 </w:t>
            </w:r>
            <w:r>
              <w:rPr>
                <w:rFonts w:ascii="Symbol" w:hAnsi="Symbol"/>
                <w:sz w:val="18"/>
              </w:rPr>
              <w:t></w:t>
            </w:r>
            <w:r>
              <w:rPr>
                <w:sz w:val="18"/>
              </w:rPr>
              <w:t>g/mL</w:t>
            </w:r>
          </w:p>
        </w:tc>
        <w:tc>
          <w:tcPr>
            <w:tcW w:w="3240"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938" w:type="dxa"/>
            <w:tcBorders>
              <w:top w:val="nil"/>
              <w:left w:val="single" w:sz="4" w:space="0" w:color="000000"/>
              <w:bottom w:val="nil"/>
            </w:tcBorders>
          </w:tcPr>
          <w:p w:rsidR="005940EF" w:rsidRDefault="005940EF">
            <w:pPr>
              <w:pStyle w:val="TableParagraph"/>
              <w:rPr>
                <w:sz w:val="14"/>
              </w:rPr>
            </w:pPr>
          </w:p>
        </w:tc>
      </w:tr>
      <w:tr w:rsidR="005940EF">
        <w:trPr>
          <w:trHeight w:val="194"/>
        </w:trPr>
        <w:tc>
          <w:tcPr>
            <w:tcW w:w="1406" w:type="dxa"/>
            <w:tcBorders>
              <w:top w:val="nil"/>
              <w:bottom w:val="nil"/>
              <w:right w:val="single" w:sz="4" w:space="0" w:color="000000"/>
            </w:tcBorders>
          </w:tcPr>
          <w:p w:rsidR="005940EF" w:rsidRDefault="005940EF">
            <w:pPr>
              <w:pStyle w:val="TableParagraph"/>
              <w:rPr>
                <w:sz w:val="12"/>
              </w:rPr>
            </w:pPr>
          </w:p>
        </w:tc>
        <w:tc>
          <w:tcPr>
            <w:tcW w:w="1329" w:type="dxa"/>
            <w:tcBorders>
              <w:top w:val="nil"/>
              <w:left w:val="single" w:sz="4" w:space="0" w:color="000000"/>
              <w:bottom w:val="nil"/>
              <w:right w:val="single" w:sz="4" w:space="0" w:color="000000"/>
            </w:tcBorders>
          </w:tcPr>
          <w:p w:rsidR="005940EF" w:rsidRDefault="005940EF">
            <w:pPr>
              <w:pStyle w:val="TableParagraph"/>
              <w:rPr>
                <w:sz w:val="12"/>
              </w:rPr>
            </w:pPr>
          </w:p>
        </w:tc>
        <w:tc>
          <w:tcPr>
            <w:tcW w:w="2239" w:type="dxa"/>
            <w:tcBorders>
              <w:top w:val="nil"/>
              <w:left w:val="single" w:sz="4" w:space="0" w:color="000000"/>
              <w:bottom w:val="nil"/>
              <w:right w:val="single" w:sz="4" w:space="0" w:color="000000"/>
            </w:tcBorders>
          </w:tcPr>
          <w:p w:rsidR="005940EF" w:rsidRDefault="001C597A">
            <w:pPr>
              <w:pStyle w:val="TableParagraph"/>
              <w:spacing w:line="174" w:lineRule="exact"/>
              <w:ind w:left="108"/>
              <w:rPr>
                <w:sz w:val="18"/>
              </w:rPr>
            </w:pPr>
            <w:r>
              <w:rPr>
                <w:sz w:val="18"/>
              </w:rPr>
              <w:t>24h (S9-):</w:t>
            </w:r>
          </w:p>
        </w:tc>
        <w:tc>
          <w:tcPr>
            <w:tcW w:w="3240"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938" w:type="dxa"/>
            <w:tcBorders>
              <w:top w:val="nil"/>
              <w:left w:val="single" w:sz="4" w:space="0" w:color="000000"/>
              <w:bottom w:val="nil"/>
            </w:tcBorders>
          </w:tcPr>
          <w:p w:rsidR="005940EF" w:rsidRDefault="005940EF">
            <w:pPr>
              <w:pStyle w:val="TableParagraph"/>
              <w:rPr>
                <w:sz w:val="12"/>
              </w:rPr>
            </w:pPr>
          </w:p>
        </w:tc>
      </w:tr>
      <w:tr w:rsidR="005940EF">
        <w:trPr>
          <w:trHeight w:val="439"/>
        </w:trPr>
        <w:tc>
          <w:tcPr>
            <w:tcW w:w="1406" w:type="dxa"/>
            <w:tcBorders>
              <w:top w:val="nil"/>
              <w:bottom w:val="single" w:sz="4" w:space="0" w:color="000000"/>
              <w:right w:val="single" w:sz="4" w:space="0" w:color="000000"/>
            </w:tcBorders>
          </w:tcPr>
          <w:p w:rsidR="005940EF" w:rsidRDefault="005940EF">
            <w:pPr>
              <w:pStyle w:val="TableParagraph"/>
              <w:rPr>
                <w:sz w:val="18"/>
              </w:rPr>
            </w:pPr>
          </w:p>
        </w:tc>
        <w:tc>
          <w:tcPr>
            <w:tcW w:w="1329" w:type="dxa"/>
            <w:tcBorders>
              <w:top w:val="nil"/>
              <w:left w:val="single" w:sz="4" w:space="0" w:color="000000"/>
              <w:bottom w:val="single" w:sz="4" w:space="0" w:color="000000"/>
              <w:right w:val="single" w:sz="4" w:space="0" w:color="000000"/>
            </w:tcBorders>
          </w:tcPr>
          <w:p w:rsidR="005940EF" w:rsidRDefault="005940EF">
            <w:pPr>
              <w:pStyle w:val="TableParagraph"/>
              <w:rPr>
                <w:sz w:val="18"/>
              </w:rPr>
            </w:pPr>
          </w:p>
        </w:tc>
        <w:tc>
          <w:tcPr>
            <w:tcW w:w="2239" w:type="dxa"/>
            <w:tcBorders>
              <w:top w:val="nil"/>
              <w:left w:val="single" w:sz="4" w:space="0" w:color="000000"/>
              <w:bottom w:val="single" w:sz="4" w:space="0" w:color="000000"/>
              <w:right w:val="single" w:sz="4" w:space="0" w:color="000000"/>
            </w:tcBorders>
          </w:tcPr>
          <w:p w:rsidR="005940EF" w:rsidRDefault="001C597A">
            <w:pPr>
              <w:pStyle w:val="TableParagraph"/>
              <w:spacing w:line="216" w:lineRule="exact"/>
              <w:ind w:left="108"/>
              <w:rPr>
                <w:sz w:val="18"/>
              </w:rPr>
            </w:pPr>
            <w:r>
              <w:rPr>
                <w:sz w:val="18"/>
              </w:rPr>
              <w:t xml:space="preserve">15, 30, 60, 90 </w:t>
            </w:r>
            <w:r>
              <w:rPr>
                <w:rFonts w:ascii="Symbol" w:hAnsi="Symbol"/>
                <w:sz w:val="18"/>
              </w:rPr>
              <w:t></w:t>
            </w:r>
            <w:r>
              <w:rPr>
                <w:sz w:val="18"/>
              </w:rPr>
              <w:t>g/mL</w:t>
            </w:r>
          </w:p>
        </w:tc>
        <w:tc>
          <w:tcPr>
            <w:tcW w:w="3240" w:type="dxa"/>
            <w:vMerge/>
            <w:tcBorders>
              <w:top w:val="nil"/>
              <w:left w:val="single" w:sz="4" w:space="0" w:color="000000"/>
              <w:bottom w:val="single" w:sz="4" w:space="0" w:color="000000"/>
              <w:right w:val="single" w:sz="4" w:space="0" w:color="000000"/>
            </w:tcBorders>
          </w:tcPr>
          <w:p w:rsidR="005940EF" w:rsidRDefault="005940EF">
            <w:pPr>
              <w:rPr>
                <w:sz w:val="2"/>
                <w:szCs w:val="2"/>
              </w:rPr>
            </w:pPr>
          </w:p>
        </w:tc>
        <w:tc>
          <w:tcPr>
            <w:tcW w:w="938" w:type="dxa"/>
            <w:tcBorders>
              <w:top w:val="nil"/>
              <w:left w:val="single" w:sz="4" w:space="0" w:color="000000"/>
              <w:bottom w:val="single" w:sz="4" w:space="0" w:color="000000"/>
            </w:tcBorders>
          </w:tcPr>
          <w:p w:rsidR="005940EF" w:rsidRDefault="005940EF">
            <w:pPr>
              <w:pStyle w:val="TableParagraph"/>
              <w:rPr>
                <w:sz w:val="18"/>
              </w:rPr>
            </w:pPr>
          </w:p>
        </w:tc>
      </w:tr>
      <w:tr w:rsidR="005940EF">
        <w:trPr>
          <w:trHeight w:val="203"/>
        </w:trPr>
        <w:tc>
          <w:tcPr>
            <w:tcW w:w="1406" w:type="dxa"/>
            <w:tcBorders>
              <w:top w:val="single" w:sz="4" w:space="0" w:color="000000"/>
              <w:bottom w:val="nil"/>
              <w:right w:val="single" w:sz="4" w:space="0" w:color="000000"/>
            </w:tcBorders>
          </w:tcPr>
          <w:p w:rsidR="005940EF" w:rsidRDefault="001C597A">
            <w:pPr>
              <w:pStyle w:val="TableParagraph"/>
              <w:spacing w:line="183" w:lineRule="exact"/>
              <w:ind w:left="90"/>
              <w:rPr>
                <w:sz w:val="18"/>
              </w:rPr>
            </w:pPr>
            <w:r>
              <w:rPr>
                <w:sz w:val="18"/>
              </w:rPr>
              <w:t>Micronucleus</w:t>
            </w:r>
          </w:p>
        </w:tc>
        <w:tc>
          <w:tcPr>
            <w:tcW w:w="1329" w:type="dxa"/>
            <w:tcBorders>
              <w:top w:val="single" w:sz="4" w:space="0" w:color="000000"/>
              <w:left w:val="single" w:sz="4" w:space="0" w:color="000000"/>
              <w:bottom w:val="nil"/>
              <w:right w:val="single" w:sz="4" w:space="0" w:color="000000"/>
            </w:tcBorders>
          </w:tcPr>
          <w:p w:rsidR="005940EF" w:rsidRDefault="001C597A">
            <w:pPr>
              <w:pStyle w:val="TableParagraph"/>
              <w:spacing w:line="183" w:lineRule="exact"/>
              <w:ind w:left="108"/>
              <w:rPr>
                <w:sz w:val="18"/>
              </w:rPr>
            </w:pPr>
            <w:r>
              <w:rPr>
                <w:sz w:val="18"/>
              </w:rPr>
              <w:t>Mouse, ICR</w:t>
            </w:r>
          </w:p>
        </w:tc>
        <w:tc>
          <w:tcPr>
            <w:tcW w:w="2239" w:type="dxa"/>
            <w:tcBorders>
              <w:top w:val="single" w:sz="4" w:space="0" w:color="000000"/>
              <w:left w:val="single" w:sz="4" w:space="0" w:color="000000"/>
              <w:bottom w:val="nil"/>
              <w:right w:val="single" w:sz="4" w:space="0" w:color="000000"/>
            </w:tcBorders>
          </w:tcPr>
          <w:p w:rsidR="005940EF" w:rsidRDefault="001C597A">
            <w:pPr>
              <w:pStyle w:val="TableParagraph"/>
              <w:spacing w:line="183" w:lineRule="exact"/>
              <w:ind w:left="108"/>
              <w:rPr>
                <w:sz w:val="18"/>
              </w:rPr>
            </w:pPr>
            <w:r>
              <w:rPr>
                <w:sz w:val="18"/>
              </w:rPr>
              <w:t>0, 300, 600, 1200 mg/kg</w:t>
            </w:r>
          </w:p>
        </w:tc>
        <w:tc>
          <w:tcPr>
            <w:tcW w:w="3240" w:type="dxa"/>
            <w:tcBorders>
              <w:top w:val="single" w:sz="4" w:space="0" w:color="000000"/>
              <w:left w:val="single" w:sz="4" w:space="0" w:color="000000"/>
              <w:bottom w:val="nil"/>
              <w:right w:val="single" w:sz="4" w:space="0" w:color="000000"/>
            </w:tcBorders>
          </w:tcPr>
          <w:p w:rsidR="005940EF" w:rsidRDefault="001C597A">
            <w:pPr>
              <w:pStyle w:val="TableParagraph"/>
              <w:spacing w:line="183" w:lineRule="exact"/>
              <w:ind w:left="109"/>
              <w:rPr>
                <w:sz w:val="18"/>
              </w:rPr>
            </w:pPr>
            <w:r>
              <w:rPr>
                <w:sz w:val="18"/>
              </w:rPr>
              <w:t>No significant difference was noted in the</w:t>
            </w:r>
          </w:p>
        </w:tc>
        <w:tc>
          <w:tcPr>
            <w:tcW w:w="938" w:type="dxa"/>
            <w:tcBorders>
              <w:top w:val="single" w:sz="4" w:space="0" w:color="000000"/>
              <w:left w:val="single" w:sz="4" w:space="0" w:color="000000"/>
              <w:bottom w:val="nil"/>
            </w:tcBorders>
          </w:tcPr>
          <w:p w:rsidR="005940EF" w:rsidRDefault="000C5AB1">
            <w:pPr>
              <w:pStyle w:val="TableParagraph"/>
              <w:spacing w:line="183" w:lineRule="exact"/>
              <w:ind w:left="109"/>
              <w:rPr>
                <w:sz w:val="18"/>
              </w:rPr>
            </w:pPr>
            <w:r>
              <w:rPr>
                <w:sz w:val="18"/>
              </w:rPr>
              <w:t>Project 7</w:t>
            </w:r>
            <w:r w:rsidR="001C597A">
              <w:rPr>
                <w:sz w:val="18"/>
              </w:rPr>
              <w:t>-</w:t>
            </w:r>
          </w:p>
        </w:tc>
      </w:tr>
      <w:tr w:rsidR="005940EF">
        <w:trPr>
          <w:trHeight w:val="207"/>
        </w:trPr>
        <w:tc>
          <w:tcPr>
            <w:tcW w:w="1406" w:type="dxa"/>
            <w:tcBorders>
              <w:top w:val="nil"/>
              <w:bottom w:val="nil"/>
              <w:right w:val="single" w:sz="4" w:space="0" w:color="000000"/>
            </w:tcBorders>
          </w:tcPr>
          <w:p w:rsidR="005940EF" w:rsidRDefault="001C597A">
            <w:pPr>
              <w:pStyle w:val="TableParagraph"/>
              <w:spacing w:line="188" w:lineRule="exact"/>
              <w:ind w:left="90"/>
              <w:rPr>
                <w:sz w:val="18"/>
              </w:rPr>
            </w:pPr>
            <w:r>
              <w:rPr>
                <w:sz w:val="18"/>
              </w:rPr>
              <w:t>test</w:t>
            </w: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5940EF">
            <w:pPr>
              <w:pStyle w:val="TableParagraph"/>
              <w:rPr>
                <w:sz w:val="14"/>
              </w:rPr>
            </w:pPr>
          </w:p>
        </w:tc>
        <w:tc>
          <w:tcPr>
            <w:tcW w:w="3240" w:type="dxa"/>
            <w:tcBorders>
              <w:top w:val="nil"/>
              <w:left w:val="single" w:sz="4" w:space="0" w:color="000000"/>
              <w:bottom w:val="nil"/>
              <w:right w:val="single" w:sz="4" w:space="0" w:color="000000"/>
            </w:tcBorders>
          </w:tcPr>
          <w:p w:rsidR="005940EF" w:rsidRDefault="001C597A">
            <w:pPr>
              <w:pStyle w:val="TableParagraph"/>
              <w:spacing w:line="188" w:lineRule="exact"/>
              <w:ind w:left="109"/>
              <w:rPr>
                <w:sz w:val="18"/>
              </w:rPr>
            </w:pPr>
            <w:r>
              <w:rPr>
                <w:sz w:val="18"/>
              </w:rPr>
              <w:t xml:space="preserve">incidence of </w:t>
            </w:r>
            <w:proofErr w:type="spellStart"/>
            <w:r>
              <w:rPr>
                <w:sz w:val="18"/>
              </w:rPr>
              <w:t>micronucleated</w:t>
            </w:r>
            <w:proofErr w:type="spellEnd"/>
            <w:r>
              <w:rPr>
                <w:sz w:val="18"/>
              </w:rPr>
              <w:t xml:space="preserve"> reticulocytes</w:t>
            </w:r>
          </w:p>
        </w:tc>
        <w:tc>
          <w:tcPr>
            <w:tcW w:w="938" w:type="dxa"/>
            <w:tcBorders>
              <w:top w:val="nil"/>
              <w:left w:val="single" w:sz="4" w:space="0" w:color="000000"/>
              <w:bottom w:val="nil"/>
            </w:tcBorders>
          </w:tcPr>
          <w:p w:rsidR="005940EF" w:rsidRDefault="001C597A">
            <w:pPr>
              <w:pStyle w:val="TableParagraph"/>
              <w:spacing w:line="188" w:lineRule="exact"/>
              <w:ind w:left="109"/>
              <w:rPr>
                <w:sz w:val="18"/>
              </w:rPr>
            </w:pPr>
            <w:r>
              <w:rPr>
                <w:sz w:val="18"/>
              </w:rPr>
              <w:t>TX-</w:t>
            </w:r>
          </w:p>
        </w:tc>
      </w:tr>
      <w:tr w:rsidR="005940EF">
        <w:trPr>
          <w:trHeight w:val="206"/>
        </w:trPr>
        <w:tc>
          <w:tcPr>
            <w:tcW w:w="1406" w:type="dxa"/>
            <w:tcBorders>
              <w:top w:val="nil"/>
              <w:bottom w:val="nil"/>
              <w:right w:val="single" w:sz="4" w:space="0" w:color="000000"/>
            </w:tcBorders>
          </w:tcPr>
          <w:p w:rsidR="005940EF" w:rsidRDefault="005940EF">
            <w:pPr>
              <w:pStyle w:val="TableParagraph"/>
              <w:rPr>
                <w:sz w:val="14"/>
              </w:rPr>
            </w:pP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5940EF">
            <w:pPr>
              <w:pStyle w:val="TableParagraph"/>
              <w:rPr>
                <w:sz w:val="14"/>
              </w:rPr>
            </w:pPr>
          </w:p>
        </w:tc>
        <w:tc>
          <w:tcPr>
            <w:tcW w:w="3240" w:type="dxa"/>
            <w:tcBorders>
              <w:top w:val="nil"/>
              <w:left w:val="single" w:sz="4" w:space="0" w:color="000000"/>
              <w:bottom w:val="nil"/>
              <w:right w:val="single" w:sz="4" w:space="0" w:color="000000"/>
            </w:tcBorders>
          </w:tcPr>
          <w:p w:rsidR="005940EF" w:rsidRDefault="001C597A">
            <w:pPr>
              <w:pStyle w:val="TableParagraph"/>
              <w:spacing w:line="186" w:lineRule="exact"/>
              <w:ind w:left="109"/>
              <w:rPr>
                <w:sz w:val="18"/>
              </w:rPr>
            </w:pPr>
            <w:r>
              <w:rPr>
                <w:sz w:val="18"/>
              </w:rPr>
              <w:t>in the treated group when compared with</w:t>
            </w:r>
          </w:p>
        </w:tc>
        <w:tc>
          <w:tcPr>
            <w:tcW w:w="938" w:type="dxa"/>
            <w:tcBorders>
              <w:top w:val="nil"/>
              <w:left w:val="single" w:sz="4" w:space="0" w:color="000000"/>
              <w:bottom w:val="nil"/>
            </w:tcBorders>
          </w:tcPr>
          <w:p w:rsidR="005940EF" w:rsidRDefault="001C597A">
            <w:pPr>
              <w:pStyle w:val="TableParagraph"/>
              <w:spacing w:line="186" w:lineRule="exact"/>
              <w:ind w:left="109"/>
              <w:rPr>
                <w:sz w:val="18"/>
              </w:rPr>
            </w:pPr>
            <w:r>
              <w:rPr>
                <w:sz w:val="18"/>
              </w:rPr>
              <w:t>0014</w:t>
            </w:r>
          </w:p>
        </w:tc>
      </w:tr>
      <w:tr w:rsidR="005940EF">
        <w:trPr>
          <w:trHeight w:val="208"/>
        </w:trPr>
        <w:tc>
          <w:tcPr>
            <w:tcW w:w="1406" w:type="dxa"/>
            <w:tcBorders>
              <w:top w:val="nil"/>
              <w:bottom w:val="single" w:sz="4" w:space="0" w:color="000000"/>
              <w:right w:val="single" w:sz="4" w:space="0" w:color="000000"/>
            </w:tcBorders>
          </w:tcPr>
          <w:p w:rsidR="005940EF" w:rsidRDefault="005940EF">
            <w:pPr>
              <w:pStyle w:val="TableParagraph"/>
              <w:rPr>
                <w:sz w:val="14"/>
              </w:rPr>
            </w:pPr>
          </w:p>
        </w:tc>
        <w:tc>
          <w:tcPr>
            <w:tcW w:w="1329" w:type="dxa"/>
            <w:tcBorders>
              <w:top w:val="nil"/>
              <w:left w:val="single" w:sz="4" w:space="0" w:color="000000"/>
              <w:bottom w:val="single" w:sz="4" w:space="0" w:color="000000"/>
              <w:right w:val="single" w:sz="4" w:space="0" w:color="000000"/>
            </w:tcBorders>
          </w:tcPr>
          <w:p w:rsidR="005940EF" w:rsidRDefault="005940EF">
            <w:pPr>
              <w:pStyle w:val="TableParagraph"/>
              <w:rPr>
                <w:sz w:val="14"/>
              </w:rPr>
            </w:pPr>
          </w:p>
        </w:tc>
        <w:tc>
          <w:tcPr>
            <w:tcW w:w="2239" w:type="dxa"/>
            <w:tcBorders>
              <w:top w:val="nil"/>
              <w:left w:val="single" w:sz="4" w:space="0" w:color="000000"/>
              <w:bottom w:val="single" w:sz="4" w:space="0" w:color="000000"/>
              <w:right w:val="single" w:sz="4" w:space="0" w:color="000000"/>
            </w:tcBorders>
          </w:tcPr>
          <w:p w:rsidR="005940EF" w:rsidRDefault="005940EF">
            <w:pPr>
              <w:pStyle w:val="TableParagraph"/>
              <w:rPr>
                <w:sz w:val="14"/>
              </w:rPr>
            </w:pPr>
          </w:p>
        </w:tc>
        <w:tc>
          <w:tcPr>
            <w:tcW w:w="3240" w:type="dxa"/>
            <w:tcBorders>
              <w:top w:val="nil"/>
              <w:left w:val="single" w:sz="4" w:space="0" w:color="000000"/>
              <w:bottom w:val="single" w:sz="4" w:space="0" w:color="000000"/>
              <w:right w:val="single" w:sz="4" w:space="0" w:color="000000"/>
            </w:tcBorders>
          </w:tcPr>
          <w:p w:rsidR="005940EF" w:rsidRDefault="001C597A">
            <w:pPr>
              <w:pStyle w:val="TableParagraph"/>
              <w:spacing w:line="188" w:lineRule="exact"/>
              <w:ind w:left="109"/>
              <w:rPr>
                <w:sz w:val="18"/>
              </w:rPr>
            </w:pPr>
            <w:r>
              <w:rPr>
                <w:sz w:val="18"/>
              </w:rPr>
              <w:t>that of control.</w:t>
            </w:r>
          </w:p>
        </w:tc>
        <w:tc>
          <w:tcPr>
            <w:tcW w:w="938" w:type="dxa"/>
            <w:tcBorders>
              <w:top w:val="nil"/>
              <w:left w:val="single" w:sz="4" w:space="0" w:color="000000"/>
              <w:bottom w:val="single" w:sz="4" w:space="0" w:color="000000"/>
            </w:tcBorders>
          </w:tcPr>
          <w:p w:rsidR="005940EF" w:rsidRDefault="005940EF">
            <w:pPr>
              <w:pStyle w:val="TableParagraph"/>
              <w:rPr>
                <w:sz w:val="14"/>
              </w:rPr>
            </w:pPr>
          </w:p>
        </w:tc>
      </w:tr>
      <w:tr w:rsidR="005940EF">
        <w:trPr>
          <w:trHeight w:val="201"/>
        </w:trPr>
        <w:tc>
          <w:tcPr>
            <w:tcW w:w="1406" w:type="dxa"/>
            <w:tcBorders>
              <w:top w:val="single" w:sz="4" w:space="0" w:color="000000"/>
              <w:bottom w:val="nil"/>
              <w:right w:val="single" w:sz="4" w:space="0" w:color="000000"/>
            </w:tcBorders>
          </w:tcPr>
          <w:p w:rsidR="005940EF" w:rsidRDefault="001C597A">
            <w:pPr>
              <w:pStyle w:val="TableParagraph"/>
              <w:spacing w:line="182" w:lineRule="exact"/>
              <w:ind w:left="90"/>
              <w:rPr>
                <w:sz w:val="18"/>
              </w:rPr>
            </w:pPr>
            <w:r>
              <w:rPr>
                <w:sz w:val="18"/>
              </w:rPr>
              <w:t>Unscheduled</w:t>
            </w:r>
          </w:p>
        </w:tc>
        <w:tc>
          <w:tcPr>
            <w:tcW w:w="1329" w:type="dxa"/>
            <w:tcBorders>
              <w:top w:val="single" w:sz="4" w:space="0" w:color="000000"/>
              <w:left w:val="single" w:sz="4" w:space="0" w:color="000000"/>
              <w:bottom w:val="nil"/>
              <w:right w:val="single" w:sz="4" w:space="0" w:color="000000"/>
            </w:tcBorders>
          </w:tcPr>
          <w:p w:rsidR="005940EF" w:rsidRDefault="001C597A">
            <w:pPr>
              <w:pStyle w:val="TableParagraph"/>
              <w:spacing w:line="182" w:lineRule="exact"/>
              <w:ind w:left="108"/>
              <w:rPr>
                <w:sz w:val="18"/>
              </w:rPr>
            </w:pPr>
            <w:r>
              <w:rPr>
                <w:sz w:val="18"/>
              </w:rPr>
              <w:t>Rat, SD</w:t>
            </w:r>
          </w:p>
        </w:tc>
        <w:tc>
          <w:tcPr>
            <w:tcW w:w="2239" w:type="dxa"/>
            <w:tcBorders>
              <w:top w:val="single" w:sz="4" w:space="0" w:color="000000"/>
              <w:left w:val="single" w:sz="4" w:space="0" w:color="000000"/>
              <w:bottom w:val="nil"/>
              <w:right w:val="single" w:sz="4" w:space="0" w:color="000000"/>
            </w:tcBorders>
          </w:tcPr>
          <w:p w:rsidR="005940EF" w:rsidRDefault="001C597A">
            <w:pPr>
              <w:pStyle w:val="TableParagraph"/>
              <w:spacing w:line="182" w:lineRule="exact"/>
              <w:ind w:left="108"/>
              <w:rPr>
                <w:sz w:val="18"/>
              </w:rPr>
            </w:pPr>
            <w:r>
              <w:rPr>
                <w:sz w:val="18"/>
              </w:rPr>
              <w:t>0, 300, 600, 1200 mg/kg</w:t>
            </w:r>
          </w:p>
        </w:tc>
        <w:tc>
          <w:tcPr>
            <w:tcW w:w="3240" w:type="dxa"/>
            <w:tcBorders>
              <w:top w:val="single" w:sz="4" w:space="0" w:color="000000"/>
              <w:left w:val="single" w:sz="4" w:space="0" w:color="000000"/>
              <w:bottom w:val="nil"/>
              <w:right w:val="single" w:sz="4" w:space="0" w:color="000000"/>
            </w:tcBorders>
          </w:tcPr>
          <w:p w:rsidR="005940EF" w:rsidRDefault="001C597A">
            <w:pPr>
              <w:pStyle w:val="TableParagraph"/>
              <w:spacing w:line="182" w:lineRule="exact"/>
              <w:ind w:left="109"/>
              <w:rPr>
                <w:sz w:val="18"/>
              </w:rPr>
            </w:pPr>
            <w:r>
              <w:rPr>
                <w:sz w:val="18"/>
              </w:rPr>
              <w:t>No increase in percentage of cells in</w:t>
            </w:r>
          </w:p>
        </w:tc>
        <w:tc>
          <w:tcPr>
            <w:tcW w:w="938" w:type="dxa"/>
            <w:tcBorders>
              <w:top w:val="single" w:sz="4" w:space="0" w:color="000000"/>
              <w:left w:val="single" w:sz="4" w:space="0" w:color="000000"/>
              <w:bottom w:val="nil"/>
            </w:tcBorders>
          </w:tcPr>
          <w:p w:rsidR="005940EF" w:rsidRDefault="000C5AB1">
            <w:pPr>
              <w:pStyle w:val="TableParagraph"/>
              <w:spacing w:line="182" w:lineRule="exact"/>
              <w:ind w:left="109"/>
              <w:rPr>
                <w:sz w:val="18"/>
              </w:rPr>
            </w:pPr>
            <w:r>
              <w:rPr>
                <w:sz w:val="18"/>
              </w:rPr>
              <w:t>Project 7</w:t>
            </w:r>
            <w:r w:rsidR="001C597A">
              <w:rPr>
                <w:sz w:val="18"/>
              </w:rPr>
              <w:t>-</w:t>
            </w:r>
          </w:p>
        </w:tc>
      </w:tr>
      <w:tr w:rsidR="005940EF">
        <w:trPr>
          <w:trHeight w:val="206"/>
        </w:trPr>
        <w:tc>
          <w:tcPr>
            <w:tcW w:w="1406" w:type="dxa"/>
            <w:tcBorders>
              <w:top w:val="nil"/>
              <w:bottom w:val="nil"/>
              <w:right w:val="single" w:sz="4" w:space="0" w:color="000000"/>
            </w:tcBorders>
          </w:tcPr>
          <w:p w:rsidR="005940EF" w:rsidRDefault="001C597A">
            <w:pPr>
              <w:pStyle w:val="TableParagraph"/>
              <w:spacing w:line="186" w:lineRule="exact"/>
              <w:ind w:left="90"/>
              <w:rPr>
                <w:sz w:val="18"/>
              </w:rPr>
            </w:pPr>
            <w:r>
              <w:rPr>
                <w:sz w:val="18"/>
              </w:rPr>
              <w:t>DNA synthesis</w:t>
            </w:r>
          </w:p>
        </w:tc>
        <w:tc>
          <w:tcPr>
            <w:tcW w:w="1329" w:type="dxa"/>
            <w:tcBorders>
              <w:top w:val="nil"/>
              <w:left w:val="single" w:sz="4" w:space="0" w:color="000000"/>
              <w:bottom w:val="nil"/>
              <w:right w:val="single" w:sz="4" w:space="0" w:color="000000"/>
            </w:tcBorders>
          </w:tcPr>
          <w:p w:rsidR="005940EF" w:rsidRDefault="005940EF">
            <w:pPr>
              <w:pStyle w:val="TableParagraph"/>
              <w:rPr>
                <w:sz w:val="14"/>
              </w:rPr>
            </w:pPr>
          </w:p>
        </w:tc>
        <w:tc>
          <w:tcPr>
            <w:tcW w:w="2239" w:type="dxa"/>
            <w:tcBorders>
              <w:top w:val="nil"/>
              <w:left w:val="single" w:sz="4" w:space="0" w:color="000000"/>
              <w:bottom w:val="nil"/>
              <w:right w:val="single" w:sz="4" w:space="0" w:color="000000"/>
            </w:tcBorders>
          </w:tcPr>
          <w:p w:rsidR="005940EF" w:rsidRDefault="005940EF">
            <w:pPr>
              <w:pStyle w:val="TableParagraph"/>
              <w:rPr>
                <w:sz w:val="14"/>
              </w:rPr>
            </w:pPr>
          </w:p>
        </w:tc>
        <w:tc>
          <w:tcPr>
            <w:tcW w:w="3240" w:type="dxa"/>
            <w:tcBorders>
              <w:top w:val="nil"/>
              <w:left w:val="single" w:sz="4" w:space="0" w:color="000000"/>
              <w:bottom w:val="nil"/>
              <w:right w:val="single" w:sz="4" w:space="0" w:color="000000"/>
            </w:tcBorders>
          </w:tcPr>
          <w:p w:rsidR="005940EF" w:rsidRDefault="001C597A">
            <w:pPr>
              <w:pStyle w:val="TableParagraph"/>
              <w:spacing w:line="186" w:lineRule="exact"/>
              <w:ind w:left="109"/>
              <w:rPr>
                <w:sz w:val="18"/>
              </w:rPr>
            </w:pPr>
            <w:r>
              <w:rPr>
                <w:sz w:val="18"/>
              </w:rPr>
              <w:t>repair</w:t>
            </w:r>
          </w:p>
        </w:tc>
        <w:tc>
          <w:tcPr>
            <w:tcW w:w="938" w:type="dxa"/>
            <w:tcBorders>
              <w:top w:val="nil"/>
              <w:left w:val="single" w:sz="4" w:space="0" w:color="000000"/>
              <w:bottom w:val="nil"/>
            </w:tcBorders>
          </w:tcPr>
          <w:p w:rsidR="005940EF" w:rsidRDefault="001C597A">
            <w:pPr>
              <w:pStyle w:val="TableParagraph"/>
              <w:spacing w:line="186" w:lineRule="exact"/>
              <w:ind w:left="109"/>
              <w:rPr>
                <w:sz w:val="18"/>
              </w:rPr>
            </w:pPr>
            <w:r>
              <w:rPr>
                <w:sz w:val="18"/>
              </w:rPr>
              <w:t>TX-</w:t>
            </w:r>
          </w:p>
        </w:tc>
      </w:tr>
      <w:tr w:rsidR="005940EF">
        <w:trPr>
          <w:trHeight w:val="202"/>
        </w:trPr>
        <w:tc>
          <w:tcPr>
            <w:tcW w:w="1406" w:type="dxa"/>
            <w:tcBorders>
              <w:top w:val="nil"/>
              <w:right w:val="single" w:sz="4" w:space="0" w:color="000000"/>
            </w:tcBorders>
          </w:tcPr>
          <w:p w:rsidR="005940EF" w:rsidRDefault="001C597A">
            <w:pPr>
              <w:pStyle w:val="TableParagraph"/>
              <w:spacing w:line="183" w:lineRule="exact"/>
              <w:ind w:left="90"/>
              <w:rPr>
                <w:sz w:val="18"/>
              </w:rPr>
            </w:pPr>
            <w:r>
              <w:rPr>
                <w:sz w:val="18"/>
              </w:rPr>
              <w:t>test</w:t>
            </w:r>
          </w:p>
        </w:tc>
        <w:tc>
          <w:tcPr>
            <w:tcW w:w="1329" w:type="dxa"/>
            <w:tcBorders>
              <w:top w:val="nil"/>
              <w:left w:val="single" w:sz="4" w:space="0" w:color="000000"/>
              <w:right w:val="single" w:sz="4" w:space="0" w:color="000000"/>
            </w:tcBorders>
          </w:tcPr>
          <w:p w:rsidR="005940EF" w:rsidRDefault="005940EF">
            <w:pPr>
              <w:pStyle w:val="TableParagraph"/>
              <w:rPr>
                <w:sz w:val="14"/>
              </w:rPr>
            </w:pPr>
          </w:p>
        </w:tc>
        <w:tc>
          <w:tcPr>
            <w:tcW w:w="2239" w:type="dxa"/>
            <w:tcBorders>
              <w:top w:val="nil"/>
              <w:left w:val="single" w:sz="4" w:space="0" w:color="000000"/>
              <w:right w:val="single" w:sz="4" w:space="0" w:color="000000"/>
            </w:tcBorders>
          </w:tcPr>
          <w:p w:rsidR="005940EF" w:rsidRDefault="005940EF">
            <w:pPr>
              <w:pStyle w:val="TableParagraph"/>
              <w:rPr>
                <w:sz w:val="14"/>
              </w:rPr>
            </w:pPr>
          </w:p>
        </w:tc>
        <w:tc>
          <w:tcPr>
            <w:tcW w:w="3240" w:type="dxa"/>
            <w:tcBorders>
              <w:top w:val="nil"/>
              <w:left w:val="single" w:sz="4" w:space="0" w:color="000000"/>
              <w:right w:val="single" w:sz="4" w:space="0" w:color="000000"/>
            </w:tcBorders>
          </w:tcPr>
          <w:p w:rsidR="005940EF" w:rsidRDefault="005940EF">
            <w:pPr>
              <w:pStyle w:val="TableParagraph"/>
              <w:rPr>
                <w:sz w:val="14"/>
              </w:rPr>
            </w:pPr>
          </w:p>
        </w:tc>
        <w:tc>
          <w:tcPr>
            <w:tcW w:w="938" w:type="dxa"/>
            <w:tcBorders>
              <w:top w:val="nil"/>
              <w:left w:val="single" w:sz="4" w:space="0" w:color="000000"/>
            </w:tcBorders>
          </w:tcPr>
          <w:p w:rsidR="005940EF" w:rsidRDefault="001C597A">
            <w:pPr>
              <w:pStyle w:val="TableParagraph"/>
              <w:spacing w:line="183" w:lineRule="exact"/>
              <w:ind w:left="109"/>
              <w:rPr>
                <w:sz w:val="18"/>
              </w:rPr>
            </w:pPr>
            <w:r>
              <w:rPr>
                <w:sz w:val="18"/>
              </w:rPr>
              <w:t>0015</w:t>
            </w:r>
          </w:p>
        </w:tc>
      </w:tr>
    </w:tbl>
    <w:p w:rsidR="005940EF" w:rsidRDefault="001C597A">
      <w:pPr>
        <w:spacing w:before="61"/>
        <w:ind w:left="214"/>
        <w:rPr>
          <w:sz w:val="20"/>
        </w:rPr>
      </w:pPr>
      <w:r>
        <w:rPr>
          <w:sz w:val="20"/>
        </w:rPr>
        <w:t>S9-: without S9 mix, S9+: with S9 mix</w:t>
      </w:r>
    </w:p>
    <w:p w:rsidR="005940EF" w:rsidRDefault="005940EF">
      <w:pPr>
        <w:pStyle w:val="a3"/>
        <w:rPr>
          <w:sz w:val="22"/>
        </w:rPr>
      </w:pPr>
    </w:p>
    <w:p w:rsidR="005940EF" w:rsidRDefault="005940EF">
      <w:pPr>
        <w:pStyle w:val="a3"/>
        <w:spacing w:before="3"/>
        <w:rPr>
          <w:sz w:val="25"/>
        </w:rPr>
      </w:pPr>
    </w:p>
    <w:p w:rsidR="005940EF" w:rsidRDefault="001C597A">
      <w:pPr>
        <w:pStyle w:val="1"/>
        <w:tabs>
          <w:tab w:val="left" w:pos="1632"/>
        </w:tabs>
        <w:ind w:left="1632" w:right="718" w:hanging="1419"/>
      </w:pPr>
      <w:bookmarkStart w:id="46" w:name="_bookmark51"/>
      <w:bookmarkEnd w:id="46"/>
      <w:r>
        <w:t>Table 5 -</w:t>
      </w:r>
      <w:r>
        <w:rPr>
          <w:spacing w:val="-1"/>
        </w:rPr>
        <w:t xml:space="preserve"> </w:t>
      </w:r>
      <w:r>
        <w:t>17</w:t>
      </w:r>
      <w:r>
        <w:tab/>
        <w:t>Summary of Toxicokinetics Data in a micronucleus study in mice dosed at 1200</w:t>
      </w:r>
      <w:r>
        <w:rPr>
          <w:spacing w:val="-2"/>
        </w:rPr>
        <w:t xml:space="preserve"> </w:t>
      </w:r>
      <w:r>
        <w:t>mg/kg</w:t>
      </w:r>
    </w:p>
    <w:p w:rsidR="005940EF" w:rsidRDefault="005940EF">
      <w:pPr>
        <w:pStyle w:val="a3"/>
        <w:spacing w:before="4"/>
        <w:rPr>
          <w:b/>
          <w:sz w:val="6"/>
        </w:rPr>
      </w:pPr>
    </w:p>
    <w:tbl>
      <w:tblPr>
        <w:tblStyle w:val="TableNormal"/>
        <w:tblW w:w="0" w:type="auto"/>
        <w:tblInd w:w="13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2947"/>
        <w:gridCol w:w="2969"/>
        <w:gridCol w:w="2995"/>
      </w:tblGrid>
      <w:tr w:rsidR="005940EF">
        <w:trPr>
          <w:trHeight w:val="243"/>
        </w:trPr>
        <w:tc>
          <w:tcPr>
            <w:tcW w:w="2947" w:type="dxa"/>
            <w:tcBorders>
              <w:bottom w:val="single" w:sz="4" w:space="0" w:color="000000"/>
              <w:right w:val="single" w:sz="4" w:space="0" w:color="000000"/>
            </w:tcBorders>
          </w:tcPr>
          <w:p w:rsidR="005940EF" w:rsidRDefault="001C597A">
            <w:pPr>
              <w:pStyle w:val="TableParagraph"/>
              <w:spacing w:line="224" w:lineRule="exact"/>
              <w:ind w:left="1142" w:right="1147"/>
              <w:jc w:val="center"/>
              <w:rPr>
                <w:b/>
              </w:rPr>
            </w:pPr>
            <w:r>
              <w:rPr>
                <w:b/>
              </w:rPr>
              <w:t>Sex</w:t>
            </w:r>
          </w:p>
        </w:tc>
        <w:tc>
          <w:tcPr>
            <w:tcW w:w="2969" w:type="dxa"/>
            <w:tcBorders>
              <w:left w:val="single" w:sz="4" w:space="0" w:color="000000"/>
              <w:bottom w:val="single" w:sz="4" w:space="0" w:color="000000"/>
              <w:right w:val="single" w:sz="4" w:space="0" w:color="000000"/>
            </w:tcBorders>
          </w:tcPr>
          <w:p w:rsidR="005940EF" w:rsidRDefault="001C597A">
            <w:pPr>
              <w:pStyle w:val="TableParagraph"/>
              <w:spacing w:line="224" w:lineRule="exact"/>
              <w:ind w:left="769" w:right="761"/>
              <w:jc w:val="center"/>
              <w:rPr>
                <w:b/>
              </w:rPr>
            </w:pPr>
            <w:proofErr w:type="spellStart"/>
            <w:r>
              <w:rPr>
                <w:b/>
              </w:rPr>
              <w:t>Cmax</w:t>
            </w:r>
            <w:proofErr w:type="spellEnd"/>
            <w:r>
              <w:rPr>
                <w:b/>
              </w:rPr>
              <w:t xml:space="preserve"> (ng/mL)</w:t>
            </w:r>
          </w:p>
        </w:tc>
        <w:tc>
          <w:tcPr>
            <w:tcW w:w="2995" w:type="dxa"/>
            <w:tcBorders>
              <w:left w:val="single" w:sz="4" w:space="0" w:color="000000"/>
              <w:bottom w:val="single" w:sz="4" w:space="0" w:color="000000"/>
            </w:tcBorders>
          </w:tcPr>
          <w:p w:rsidR="005940EF" w:rsidRDefault="001C597A">
            <w:pPr>
              <w:pStyle w:val="TableParagraph"/>
              <w:spacing w:line="224" w:lineRule="exact"/>
              <w:ind w:left="564" w:right="541"/>
              <w:jc w:val="center"/>
              <w:rPr>
                <w:b/>
              </w:rPr>
            </w:pPr>
            <w:r>
              <w:rPr>
                <w:b/>
              </w:rPr>
              <w:t>AUC</w:t>
            </w:r>
            <w:r>
              <w:rPr>
                <w:b/>
                <w:vertAlign w:val="subscript"/>
              </w:rPr>
              <w:t>0-24h</w:t>
            </w:r>
            <w:r>
              <w:rPr>
                <w:b/>
              </w:rPr>
              <w:t xml:space="preserve"> (</w:t>
            </w:r>
            <w:proofErr w:type="spellStart"/>
            <w:r>
              <w:rPr>
                <w:b/>
              </w:rPr>
              <w:t>ng.h</w:t>
            </w:r>
            <w:proofErr w:type="spellEnd"/>
            <w:r>
              <w:rPr>
                <w:b/>
              </w:rPr>
              <w:t>/mL)</w:t>
            </w:r>
          </w:p>
        </w:tc>
      </w:tr>
      <w:tr w:rsidR="005940EF">
        <w:trPr>
          <w:trHeight w:val="222"/>
        </w:trPr>
        <w:tc>
          <w:tcPr>
            <w:tcW w:w="2947" w:type="dxa"/>
            <w:tcBorders>
              <w:top w:val="single" w:sz="4" w:space="0" w:color="000000"/>
              <w:bottom w:val="single" w:sz="4" w:space="0" w:color="000000"/>
              <w:right w:val="single" w:sz="4" w:space="0" w:color="000000"/>
            </w:tcBorders>
          </w:tcPr>
          <w:p w:rsidR="005940EF" w:rsidRDefault="001C597A">
            <w:pPr>
              <w:pStyle w:val="TableParagraph"/>
              <w:spacing w:line="203" w:lineRule="exact"/>
              <w:ind w:left="1139" w:right="1147"/>
              <w:jc w:val="center"/>
              <w:rPr>
                <w:sz w:val="20"/>
              </w:rPr>
            </w:pPr>
            <w:r>
              <w:rPr>
                <w:sz w:val="20"/>
              </w:rPr>
              <w:t>Male</w:t>
            </w:r>
          </w:p>
        </w:tc>
        <w:tc>
          <w:tcPr>
            <w:tcW w:w="2969" w:type="dxa"/>
            <w:tcBorders>
              <w:top w:val="single" w:sz="4" w:space="0" w:color="000000"/>
              <w:left w:val="single" w:sz="4" w:space="0" w:color="000000"/>
              <w:bottom w:val="single" w:sz="4" w:space="0" w:color="000000"/>
              <w:right w:val="single" w:sz="4" w:space="0" w:color="000000"/>
            </w:tcBorders>
          </w:tcPr>
          <w:p w:rsidR="005940EF" w:rsidRDefault="001C597A">
            <w:pPr>
              <w:pStyle w:val="TableParagraph"/>
              <w:spacing w:line="203" w:lineRule="exact"/>
              <w:ind w:left="769" w:right="760"/>
              <w:jc w:val="center"/>
              <w:rPr>
                <w:sz w:val="20"/>
              </w:rPr>
            </w:pPr>
            <w:r>
              <w:rPr>
                <w:sz w:val="20"/>
              </w:rPr>
              <w:t>102000</w:t>
            </w:r>
          </w:p>
        </w:tc>
        <w:tc>
          <w:tcPr>
            <w:tcW w:w="2995" w:type="dxa"/>
            <w:tcBorders>
              <w:top w:val="single" w:sz="4" w:space="0" w:color="000000"/>
              <w:left w:val="single" w:sz="4" w:space="0" w:color="000000"/>
              <w:bottom w:val="single" w:sz="4" w:space="0" w:color="000000"/>
            </w:tcBorders>
          </w:tcPr>
          <w:p w:rsidR="005940EF" w:rsidRDefault="001C597A">
            <w:pPr>
              <w:pStyle w:val="TableParagraph"/>
              <w:spacing w:line="203" w:lineRule="exact"/>
              <w:ind w:left="564" w:right="540"/>
              <w:jc w:val="center"/>
              <w:rPr>
                <w:sz w:val="20"/>
              </w:rPr>
            </w:pPr>
            <w:r>
              <w:rPr>
                <w:sz w:val="20"/>
              </w:rPr>
              <w:t>975740</w:t>
            </w:r>
          </w:p>
        </w:tc>
      </w:tr>
      <w:tr w:rsidR="005940EF">
        <w:trPr>
          <w:trHeight w:val="222"/>
        </w:trPr>
        <w:tc>
          <w:tcPr>
            <w:tcW w:w="2947" w:type="dxa"/>
            <w:tcBorders>
              <w:top w:val="single" w:sz="4" w:space="0" w:color="000000"/>
              <w:right w:val="single" w:sz="4" w:space="0" w:color="000000"/>
            </w:tcBorders>
          </w:tcPr>
          <w:p w:rsidR="005940EF" w:rsidRDefault="001C597A">
            <w:pPr>
              <w:pStyle w:val="TableParagraph"/>
              <w:spacing w:line="202" w:lineRule="exact"/>
              <w:ind w:left="1142" w:right="1147"/>
              <w:jc w:val="center"/>
              <w:rPr>
                <w:sz w:val="20"/>
              </w:rPr>
            </w:pPr>
            <w:r>
              <w:rPr>
                <w:sz w:val="20"/>
              </w:rPr>
              <w:t>Female</w:t>
            </w:r>
          </w:p>
        </w:tc>
        <w:tc>
          <w:tcPr>
            <w:tcW w:w="2969" w:type="dxa"/>
            <w:tcBorders>
              <w:top w:val="single" w:sz="4" w:space="0" w:color="000000"/>
              <w:left w:val="single" w:sz="4" w:space="0" w:color="000000"/>
              <w:right w:val="single" w:sz="4" w:space="0" w:color="000000"/>
            </w:tcBorders>
          </w:tcPr>
          <w:p w:rsidR="005940EF" w:rsidRDefault="001C597A">
            <w:pPr>
              <w:pStyle w:val="TableParagraph"/>
              <w:spacing w:line="202" w:lineRule="exact"/>
              <w:ind w:left="769" w:right="760"/>
              <w:jc w:val="center"/>
              <w:rPr>
                <w:sz w:val="20"/>
              </w:rPr>
            </w:pPr>
            <w:r>
              <w:rPr>
                <w:sz w:val="20"/>
              </w:rPr>
              <w:t>139000</w:t>
            </w:r>
          </w:p>
        </w:tc>
        <w:tc>
          <w:tcPr>
            <w:tcW w:w="2995" w:type="dxa"/>
            <w:tcBorders>
              <w:top w:val="single" w:sz="4" w:space="0" w:color="000000"/>
              <w:left w:val="single" w:sz="4" w:space="0" w:color="000000"/>
            </w:tcBorders>
          </w:tcPr>
          <w:p w:rsidR="005940EF" w:rsidRDefault="001C597A">
            <w:pPr>
              <w:pStyle w:val="TableParagraph"/>
              <w:spacing w:line="202" w:lineRule="exact"/>
              <w:ind w:left="564" w:right="540"/>
              <w:jc w:val="center"/>
              <w:rPr>
                <w:sz w:val="20"/>
              </w:rPr>
            </w:pPr>
            <w:r>
              <w:rPr>
                <w:sz w:val="20"/>
              </w:rPr>
              <w:t>1050030</w:t>
            </w:r>
          </w:p>
        </w:tc>
      </w:tr>
    </w:tbl>
    <w:p w:rsidR="005940EF" w:rsidRDefault="005940EF">
      <w:pPr>
        <w:spacing w:line="202" w:lineRule="exact"/>
        <w:jc w:val="center"/>
        <w:rPr>
          <w:sz w:val="20"/>
        </w:rPr>
        <w:sectPr w:rsidR="005940EF">
          <w:pgSz w:w="12240" w:h="15840"/>
          <w:pgMar w:top="1320" w:right="720" w:bottom="940" w:left="1600" w:header="581" w:footer="746" w:gutter="0"/>
          <w:cols w:space="720"/>
        </w:sectPr>
      </w:pPr>
    </w:p>
    <w:p w:rsidR="005940EF" w:rsidRDefault="001C597A">
      <w:pPr>
        <w:pStyle w:val="a4"/>
        <w:numPr>
          <w:ilvl w:val="1"/>
          <w:numId w:val="5"/>
        </w:numPr>
        <w:tabs>
          <w:tab w:val="left" w:pos="1066"/>
          <w:tab w:val="left" w:pos="1067"/>
        </w:tabs>
        <w:spacing w:before="81"/>
        <w:rPr>
          <w:b/>
          <w:sz w:val="28"/>
        </w:rPr>
      </w:pPr>
      <w:bookmarkStart w:id="47" w:name="5.4_Integrated_Discussion_of_Nonclinical"/>
      <w:bookmarkStart w:id="48" w:name="_bookmark52"/>
      <w:bookmarkEnd w:id="47"/>
      <w:bookmarkEnd w:id="48"/>
      <w:r>
        <w:rPr>
          <w:b/>
          <w:sz w:val="28"/>
        </w:rPr>
        <w:lastRenderedPageBreak/>
        <w:t>Integrated Discussion of Nonclinical</w:t>
      </w:r>
      <w:r>
        <w:rPr>
          <w:b/>
          <w:spacing w:val="-6"/>
          <w:sz w:val="28"/>
        </w:rPr>
        <w:t xml:space="preserve"> </w:t>
      </w:r>
      <w:r>
        <w:rPr>
          <w:b/>
          <w:sz w:val="28"/>
        </w:rPr>
        <w:t>Data</w:t>
      </w:r>
    </w:p>
    <w:p w:rsidR="005940EF" w:rsidRDefault="001C597A">
      <w:pPr>
        <w:pStyle w:val="a3"/>
        <w:spacing w:before="140" w:line="261" w:lineRule="auto"/>
        <w:ind w:left="214" w:right="757"/>
      </w:pPr>
      <w:r>
        <w:t xml:space="preserve">Suppression of the hypothalamic-pituitary-gonadal axis via GnRH receptor for the management of sex-steroid-dependent diseases (such as precocious puberty, prostate cancer, endometriosis and uterine fibroids) is a proven concept in clinical practice. </w:t>
      </w:r>
      <w:r w:rsidR="000C5AB1">
        <w:t>PROJECT 7</w:t>
      </w:r>
      <w:r>
        <w:t xml:space="preserve"> is a potent non-peptide GnRH receptor antagonist and can be developed for the treatment of prostate cancer and endometriosis.</w:t>
      </w:r>
    </w:p>
    <w:p w:rsidR="005940EF" w:rsidRDefault="001C597A">
      <w:pPr>
        <w:pStyle w:val="a3"/>
        <w:spacing w:before="116" w:line="261" w:lineRule="auto"/>
        <w:ind w:left="214" w:right="735"/>
      </w:pPr>
      <w:r>
        <w:t xml:space="preserve">Although there is a high (&gt;80%) homogeneity for GnRH receptors in various species, most non-peptide antagonists exhibit species selectivity which complicates the extrapolation of animal data to human. </w:t>
      </w:r>
      <w:r w:rsidR="000C5AB1">
        <w:t>PROJECT 7</w:t>
      </w:r>
      <w:r>
        <w:t xml:space="preserve"> is no exception. Studies showed that </w:t>
      </w:r>
      <w:r w:rsidR="000C5AB1">
        <w:t>PROJECT 7</w:t>
      </w:r>
      <w:r>
        <w:t xml:space="preserve"> had the highest affinity for the human GnRH receptor (IC</w:t>
      </w:r>
      <w:r>
        <w:rPr>
          <w:vertAlign w:val="subscript"/>
        </w:rPr>
        <w:t>50</w:t>
      </w:r>
      <w:r>
        <w:t xml:space="preserve"> = 0.1 </w:t>
      </w:r>
      <w:proofErr w:type="spellStart"/>
      <w:r>
        <w:t>nM</w:t>
      </w:r>
      <w:proofErr w:type="spellEnd"/>
      <w:r>
        <w:t>) and the drug potency was 22-, 3.9-, and 36-fold lower with rat, monkey and dog GnRH receptors, respectively. In a functional assay measuring intracellular calcium concentrations ([Ca</w:t>
      </w:r>
      <w:r>
        <w:rPr>
          <w:vertAlign w:val="superscript"/>
        </w:rPr>
        <w:t>2+</w:t>
      </w:r>
      <w:r>
        <w:t>]</w:t>
      </w:r>
      <w:proofErr w:type="spellStart"/>
      <w:r>
        <w:rPr>
          <w:vertAlign w:val="subscript"/>
        </w:rPr>
        <w:t>i</w:t>
      </w:r>
      <w:proofErr w:type="spellEnd"/>
      <w:r>
        <w:t xml:space="preserve">), </w:t>
      </w:r>
      <w:r w:rsidR="000C5AB1">
        <w:t>PROJECT 7</w:t>
      </w:r>
      <w:r>
        <w:t xml:space="preserve"> exhibited potent antagonistic activity (IC</w:t>
      </w:r>
      <w:r>
        <w:rPr>
          <w:vertAlign w:val="subscript"/>
        </w:rPr>
        <w:t>50</w:t>
      </w:r>
      <w:r>
        <w:t xml:space="preserve"> = 2.9 </w:t>
      </w:r>
      <w:proofErr w:type="spellStart"/>
      <w:r>
        <w:t>nM</w:t>
      </w:r>
      <w:proofErr w:type="spellEnd"/>
      <w:r>
        <w:t>) on GnRH-stimulated increases in [Ca</w:t>
      </w:r>
      <w:r>
        <w:rPr>
          <w:vertAlign w:val="superscript"/>
        </w:rPr>
        <w:t>2+</w:t>
      </w:r>
      <w:r>
        <w:t>]</w:t>
      </w:r>
      <w:proofErr w:type="spellStart"/>
      <w:r>
        <w:rPr>
          <w:vertAlign w:val="subscript"/>
        </w:rPr>
        <w:t>i</w:t>
      </w:r>
      <w:proofErr w:type="spellEnd"/>
      <w:r>
        <w:t>, with similar species specificity observed.</w:t>
      </w:r>
    </w:p>
    <w:p w:rsidR="005940EF" w:rsidRDefault="001C597A">
      <w:pPr>
        <w:pStyle w:val="a3"/>
        <w:spacing w:before="113" w:line="261" w:lineRule="auto"/>
        <w:ind w:left="214" w:right="762"/>
      </w:pPr>
      <w:r>
        <w:t xml:space="preserve">Most of the pharmacology studies were performed in male animals, either intact or castrated. Despite the in vitro data indicating reduced affinities for GnRH receptors in these species compared to the human receptor, </w:t>
      </w:r>
      <w:r w:rsidR="000C5AB1">
        <w:t>PROJECT 7</w:t>
      </w:r>
      <w:r>
        <w:t xml:space="preserve"> was able to show significant inhibitions on LH and testosterone levels after oral administration. In ovariectomized rats, similar inhibitory effects on LH levels were obtained, suggesting </w:t>
      </w:r>
      <w:r w:rsidR="000C5AB1">
        <w:t>PROJECT 7</w:t>
      </w:r>
      <w:r>
        <w:t xml:space="preserve"> would be effective in both sexes.</w:t>
      </w:r>
    </w:p>
    <w:p w:rsidR="005940EF" w:rsidRDefault="001C597A">
      <w:pPr>
        <w:pStyle w:val="a3"/>
        <w:spacing w:before="116" w:line="261" w:lineRule="auto"/>
        <w:ind w:left="214" w:right="755"/>
      </w:pPr>
      <w:r>
        <w:t xml:space="preserve">It was observed that the effects of single doses of </w:t>
      </w:r>
      <w:r w:rsidR="000C5AB1">
        <w:t>PROJECT 7</w:t>
      </w:r>
      <w:r>
        <w:t xml:space="preserve"> were reversible in nature since the magnitude of inhibition decreased with time within the 24-h period. Though not studied in pharmacological studies, the reversibility of GnRH antagonism after repeated daily dosing of </w:t>
      </w:r>
      <w:r w:rsidR="000C5AB1">
        <w:t>PROJECT 7</w:t>
      </w:r>
      <w:r>
        <w:t xml:space="preserve"> was strongly indicated by the observations in animal toxicity studies. In female rats receiving 4-week daily dosing, the changes in sex organs were completely recovered after a 4-week untreated recovery period.</w:t>
      </w:r>
    </w:p>
    <w:p w:rsidR="005940EF" w:rsidRDefault="001C597A">
      <w:pPr>
        <w:pStyle w:val="a3"/>
        <w:spacing w:before="115" w:line="261" w:lineRule="auto"/>
        <w:ind w:left="214" w:right="1054"/>
      </w:pPr>
      <w:r>
        <w:t>In monkey and dog pharmacology studies, a clear dose-dependent response could not be obtained. This may be attributed by factors such as short elimination t</w:t>
      </w:r>
      <w:r>
        <w:rPr>
          <w:vertAlign w:val="subscript"/>
        </w:rPr>
        <w:t>1/2</w:t>
      </w:r>
      <w:r>
        <w:t xml:space="preserve"> (a few hours in dogs), non-linear PK in monkeys, and susceptibility of T levels to stress and experimental procedures.</w:t>
      </w:r>
    </w:p>
    <w:p w:rsidR="005940EF" w:rsidRDefault="001C597A">
      <w:pPr>
        <w:pStyle w:val="a3"/>
        <w:spacing w:before="117" w:line="259" w:lineRule="auto"/>
        <w:ind w:left="214" w:right="756"/>
      </w:pPr>
      <w:r>
        <w:t xml:space="preserve">The pharmacokinetics in rats and dogs has been studied. Absolute </w:t>
      </w:r>
      <w:proofErr w:type="spellStart"/>
      <w:r>
        <w:t>bioavailabilities</w:t>
      </w:r>
      <w:proofErr w:type="spellEnd"/>
      <w:r>
        <w:t xml:space="preserve"> were 61.2%-36.7% (males) and 96.8%-50.2% (females) in rats and 23.9%-12.8% (males) and 36.4%-16.0% (females) in dogs. </w:t>
      </w:r>
      <w:proofErr w:type="spellStart"/>
      <w:r>
        <w:t>C</w:t>
      </w:r>
      <w:r>
        <w:rPr>
          <w:vertAlign w:val="subscript"/>
        </w:rPr>
        <w:t>max</w:t>
      </w:r>
      <w:proofErr w:type="spellEnd"/>
      <w:r>
        <w:t xml:space="preserve"> and AUC</w:t>
      </w:r>
      <w:r>
        <w:rPr>
          <w:vertAlign w:val="subscript"/>
        </w:rPr>
        <w:t>0-24h</w:t>
      </w:r>
      <w:r>
        <w:t xml:space="preserve"> increased with the increment of the doses, however, less than dose proportional in rats and dogs. TK data on multiple oral dosing was collected during the 4 week toxicity studies in rats and dogs. Although </w:t>
      </w:r>
      <w:proofErr w:type="spellStart"/>
      <w:r>
        <w:t>C</w:t>
      </w:r>
      <w:r>
        <w:rPr>
          <w:vertAlign w:val="subscript"/>
        </w:rPr>
        <w:t>max</w:t>
      </w:r>
      <w:proofErr w:type="spellEnd"/>
      <w:r>
        <w:t xml:space="preserve"> and AUC</w:t>
      </w:r>
      <w:r>
        <w:rPr>
          <w:vertAlign w:val="subscript"/>
        </w:rPr>
        <w:t>0-</w:t>
      </w:r>
      <w:r>
        <w:t xml:space="preserve"> </w:t>
      </w:r>
      <w:r>
        <w:rPr>
          <w:position w:val="-2"/>
          <w:sz w:val="16"/>
        </w:rPr>
        <w:t xml:space="preserve">24h </w:t>
      </w:r>
      <w:r>
        <w:t>at all doses tested (1, 30, 100, and 600 mg/kg) in rats were not changed after repeated dosing, doses of 50 and 300 mg/kg in dogs markedly decreased both of these parameters following 2 week or more repeated dosing.</w:t>
      </w:r>
    </w:p>
    <w:p w:rsidR="005940EF" w:rsidRDefault="001C597A">
      <w:pPr>
        <w:pStyle w:val="a3"/>
        <w:spacing w:before="123" w:line="261" w:lineRule="auto"/>
        <w:ind w:left="214" w:right="808"/>
      </w:pPr>
      <w:r>
        <w:t xml:space="preserve">The </w:t>
      </w:r>
      <w:r>
        <w:rPr>
          <w:i/>
        </w:rPr>
        <w:t xml:space="preserve">in vitro </w:t>
      </w:r>
      <w:r>
        <w:t>metabolic fingerprinting studies using liver microsomes and cryopreserved hepatocytes showed no human specific metabolites supporting the selection of rats and dogs as the test species used in the toxicity studies.</w:t>
      </w:r>
    </w:p>
    <w:p w:rsidR="005940EF" w:rsidRDefault="005940EF">
      <w:pPr>
        <w:spacing w:line="261" w:lineRule="auto"/>
        <w:sectPr w:rsidR="005940EF">
          <w:pgSz w:w="12240" w:h="15840"/>
          <w:pgMar w:top="1320" w:right="720" w:bottom="940" w:left="1600" w:header="581" w:footer="746" w:gutter="0"/>
          <w:cols w:space="720"/>
        </w:sectPr>
      </w:pPr>
    </w:p>
    <w:p w:rsidR="005940EF" w:rsidRDefault="001C597A">
      <w:pPr>
        <w:pStyle w:val="a3"/>
        <w:spacing w:before="101" w:line="261" w:lineRule="auto"/>
        <w:ind w:left="214" w:right="747"/>
      </w:pPr>
      <w:r>
        <w:lastRenderedPageBreak/>
        <w:t xml:space="preserve">Results of </w:t>
      </w:r>
      <w:r>
        <w:rPr>
          <w:i/>
        </w:rPr>
        <w:t xml:space="preserve">in vivo </w:t>
      </w:r>
      <w:r>
        <w:t xml:space="preserve">and </w:t>
      </w:r>
      <w:r>
        <w:rPr>
          <w:i/>
        </w:rPr>
        <w:t xml:space="preserve">in vitro </w:t>
      </w:r>
      <w:r>
        <w:t xml:space="preserve">metabolic fingerprinting studies demonstrated that </w:t>
      </w:r>
      <w:r w:rsidR="000C5AB1">
        <w:t>PROJECT 7</w:t>
      </w:r>
      <w:r>
        <w:t xml:space="preserve"> is metabolized by mainly glucuronidation, and to a lesser extent by CYP-mediated oxidative metabolism.</w:t>
      </w:r>
    </w:p>
    <w:p w:rsidR="005940EF" w:rsidRDefault="001C597A">
      <w:pPr>
        <w:pStyle w:val="a3"/>
        <w:spacing w:before="118" w:line="261" w:lineRule="auto"/>
        <w:ind w:left="214" w:right="773"/>
      </w:pPr>
      <w:r>
        <w:t xml:space="preserve">Metabolism studies showed that CYP3A4/5 was the CYP isozyme mainly involved in the metabolism of </w:t>
      </w:r>
      <w:r w:rsidR="000C5AB1">
        <w:t>PROJECT 7</w:t>
      </w:r>
      <w:r>
        <w:t xml:space="preserve"> in humans and that </w:t>
      </w:r>
      <w:r w:rsidR="000C5AB1">
        <w:t>PROJECT 7</w:t>
      </w:r>
      <w:r>
        <w:t xml:space="preserve"> has a low inhibitory potential towards major CYP isozymes.</w:t>
      </w:r>
    </w:p>
    <w:p w:rsidR="005940EF" w:rsidRDefault="001C597A">
      <w:pPr>
        <w:pStyle w:val="a3"/>
        <w:spacing w:before="117" w:line="261" w:lineRule="auto"/>
        <w:ind w:left="214" w:right="691"/>
      </w:pPr>
      <w:r>
        <w:t xml:space="preserve">Morality was not encountered in the single oral dose toxicity studies in rats and dogs up to the highest doses. These doses were based on the most relevant concentration of </w:t>
      </w:r>
      <w:r w:rsidR="000C5AB1">
        <w:t>PROJECT 7</w:t>
      </w:r>
      <w:r>
        <w:t xml:space="preserve"> in solid dispersion formulation to enhance its absorption and the maximum volume that can be given to the animals. The high doses were achieved by duplicate dosing in both rats and dogs. Approximately lethal dose of </w:t>
      </w:r>
      <w:r w:rsidR="000C5AB1">
        <w:t>PROJECT 7</w:t>
      </w:r>
      <w:r>
        <w:t xml:space="preserve"> was estimated to be greater than 1200 mg/kg for rats and greater than 600 mg/kg for</w:t>
      </w:r>
      <w:r>
        <w:rPr>
          <w:spacing w:val="-4"/>
        </w:rPr>
        <w:t xml:space="preserve"> </w:t>
      </w:r>
      <w:r>
        <w:t>dogs.</w:t>
      </w:r>
    </w:p>
    <w:p w:rsidR="005940EF" w:rsidRDefault="001C597A">
      <w:pPr>
        <w:pStyle w:val="a3"/>
        <w:spacing w:before="115" w:line="261" w:lineRule="auto"/>
        <w:ind w:left="214" w:right="694"/>
      </w:pPr>
      <w:r>
        <w:t xml:space="preserve">No particular dose-limiting toxicity was observed in nonclinical safety studies. </w:t>
      </w:r>
      <w:r w:rsidRPr="000C5AB1">
        <w:rPr>
          <w:highlight w:val="magenta"/>
        </w:rPr>
        <w:t>Loose, muddy or watery stools were observed in dogs at 50 mg/kg or more. Vomitus was also evident in dogs at 300 mg/kg, in most cases, during 1-6 hours after dosing at frequency of 1-6 days out of 28 days.</w:t>
      </w:r>
      <w:r>
        <w:t xml:space="preserve"> These findings suggest that GI tract is a target organ of toxicity of </w:t>
      </w:r>
      <w:r w:rsidR="000C5AB1">
        <w:t>PROJECT 7</w:t>
      </w:r>
      <w:r>
        <w:t>.</w:t>
      </w:r>
    </w:p>
    <w:p w:rsidR="005940EF" w:rsidRDefault="001C597A">
      <w:pPr>
        <w:pStyle w:val="a3"/>
        <w:spacing w:line="273" w:lineRule="exact"/>
        <w:ind w:left="214"/>
      </w:pPr>
      <w:r w:rsidRPr="000C5AB1">
        <w:rPr>
          <w:highlight w:val="magenta"/>
        </w:rPr>
        <w:t>Decreases in RBC, HGB or HCT observed in this study at 300 mg/kg</w:t>
      </w:r>
      <w:r>
        <w:t xml:space="preserve"> maybe due to</w:t>
      </w:r>
    </w:p>
    <w:p w:rsidR="005940EF" w:rsidRDefault="001C597A">
      <w:pPr>
        <w:pStyle w:val="a3"/>
        <w:spacing w:before="24" w:line="261" w:lineRule="auto"/>
        <w:ind w:left="214" w:right="595"/>
      </w:pPr>
      <w:r>
        <w:t xml:space="preserve">decreased testosterone levels, since testosterone enhances erythropoietin production, however, this consideration is unclear because no effects on reproductive organs were noted in this study. </w:t>
      </w:r>
      <w:r w:rsidRPr="000C5AB1">
        <w:rPr>
          <w:highlight w:val="magenta"/>
        </w:rPr>
        <w:t>In the 4-week toxicity study in rats, increases in total cholesterol, phospholipids, Ca, total protein or albumin, were slight and without possible relative histopathological findings.</w:t>
      </w:r>
      <w:r>
        <w:t xml:space="preserve"> Although increases in liver weights were noted both in rats and dogs, these findings were considered to be of minimal toxicological significance due to the absence of related histopathological lesions.</w:t>
      </w:r>
    </w:p>
    <w:p w:rsidR="005940EF" w:rsidRDefault="001C597A">
      <w:pPr>
        <w:pStyle w:val="a3"/>
        <w:spacing w:before="115" w:line="261" w:lineRule="auto"/>
        <w:ind w:left="214" w:right="788"/>
      </w:pPr>
      <w:r>
        <w:t xml:space="preserve">In the 4-week toxicity study, several findings related to pharmacological effects of </w:t>
      </w:r>
      <w:r w:rsidR="000C5AB1">
        <w:t>PROJECT 7</w:t>
      </w:r>
      <w:r>
        <w:t xml:space="preserve"> were noted in female rats. An ovulation disorder observed in rats was suggested by the presence of ovarian follicular cysts and the decreased corpora lutea with decreased ovary weights.</w:t>
      </w:r>
    </w:p>
    <w:p w:rsidR="005940EF" w:rsidRDefault="001C597A">
      <w:pPr>
        <w:pStyle w:val="a3"/>
        <w:spacing w:before="116" w:line="261" w:lineRule="auto"/>
        <w:ind w:left="214" w:right="1001"/>
      </w:pPr>
      <w:r>
        <w:t>On the other hand, changes that were significant enough to suggest an association with the pharmacological effects were not noted even at the highest dose in male rats or dogs.</w:t>
      </w:r>
    </w:p>
    <w:p w:rsidR="005940EF" w:rsidRDefault="001C597A">
      <w:pPr>
        <w:pStyle w:val="a3"/>
        <w:spacing w:line="261" w:lineRule="auto"/>
        <w:ind w:left="214" w:right="715"/>
      </w:pPr>
      <w:r>
        <w:t>Although decreased seminal vesicle weight was noted at the highest dose in the 4-week study in rats, no morphological changes suggesting the pharmacological effect were noted in male rats or dogs in the 4-week toxicity studies. In addition, there were no male toxicity on genital organs, sperm evaluation, mating, fertility or pre-coital period in days in the male fertility study in rats. Taking together with no obvious changes noted in male sex organs in the 4- week study in rats, it is considered that a more sustained and effective GnRH receptor blockade maybe necessary for the induction of clear changes to the male reproductive systems. From this aspect, the lack of sex organ-related changes except decreased weight of seminal vesicle might be linked with the observation that plasma concentrations of the C</w:t>
      </w:r>
      <w:r>
        <w:rPr>
          <w:vertAlign w:val="subscript"/>
        </w:rPr>
        <w:t>24h</w:t>
      </w:r>
      <w:r>
        <w:t xml:space="preserve"> values, even at the highest doses (597-1110 ng/mL for rats; 8–30 ng/mL for dogs), were below the effective plasma concentration for lowering testosterone level to that of castration</w:t>
      </w:r>
    </w:p>
    <w:p w:rsidR="005940EF" w:rsidRDefault="005940EF">
      <w:pPr>
        <w:spacing w:line="261" w:lineRule="auto"/>
        <w:sectPr w:rsidR="005940EF">
          <w:pgSz w:w="12240" w:h="15840"/>
          <w:pgMar w:top="1320" w:right="720" w:bottom="940" w:left="1600" w:header="581" w:footer="746" w:gutter="0"/>
          <w:cols w:space="720"/>
        </w:sectPr>
      </w:pPr>
    </w:p>
    <w:p w:rsidR="005940EF" w:rsidRDefault="001C597A">
      <w:pPr>
        <w:pStyle w:val="a3"/>
        <w:spacing w:before="101" w:line="261" w:lineRule="auto"/>
        <w:ind w:left="214" w:right="2067"/>
      </w:pPr>
      <w:r>
        <w:lastRenderedPageBreak/>
        <w:t>(approximately 1400 ng/mL for rats; approximately 150 ng/mL for dogs) in the pharmacology studies.</w:t>
      </w:r>
    </w:p>
    <w:p w:rsidR="005940EF" w:rsidRDefault="001C597A">
      <w:pPr>
        <w:pStyle w:val="a3"/>
        <w:spacing w:before="118" w:line="261" w:lineRule="auto"/>
        <w:ind w:left="214" w:right="755"/>
      </w:pPr>
      <w:r>
        <w:t xml:space="preserve">In reproductive toxicity studies, several changes considered to be associated with the pharmacological effects of </w:t>
      </w:r>
      <w:r w:rsidR="000C5AB1">
        <w:t>PROJECT 7</w:t>
      </w:r>
      <w:r>
        <w:t xml:space="preserve"> were seen in female rats, such as prolongation of estrus cycle, decreased number of corpora lutea with decreased ovary. A decrease in copulation index, shortening of pre-coital period, increased pre- and post-implantation loss, decreases in fertility indices were noted in female fertility studies. A decrease in number of live embryos, a decrease in fetal body, and delayed ossification were observed in female fertility studies or embryo fetal toxicity studies. These changes are considered to be due to imbalance of progesterone and estrogen based on GnRH inhibitory activity, decreased estrogen levels, or reflect the secondary effects of decreased hormone levels such as abnormal intrauterine environment or delayed implantation. No teratogenic findings were observed in the embryo- fetal development toxicity studies in rats or rabbits.</w:t>
      </w:r>
    </w:p>
    <w:p w:rsidR="005940EF" w:rsidRDefault="000C5AB1">
      <w:pPr>
        <w:pStyle w:val="a3"/>
        <w:spacing w:before="112" w:line="261" w:lineRule="auto"/>
        <w:ind w:left="214" w:right="760"/>
      </w:pPr>
      <w:r>
        <w:t>PROJECT 7</w:t>
      </w:r>
      <w:r w:rsidR="001C597A">
        <w:t xml:space="preserve"> did not induce gene mutation in bacteria in an </w:t>
      </w:r>
      <w:r w:rsidR="001C597A">
        <w:rPr>
          <w:i/>
        </w:rPr>
        <w:t xml:space="preserve">in vitro </w:t>
      </w:r>
      <w:r w:rsidR="001C597A">
        <w:t xml:space="preserve">reverse mutation test, but induced chromosomal aberration in an </w:t>
      </w:r>
      <w:r w:rsidR="001C597A">
        <w:rPr>
          <w:i/>
        </w:rPr>
        <w:t xml:space="preserve">in vitro </w:t>
      </w:r>
      <w:r w:rsidR="001C597A">
        <w:t xml:space="preserve">chromosomal aberration test. However, </w:t>
      </w:r>
      <w:r>
        <w:t>PROJECT 7</w:t>
      </w:r>
      <w:r w:rsidR="001C597A">
        <w:t xml:space="preserve"> did not </w:t>
      </w:r>
      <w:proofErr w:type="spellStart"/>
      <w:r w:rsidR="001C597A">
        <w:t>affect</w:t>
      </w:r>
      <w:proofErr w:type="spellEnd"/>
      <w:r w:rsidR="001C597A">
        <w:t xml:space="preserve"> on </w:t>
      </w:r>
      <w:proofErr w:type="spellStart"/>
      <w:r w:rsidR="001C597A">
        <w:t>clastogenicity</w:t>
      </w:r>
      <w:proofErr w:type="spellEnd"/>
      <w:r w:rsidR="001C597A">
        <w:t xml:space="preserve"> in an </w:t>
      </w:r>
      <w:r w:rsidR="001C597A">
        <w:rPr>
          <w:i/>
        </w:rPr>
        <w:t xml:space="preserve">in vivo </w:t>
      </w:r>
      <w:r w:rsidR="001C597A">
        <w:t xml:space="preserve">micronucleus test in mice at the high dose of 1200 mg/kg or on DNA damage in an </w:t>
      </w:r>
      <w:r w:rsidR="001C597A">
        <w:rPr>
          <w:i/>
        </w:rPr>
        <w:t xml:space="preserve">in vivo </w:t>
      </w:r>
      <w:r w:rsidR="001C597A">
        <w:t xml:space="preserve">unscheduled DNA synthesis test in rats at the high dose of 1200 mg/kg. Therefore, </w:t>
      </w:r>
      <w:r>
        <w:t>PROJECT 7</w:t>
      </w:r>
      <w:r w:rsidR="001C597A">
        <w:t xml:space="preserve"> is considered not to exert a harmful influence on gene </w:t>
      </w:r>
      <w:r w:rsidR="001C597A">
        <w:rPr>
          <w:i/>
        </w:rPr>
        <w:t>in vivo</w:t>
      </w:r>
      <w:r w:rsidR="001C597A">
        <w:t>, or in humans.</w:t>
      </w:r>
    </w:p>
    <w:p w:rsidR="005940EF" w:rsidRDefault="001C597A">
      <w:pPr>
        <w:pStyle w:val="a3"/>
        <w:spacing w:before="115" w:line="261" w:lineRule="auto"/>
        <w:ind w:left="214" w:right="755"/>
      </w:pPr>
      <w:r>
        <w:t>In conclusion, the non-clinical data package is suitable and sufficient to support the initiation of FIM studies up to four weeks duration in male healthy volunteers, and those in female healthy volunteers with restriction that they are either not of childbearing potential or are practicing effective measures of contraception.</w:t>
      </w:r>
    </w:p>
    <w:p w:rsidR="005940EF" w:rsidRDefault="001C597A">
      <w:pPr>
        <w:pStyle w:val="a4"/>
        <w:numPr>
          <w:ilvl w:val="1"/>
          <w:numId w:val="5"/>
        </w:numPr>
        <w:tabs>
          <w:tab w:val="left" w:pos="1066"/>
          <w:tab w:val="left" w:pos="1067"/>
        </w:tabs>
        <w:spacing w:before="96"/>
        <w:rPr>
          <w:b/>
          <w:sz w:val="28"/>
        </w:rPr>
      </w:pPr>
      <w:bookmarkStart w:id="49" w:name="5.5_References"/>
      <w:bookmarkStart w:id="50" w:name="_bookmark53"/>
      <w:bookmarkEnd w:id="49"/>
      <w:bookmarkEnd w:id="50"/>
      <w:r>
        <w:rPr>
          <w:b/>
          <w:sz w:val="28"/>
        </w:rPr>
        <w:t>References</w:t>
      </w:r>
    </w:p>
    <w:p w:rsidR="005940EF" w:rsidRDefault="001C597A">
      <w:pPr>
        <w:pStyle w:val="a3"/>
        <w:spacing w:before="140"/>
        <w:ind w:left="214"/>
      </w:pPr>
      <w:r>
        <w:t>Not applicable</w:t>
      </w:r>
    </w:p>
    <w:p w:rsidR="005940EF" w:rsidRDefault="005940EF" w:rsidP="001C597A">
      <w:pPr>
        <w:ind w:right="553"/>
        <w:jc w:val="right"/>
        <w:rPr>
          <w:sz w:val="20"/>
        </w:rPr>
      </w:pPr>
    </w:p>
    <w:sectPr w:rsidR="005940EF">
      <w:headerReference w:type="default" r:id="rId10"/>
      <w:footerReference w:type="default" r:id="rId11"/>
      <w:type w:val="continuous"/>
      <w:pgSz w:w="11910" w:h="16840"/>
      <w:pgMar w:top="1320" w:right="1160" w:bottom="94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3E8" w:rsidRDefault="00A823E8">
      <w:r>
        <w:separator/>
      </w:r>
    </w:p>
  </w:endnote>
  <w:endnote w:type="continuationSeparator" w:id="0">
    <w:p w:rsidR="00A823E8" w:rsidRDefault="00A8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0EF" w:rsidRDefault="00C610C3">
    <w:pPr>
      <w:pStyle w:val="a3"/>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89.7pt;margin-top:743.7pt;width:55.4pt;height:13.05pt;z-index:-194728;mso-position-horizontal-relative:page;mso-position-vertical-relative:page" filled="f" stroked="f">
          <v:textbox inset="0,0,0,0">
            <w:txbxContent>
              <w:p w:rsidR="005940EF" w:rsidRDefault="001C597A">
                <w:pPr>
                  <w:spacing w:before="10"/>
                  <w:ind w:left="20"/>
                  <w:rPr>
                    <w:sz w:val="20"/>
                  </w:rPr>
                </w:pPr>
                <w:r>
                  <w:rPr>
                    <w:color w:val="323232"/>
                    <w:sz w:val="20"/>
                  </w:rPr>
                  <w:t>26 June 2008</w:t>
                </w:r>
              </w:p>
            </w:txbxContent>
          </v:textbox>
          <w10:wrap anchorx="page" anchory="page"/>
        </v:shape>
      </w:pict>
    </w:r>
    <w:r>
      <w:pict>
        <v:shape id="_x0000_s2077" type="#_x0000_t202" style="position:absolute;margin-left:300.45pt;margin-top:743.7pt;width:34.1pt;height:13.05pt;z-index:-194704;mso-position-horizontal-relative:page;mso-position-vertical-relative:page" filled="f" stroked="f">
          <v:textbox inset="0,0,0,0">
            <w:txbxContent>
              <w:p w:rsidR="005940EF" w:rsidRDefault="001C597A">
                <w:pPr>
                  <w:spacing w:before="10"/>
                  <w:ind w:left="20"/>
                  <w:rPr>
                    <w:sz w:val="20"/>
                  </w:rPr>
                </w:pPr>
                <w:r>
                  <w:rPr>
                    <w:color w:val="323232"/>
                    <w:sz w:val="20"/>
                  </w:rPr>
                  <w:t>Astellas</w:t>
                </w:r>
              </w:p>
            </w:txbxContent>
          </v:textbox>
          <w10:wrap anchorx="page" anchory="page"/>
        </v:shape>
      </w:pict>
    </w:r>
    <w:r>
      <w:pict>
        <v:shape id="_x0000_s2076" type="#_x0000_t202" style="position:absolute;margin-left:436.9pt;margin-top:743.7pt;width:104.85pt;height:13.05pt;z-index:-194680;mso-position-horizontal-relative:page;mso-position-vertical-relative:page" filled="f" stroked="f">
          <v:textbox inset="0,0,0,0">
            <w:txbxContent>
              <w:p w:rsidR="005940EF" w:rsidRDefault="001C597A">
                <w:pPr>
                  <w:spacing w:before="10"/>
                  <w:ind w:left="20"/>
                  <w:rPr>
                    <w:sz w:val="20"/>
                  </w:rPr>
                </w:pPr>
                <w:r>
                  <w:rPr>
                    <w:color w:val="323232"/>
                    <w:sz w:val="20"/>
                  </w:rPr>
                  <w:t xml:space="preserve">Chapter 5 - Page </w:t>
                </w:r>
                <w:r>
                  <w:fldChar w:fldCharType="begin"/>
                </w:r>
                <w:r>
                  <w:rPr>
                    <w:color w:val="323232"/>
                    <w:sz w:val="20"/>
                  </w:rPr>
                  <w:instrText xml:space="preserve"> PAGE </w:instrText>
                </w:r>
                <w:r>
                  <w:fldChar w:fldCharType="separate"/>
                </w:r>
                <w:r>
                  <w:t>10</w:t>
                </w:r>
                <w:r>
                  <w:fldChar w:fldCharType="end"/>
                </w:r>
                <w:r>
                  <w:rPr>
                    <w:color w:val="323232"/>
                    <w:sz w:val="20"/>
                  </w:rPr>
                  <w:t xml:space="preserve"> of 42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0EF" w:rsidRDefault="00C610C3">
    <w:pPr>
      <w:pStyle w:val="a3"/>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89.7pt;margin-top:743.7pt;width:55.35pt;height:13.05pt;z-index:-194584;mso-position-horizontal-relative:page;mso-position-vertical-relative:page" filled="f" stroked="f">
          <v:textbox inset="0,0,0,0">
            <w:txbxContent>
              <w:p w:rsidR="005940EF" w:rsidRDefault="001C597A">
                <w:pPr>
                  <w:spacing w:before="10"/>
                  <w:ind w:left="20"/>
                  <w:rPr>
                    <w:sz w:val="20"/>
                  </w:rPr>
                </w:pPr>
                <w:r>
                  <w:rPr>
                    <w:color w:val="323232"/>
                    <w:sz w:val="20"/>
                  </w:rPr>
                  <w:t>26 June 2008</w:t>
                </w:r>
              </w:p>
            </w:txbxContent>
          </v:textbox>
          <w10:wrap anchorx="page" anchory="page"/>
        </v:shape>
      </w:pict>
    </w:r>
    <w:r>
      <w:pict>
        <v:shape id="_x0000_s2071" type="#_x0000_t202" style="position:absolute;margin-left:300.45pt;margin-top:743.7pt;width:34.1pt;height:13.05pt;z-index:-194560;mso-position-horizontal-relative:page;mso-position-vertical-relative:page" filled="f" stroked="f">
          <v:textbox inset="0,0,0,0">
            <w:txbxContent>
              <w:p w:rsidR="005940EF" w:rsidRDefault="001C597A">
                <w:pPr>
                  <w:spacing w:before="10"/>
                  <w:ind w:left="20"/>
                  <w:rPr>
                    <w:sz w:val="20"/>
                  </w:rPr>
                </w:pPr>
                <w:r>
                  <w:rPr>
                    <w:color w:val="323232"/>
                    <w:sz w:val="20"/>
                  </w:rPr>
                  <w:t>Astellas</w:t>
                </w:r>
              </w:p>
            </w:txbxContent>
          </v:textbox>
          <w10:wrap anchorx="page" anchory="page"/>
        </v:shape>
      </w:pict>
    </w:r>
    <w:r>
      <w:pict>
        <v:shape id="_x0000_s2070" type="#_x0000_t202" style="position:absolute;margin-left:436.9pt;margin-top:743.7pt;width:104.85pt;height:13.05pt;z-index:-194536;mso-position-horizontal-relative:page;mso-position-vertical-relative:page" filled="f" stroked="f">
          <v:textbox inset="0,0,0,0">
            <w:txbxContent>
              <w:p w:rsidR="005940EF" w:rsidRDefault="001C597A">
                <w:pPr>
                  <w:spacing w:before="10"/>
                  <w:ind w:left="20"/>
                  <w:rPr>
                    <w:sz w:val="20"/>
                  </w:rPr>
                </w:pPr>
                <w:r>
                  <w:rPr>
                    <w:color w:val="323232"/>
                    <w:sz w:val="20"/>
                  </w:rPr>
                  <w:t xml:space="preserve">Chapter 5 - Page </w:t>
                </w:r>
                <w:r>
                  <w:fldChar w:fldCharType="begin"/>
                </w:r>
                <w:r>
                  <w:rPr>
                    <w:color w:val="323232"/>
                    <w:sz w:val="20"/>
                  </w:rPr>
                  <w:instrText xml:space="preserve"> PAGE </w:instrText>
                </w:r>
                <w:r>
                  <w:fldChar w:fldCharType="separate"/>
                </w:r>
                <w:r>
                  <w:t>21</w:t>
                </w:r>
                <w:r>
                  <w:fldChar w:fldCharType="end"/>
                </w:r>
                <w:r>
                  <w:rPr>
                    <w:color w:val="323232"/>
                    <w:sz w:val="20"/>
                  </w:rPr>
                  <w:t xml:space="preserve"> of 42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0EF" w:rsidRDefault="005940EF">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3E8" w:rsidRDefault="00A823E8">
      <w:r>
        <w:separator/>
      </w:r>
    </w:p>
  </w:footnote>
  <w:footnote w:type="continuationSeparator" w:id="0">
    <w:p w:rsidR="00A823E8" w:rsidRDefault="00A82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0EF" w:rsidRDefault="005940EF">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0EF" w:rsidRDefault="005940EF">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261"/>
    <w:multiLevelType w:val="multilevel"/>
    <w:tmpl w:val="C734CBE8"/>
    <w:lvl w:ilvl="0">
      <w:start w:val="6"/>
      <w:numFmt w:val="decimal"/>
      <w:lvlText w:val="%1"/>
      <w:lvlJc w:val="left"/>
      <w:pPr>
        <w:ind w:left="1078" w:hanging="864"/>
        <w:jc w:val="left"/>
      </w:pPr>
      <w:rPr>
        <w:rFonts w:hint="default"/>
        <w:b/>
        <w:bCs/>
        <w:w w:val="100"/>
      </w:rPr>
    </w:lvl>
    <w:lvl w:ilvl="1">
      <w:start w:val="1"/>
      <w:numFmt w:val="decimal"/>
      <w:lvlText w:val="%1.%2"/>
      <w:lvlJc w:val="left"/>
      <w:pPr>
        <w:ind w:left="1078" w:hanging="864"/>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64"/>
        <w:jc w:val="left"/>
      </w:pPr>
      <w:rPr>
        <w:rFonts w:ascii="Times New Roman" w:eastAsia="Times New Roman" w:hAnsi="Times New Roman" w:cs="Times New Roman" w:hint="default"/>
        <w:b/>
        <w:bCs/>
        <w:w w:val="100"/>
        <w:sz w:val="24"/>
        <w:szCs w:val="24"/>
      </w:rPr>
    </w:lvl>
    <w:lvl w:ilvl="3">
      <w:numFmt w:val="bullet"/>
      <w:lvlText w:val="•"/>
      <w:lvlJc w:val="left"/>
      <w:pPr>
        <w:ind w:left="3732" w:hanging="864"/>
      </w:pPr>
      <w:rPr>
        <w:rFonts w:hint="default"/>
      </w:rPr>
    </w:lvl>
    <w:lvl w:ilvl="4">
      <w:numFmt w:val="bullet"/>
      <w:lvlText w:val="•"/>
      <w:lvlJc w:val="left"/>
      <w:pPr>
        <w:ind w:left="4616" w:hanging="864"/>
      </w:pPr>
      <w:rPr>
        <w:rFonts w:hint="default"/>
      </w:rPr>
    </w:lvl>
    <w:lvl w:ilvl="5">
      <w:numFmt w:val="bullet"/>
      <w:lvlText w:val="•"/>
      <w:lvlJc w:val="left"/>
      <w:pPr>
        <w:ind w:left="5500" w:hanging="864"/>
      </w:pPr>
      <w:rPr>
        <w:rFonts w:hint="default"/>
      </w:rPr>
    </w:lvl>
    <w:lvl w:ilvl="6">
      <w:numFmt w:val="bullet"/>
      <w:lvlText w:val="•"/>
      <w:lvlJc w:val="left"/>
      <w:pPr>
        <w:ind w:left="6384" w:hanging="864"/>
      </w:pPr>
      <w:rPr>
        <w:rFonts w:hint="default"/>
      </w:rPr>
    </w:lvl>
    <w:lvl w:ilvl="7">
      <w:numFmt w:val="bullet"/>
      <w:lvlText w:val="•"/>
      <w:lvlJc w:val="left"/>
      <w:pPr>
        <w:ind w:left="7268" w:hanging="864"/>
      </w:pPr>
      <w:rPr>
        <w:rFonts w:hint="default"/>
      </w:rPr>
    </w:lvl>
    <w:lvl w:ilvl="8">
      <w:numFmt w:val="bullet"/>
      <w:lvlText w:val="•"/>
      <w:lvlJc w:val="left"/>
      <w:pPr>
        <w:ind w:left="8152" w:hanging="864"/>
      </w:pPr>
      <w:rPr>
        <w:rFonts w:hint="default"/>
      </w:rPr>
    </w:lvl>
  </w:abstractNum>
  <w:abstractNum w:abstractNumId="1" w15:restartNumberingAfterBreak="0">
    <w:nsid w:val="0CF5411C"/>
    <w:multiLevelType w:val="multilevel"/>
    <w:tmpl w:val="26C0E156"/>
    <w:lvl w:ilvl="0">
      <w:start w:val="6"/>
      <w:numFmt w:val="decimal"/>
      <w:lvlText w:val="%1"/>
      <w:lvlJc w:val="left"/>
      <w:pPr>
        <w:ind w:left="1366" w:hanging="864"/>
        <w:jc w:val="left"/>
      </w:pPr>
      <w:rPr>
        <w:rFonts w:hint="default"/>
      </w:rPr>
    </w:lvl>
    <w:lvl w:ilvl="1">
      <w:start w:val="1"/>
      <w:numFmt w:val="decimal"/>
      <w:lvlText w:val="%1.%2"/>
      <w:lvlJc w:val="left"/>
      <w:pPr>
        <w:ind w:left="1366"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1798" w:hanging="1008"/>
        <w:jc w:val="left"/>
      </w:pPr>
      <w:rPr>
        <w:rFonts w:ascii="Times New Roman" w:eastAsia="Times New Roman" w:hAnsi="Times New Roman" w:cs="Times New Roman" w:hint="default"/>
        <w:w w:val="100"/>
        <w:sz w:val="22"/>
        <w:szCs w:val="22"/>
      </w:rPr>
    </w:lvl>
    <w:lvl w:ilvl="3">
      <w:numFmt w:val="bullet"/>
      <w:lvlText w:val="•"/>
      <w:lvlJc w:val="left"/>
      <w:pPr>
        <w:ind w:left="3604" w:hanging="1008"/>
      </w:pPr>
      <w:rPr>
        <w:rFonts w:hint="default"/>
      </w:rPr>
    </w:lvl>
    <w:lvl w:ilvl="4">
      <w:numFmt w:val="bullet"/>
      <w:lvlText w:val="•"/>
      <w:lvlJc w:val="left"/>
      <w:pPr>
        <w:ind w:left="4506" w:hanging="1008"/>
      </w:pPr>
      <w:rPr>
        <w:rFonts w:hint="default"/>
      </w:rPr>
    </w:lvl>
    <w:lvl w:ilvl="5">
      <w:numFmt w:val="bullet"/>
      <w:lvlText w:val="•"/>
      <w:lvlJc w:val="left"/>
      <w:pPr>
        <w:ind w:left="5408" w:hanging="1008"/>
      </w:pPr>
      <w:rPr>
        <w:rFonts w:hint="default"/>
      </w:rPr>
    </w:lvl>
    <w:lvl w:ilvl="6">
      <w:numFmt w:val="bullet"/>
      <w:lvlText w:val="•"/>
      <w:lvlJc w:val="left"/>
      <w:pPr>
        <w:ind w:left="6311" w:hanging="1008"/>
      </w:pPr>
      <w:rPr>
        <w:rFonts w:hint="default"/>
      </w:rPr>
    </w:lvl>
    <w:lvl w:ilvl="7">
      <w:numFmt w:val="bullet"/>
      <w:lvlText w:val="•"/>
      <w:lvlJc w:val="left"/>
      <w:pPr>
        <w:ind w:left="7213" w:hanging="1008"/>
      </w:pPr>
      <w:rPr>
        <w:rFonts w:hint="default"/>
      </w:rPr>
    </w:lvl>
    <w:lvl w:ilvl="8">
      <w:numFmt w:val="bullet"/>
      <w:lvlText w:val="•"/>
      <w:lvlJc w:val="left"/>
      <w:pPr>
        <w:ind w:left="8115" w:hanging="1008"/>
      </w:pPr>
      <w:rPr>
        <w:rFonts w:hint="default"/>
      </w:rPr>
    </w:lvl>
  </w:abstractNum>
  <w:abstractNum w:abstractNumId="2" w15:restartNumberingAfterBreak="0">
    <w:nsid w:val="16F868D0"/>
    <w:multiLevelType w:val="multilevel"/>
    <w:tmpl w:val="6644A74E"/>
    <w:lvl w:ilvl="0">
      <w:start w:val="8"/>
      <w:numFmt w:val="decimal"/>
      <w:lvlText w:val="%1"/>
      <w:lvlJc w:val="left"/>
      <w:pPr>
        <w:ind w:left="1078" w:hanging="864"/>
        <w:jc w:val="left"/>
      </w:pPr>
      <w:rPr>
        <w:rFonts w:hint="default"/>
      </w:rPr>
    </w:lvl>
    <w:lvl w:ilvl="1">
      <w:start w:val="1"/>
      <w:numFmt w:val="decimal"/>
      <w:lvlText w:val="%1.%2"/>
      <w:lvlJc w:val="left"/>
      <w:pPr>
        <w:ind w:left="1078" w:hanging="864"/>
        <w:jc w:val="left"/>
      </w:pPr>
      <w:rPr>
        <w:rFonts w:hint="default"/>
      </w:rPr>
    </w:lvl>
    <w:lvl w:ilvl="2">
      <w:start w:val="2"/>
      <w:numFmt w:val="decimal"/>
      <w:lvlText w:val="%1.%2.%3"/>
      <w:lvlJc w:val="left"/>
      <w:pPr>
        <w:ind w:left="1078" w:hanging="864"/>
        <w:jc w:val="left"/>
      </w:pPr>
      <w:rPr>
        <w:rFonts w:ascii="Times New Roman" w:eastAsia="Times New Roman" w:hAnsi="Times New Roman" w:cs="Times New Roman" w:hint="default"/>
        <w:b/>
        <w:bCs/>
        <w:spacing w:val="-3"/>
        <w:w w:val="100"/>
        <w:sz w:val="24"/>
        <w:szCs w:val="24"/>
      </w:rPr>
    </w:lvl>
    <w:lvl w:ilvl="3">
      <w:start w:val="1"/>
      <w:numFmt w:val="decimal"/>
      <w:lvlText w:val="%1.%2.%3.%4"/>
      <w:lvlJc w:val="left"/>
      <w:pPr>
        <w:ind w:left="1078" w:hanging="864"/>
        <w:jc w:val="left"/>
      </w:pPr>
      <w:rPr>
        <w:rFonts w:ascii="Times New Roman" w:eastAsia="Times New Roman" w:hAnsi="Times New Roman" w:cs="Times New Roman" w:hint="default"/>
        <w:b/>
        <w:bCs/>
        <w:spacing w:val="-2"/>
        <w:w w:val="100"/>
        <w:sz w:val="24"/>
        <w:szCs w:val="24"/>
      </w:rPr>
    </w:lvl>
    <w:lvl w:ilvl="4">
      <w:numFmt w:val="bullet"/>
      <w:lvlText w:val="•"/>
      <w:lvlJc w:val="left"/>
      <w:pPr>
        <w:ind w:left="4616" w:hanging="864"/>
      </w:pPr>
      <w:rPr>
        <w:rFonts w:hint="default"/>
      </w:rPr>
    </w:lvl>
    <w:lvl w:ilvl="5">
      <w:numFmt w:val="bullet"/>
      <w:lvlText w:val="•"/>
      <w:lvlJc w:val="left"/>
      <w:pPr>
        <w:ind w:left="5500" w:hanging="864"/>
      </w:pPr>
      <w:rPr>
        <w:rFonts w:hint="default"/>
      </w:rPr>
    </w:lvl>
    <w:lvl w:ilvl="6">
      <w:numFmt w:val="bullet"/>
      <w:lvlText w:val="•"/>
      <w:lvlJc w:val="left"/>
      <w:pPr>
        <w:ind w:left="6384" w:hanging="864"/>
      </w:pPr>
      <w:rPr>
        <w:rFonts w:hint="default"/>
      </w:rPr>
    </w:lvl>
    <w:lvl w:ilvl="7">
      <w:numFmt w:val="bullet"/>
      <w:lvlText w:val="•"/>
      <w:lvlJc w:val="left"/>
      <w:pPr>
        <w:ind w:left="7268" w:hanging="864"/>
      </w:pPr>
      <w:rPr>
        <w:rFonts w:hint="default"/>
      </w:rPr>
    </w:lvl>
    <w:lvl w:ilvl="8">
      <w:numFmt w:val="bullet"/>
      <w:lvlText w:val="•"/>
      <w:lvlJc w:val="left"/>
      <w:pPr>
        <w:ind w:left="8152" w:hanging="864"/>
      </w:pPr>
      <w:rPr>
        <w:rFonts w:hint="default"/>
      </w:rPr>
    </w:lvl>
  </w:abstractNum>
  <w:abstractNum w:abstractNumId="3" w15:restartNumberingAfterBreak="0">
    <w:nsid w:val="192725D4"/>
    <w:multiLevelType w:val="hybridMultilevel"/>
    <w:tmpl w:val="DCCE5720"/>
    <w:lvl w:ilvl="0" w:tplc="BF2EE03C">
      <w:start w:val="1"/>
      <w:numFmt w:val="lowerLetter"/>
      <w:lvlText w:val="%1)"/>
      <w:lvlJc w:val="left"/>
      <w:pPr>
        <w:ind w:left="370" w:hanging="156"/>
        <w:jc w:val="left"/>
      </w:pPr>
      <w:rPr>
        <w:rFonts w:ascii="Times New Roman" w:eastAsia="Times New Roman" w:hAnsi="Times New Roman" w:cs="Times New Roman" w:hint="default"/>
        <w:w w:val="99"/>
        <w:sz w:val="18"/>
        <w:szCs w:val="18"/>
      </w:rPr>
    </w:lvl>
    <w:lvl w:ilvl="1" w:tplc="F482C684">
      <w:numFmt w:val="bullet"/>
      <w:lvlText w:val="•"/>
      <w:lvlJc w:val="left"/>
      <w:pPr>
        <w:ind w:left="1334" w:hanging="156"/>
      </w:pPr>
      <w:rPr>
        <w:rFonts w:hint="default"/>
      </w:rPr>
    </w:lvl>
    <w:lvl w:ilvl="2" w:tplc="6B4E27AA">
      <w:numFmt w:val="bullet"/>
      <w:lvlText w:val="•"/>
      <w:lvlJc w:val="left"/>
      <w:pPr>
        <w:ind w:left="2288" w:hanging="156"/>
      </w:pPr>
      <w:rPr>
        <w:rFonts w:hint="default"/>
      </w:rPr>
    </w:lvl>
    <w:lvl w:ilvl="3" w:tplc="0C126686">
      <w:numFmt w:val="bullet"/>
      <w:lvlText w:val="•"/>
      <w:lvlJc w:val="left"/>
      <w:pPr>
        <w:ind w:left="3242" w:hanging="156"/>
      </w:pPr>
      <w:rPr>
        <w:rFonts w:hint="default"/>
      </w:rPr>
    </w:lvl>
    <w:lvl w:ilvl="4" w:tplc="969EBDF2">
      <w:numFmt w:val="bullet"/>
      <w:lvlText w:val="•"/>
      <w:lvlJc w:val="left"/>
      <w:pPr>
        <w:ind w:left="4196" w:hanging="156"/>
      </w:pPr>
      <w:rPr>
        <w:rFonts w:hint="default"/>
      </w:rPr>
    </w:lvl>
    <w:lvl w:ilvl="5" w:tplc="720EE018">
      <w:numFmt w:val="bullet"/>
      <w:lvlText w:val="•"/>
      <w:lvlJc w:val="left"/>
      <w:pPr>
        <w:ind w:left="5150" w:hanging="156"/>
      </w:pPr>
      <w:rPr>
        <w:rFonts w:hint="default"/>
      </w:rPr>
    </w:lvl>
    <w:lvl w:ilvl="6" w:tplc="95D8FF7C">
      <w:numFmt w:val="bullet"/>
      <w:lvlText w:val="•"/>
      <w:lvlJc w:val="left"/>
      <w:pPr>
        <w:ind w:left="6104" w:hanging="156"/>
      </w:pPr>
      <w:rPr>
        <w:rFonts w:hint="default"/>
      </w:rPr>
    </w:lvl>
    <w:lvl w:ilvl="7" w:tplc="E13AFB0A">
      <w:numFmt w:val="bullet"/>
      <w:lvlText w:val="•"/>
      <w:lvlJc w:val="left"/>
      <w:pPr>
        <w:ind w:left="7058" w:hanging="156"/>
      </w:pPr>
      <w:rPr>
        <w:rFonts w:hint="default"/>
      </w:rPr>
    </w:lvl>
    <w:lvl w:ilvl="8" w:tplc="3ADC7FFC">
      <w:numFmt w:val="bullet"/>
      <w:lvlText w:val="•"/>
      <w:lvlJc w:val="left"/>
      <w:pPr>
        <w:ind w:left="8012" w:hanging="156"/>
      </w:pPr>
      <w:rPr>
        <w:rFonts w:hint="default"/>
      </w:rPr>
    </w:lvl>
  </w:abstractNum>
  <w:abstractNum w:abstractNumId="4" w15:restartNumberingAfterBreak="0">
    <w:nsid w:val="2D15403E"/>
    <w:multiLevelType w:val="multilevel"/>
    <w:tmpl w:val="D9A6572A"/>
    <w:lvl w:ilvl="0">
      <w:start w:val="5"/>
      <w:numFmt w:val="decimal"/>
      <w:lvlText w:val="%1"/>
      <w:lvlJc w:val="left"/>
      <w:pPr>
        <w:ind w:left="1066" w:hanging="852"/>
        <w:jc w:val="left"/>
      </w:pPr>
      <w:rPr>
        <w:rFonts w:hint="default"/>
      </w:rPr>
    </w:lvl>
    <w:lvl w:ilvl="1">
      <w:start w:val="3"/>
      <w:numFmt w:val="decimal"/>
      <w:lvlText w:val="%1.%2"/>
      <w:lvlJc w:val="left"/>
      <w:pPr>
        <w:ind w:left="1066" w:hanging="852"/>
        <w:jc w:val="left"/>
      </w:pPr>
      <w:rPr>
        <w:rFonts w:hint="default"/>
      </w:rPr>
    </w:lvl>
    <w:lvl w:ilvl="2">
      <w:start w:val="1"/>
      <w:numFmt w:val="decimal"/>
      <w:lvlText w:val="%1.%2.%3"/>
      <w:lvlJc w:val="left"/>
      <w:pPr>
        <w:ind w:left="1066"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6" w:hanging="852"/>
        <w:jc w:val="left"/>
      </w:pPr>
      <w:rPr>
        <w:rFonts w:hint="default"/>
        <w:b/>
        <w:bCs/>
        <w:spacing w:val="-1"/>
        <w:w w:val="100"/>
      </w:rPr>
    </w:lvl>
    <w:lvl w:ilvl="4">
      <w:start w:val="1"/>
      <w:numFmt w:val="decimal"/>
      <w:lvlText w:val="%1.%2.%3.%4.%5"/>
      <w:lvlJc w:val="left"/>
      <w:pPr>
        <w:ind w:left="1347" w:hanging="1133"/>
        <w:jc w:val="left"/>
      </w:pPr>
      <w:rPr>
        <w:rFonts w:ascii="Times New Roman" w:eastAsia="Times New Roman" w:hAnsi="Times New Roman" w:cs="Times New Roman" w:hint="default"/>
        <w:b/>
        <w:bCs/>
        <w:spacing w:val="-3"/>
        <w:w w:val="100"/>
        <w:sz w:val="24"/>
        <w:szCs w:val="24"/>
      </w:rPr>
    </w:lvl>
    <w:lvl w:ilvl="5">
      <w:numFmt w:val="bullet"/>
      <w:lvlText w:val="•"/>
      <w:lvlJc w:val="left"/>
      <w:pPr>
        <w:ind w:left="5153" w:hanging="1133"/>
      </w:pPr>
      <w:rPr>
        <w:rFonts w:hint="default"/>
      </w:rPr>
    </w:lvl>
    <w:lvl w:ilvl="6">
      <w:numFmt w:val="bullet"/>
      <w:lvlText w:val="•"/>
      <w:lvlJc w:val="left"/>
      <w:pPr>
        <w:ind w:left="6106" w:hanging="1133"/>
      </w:pPr>
      <w:rPr>
        <w:rFonts w:hint="default"/>
      </w:rPr>
    </w:lvl>
    <w:lvl w:ilvl="7">
      <w:numFmt w:val="bullet"/>
      <w:lvlText w:val="•"/>
      <w:lvlJc w:val="left"/>
      <w:pPr>
        <w:ind w:left="7060" w:hanging="1133"/>
      </w:pPr>
      <w:rPr>
        <w:rFonts w:hint="default"/>
      </w:rPr>
    </w:lvl>
    <w:lvl w:ilvl="8">
      <w:numFmt w:val="bullet"/>
      <w:lvlText w:val="•"/>
      <w:lvlJc w:val="left"/>
      <w:pPr>
        <w:ind w:left="8013" w:hanging="1133"/>
      </w:pPr>
      <w:rPr>
        <w:rFonts w:hint="default"/>
      </w:rPr>
    </w:lvl>
  </w:abstractNum>
  <w:abstractNum w:abstractNumId="5" w15:restartNumberingAfterBreak="0">
    <w:nsid w:val="4079134D"/>
    <w:multiLevelType w:val="hybridMultilevel"/>
    <w:tmpl w:val="480A362E"/>
    <w:lvl w:ilvl="0" w:tplc="F8C8D148">
      <w:start w:val="3"/>
      <w:numFmt w:val="lowerLetter"/>
      <w:lvlText w:val="%1)"/>
      <w:lvlJc w:val="left"/>
      <w:pPr>
        <w:ind w:left="399" w:hanging="186"/>
        <w:jc w:val="left"/>
      </w:pPr>
      <w:rPr>
        <w:rFonts w:ascii="Times New Roman" w:eastAsia="Times New Roman" w:hAnsi="Times New Roman" w:cs="Times New Roman" w:hint="default"/>
        <w:spacing w:val="-1"/>
        <w:w w:val="100"/>
        <w:sz w:val="18"/>
        <w:szCs w:val="18"/>
      </w:rPr>
    </w:lvl>
    <w:lvl w:ilvl="1" w:tplc="771C043A">
      <w:numFmt w:val="bullet"/>
      <w:lvlText w:val="•"/>
      <w:lvlJc w:val="left"/>
      <w:pPr>
        <w:ind w:left="1352" w:hanging="186"/>
      </w:pPr>
      <w:rPr>
        <w:rFonts w:hint="default"/>
      </w:rPr>
    </w:lvl>
    <w:lvl w:ilvl="2" w:tplc="94480590">
      <w:numFmt w:val="bullet"/>
      <w:lvlText w:val="•"/>
      <w:lvlJc w:val="left"/>
      <w:pPr>
        <w:ind w:left="2304" w:hanging="186"/>
      </w:pPr>
      <w:rPr>
        <w:rFonts w:hint="default"/>
      </w:rPr>
    </w:lvl>
    <w:lvl w:ilvl="3" w:tplc="B7A4AC14">
      <w:numFmt w:val="bullet"/>
      <w:lvlText w:val="•"/>
      <w:lvlJc w:val="left"/>
      <w:pPr>
        <w:ind w:left="3256" w:hanging="186"/>
      </w:pPr>
      <w:rPr>
        <w:rFonts w:hint="default"/>
      </w:rPr>
    </w:lvl>
    <w:lvl w:ilvl="4" w:tplc="F5B24CAE">
      <w:numFmt w:val="bullet"/>
      <w:lvlText w:val="•"/>
      <w:lvlJc w:val="left"/>
      <w:pPr>
        <w:ind w:left="4208" w:hanging="186"/>
      </w:pPr>
      <w:rPr>
        <w:rFonts w:hint="default"/>
      </w:rPr>
    </w:lvl>
    <w:lvl w:ilvl="5" w:tplc="1AD6EB30">
      <w:numFmt w:val="bullet"/>
      <w:lvlText w:val="•"/>
      <w:lvlJc w:val="left"/>
      <w:pPr>
        <w:ind w:left="5160" w:hanging="186"/>
      </w:pPr>
      <w:rPr>
        <w:rFonts w:hint="default"/>
      </w:rPr>
    </w:lvl>
    <w:lvl w:ilvl="6" w:tplc="2348CB98">
      <w:numFmt w:val="bullet"/>
      <w:lvlText w:val="•"/>
      <w:lvlJc w:val="left"/>
      <w:pPr>
        <w:ind w:left="6112" w:hanging="186"/>
      </w:pPr>
      <w:rPr>
        <w:rFonts w:hint="default"/>
      </w:rPr>
    </w:lvl>
    <w:lvl w:ilvl="7" w:tplc="11E02810">
      <w:numFmt w:val="bullet"/>
      <w:lvlText w:val="•"/>
      <w:lvlJc w:val="left"/>
      <w:pPr>
        <w:ind w:left="7064" w:hanging="186"/>
      </w:pPr>
      <w:rPr>
        <w:rFonts w:hint="default"/>
      </w:rPr>
    </w:lvl>
    <w:lvl w:ilvl="8" w:tplc="46A46486">
      <w:numFmt w:val="bullet"/>
      <w:lvlText w:val="•"/>
      <w:lvlJc w:val="left"/>
      <w:pPr>
        <w:ind w:left="8016" w:hanging="186"/>
      </w:pPr>
      <w:rPr>
        <w:rFonts w:hint="default"/>
      </w:rPr>
    </w:lvl>
  </w:abstractNum>
  <w:abstractNum w:abstractNumId="6" w15:restartNumberingAfterBreak="0">
    <w:nsid w:val="41E24CE0"/>
    <w:multiLevelType w:val="hybridMultilevel"/>
    <w:tmpl w:val="C1AC7D06"/>
    <w:lvl w:ilvl="0" w:tplc="AC1C45C6">
      <w:start w:val="1"/>
      <w:numFmt w:val="decimal"/>
      <w:lvlText w:val="%1."/>
      <w:lvlJc w:val="left"/>
      <w:pPr>
        <w:ind w:left="846" w:hanging="432"/>
        <w:jc w:val="left"/>
      </w:pPr>
      <w:rPr>
        <w:rFonts w:ascii="Times New Roman" w:eastAsia="Times New Roman" w:hAnsi="Times New Roman" w:cs="Times New Roman" w:hint="default"/>
        <w:w w:val="100"/>
        <w:sz w:val="22"/>
        <w:szCs w:val="22"/>
      </w:rPr>
    </w:lvl>
    <w:lvl w:ilvl="1" w:tplc="3412F152">
      <w:numFmt w:val="bullet"/>
      <w:lvlText w:val="•"/>
      <w:lvlJc w:val="left"/>
      <w:pPr>
        <w:ind w:left="7180" w:hanging="432"/>
      </w:pPr>
      <w:rPr>
        <w:rFonts w:hint="default"/>
      </w:rPr>
    </w:lvl>
    <w:lvl w:ilvl="2" w:tplc="6CE8A228">
      <w:numFmt w:val="bullet"/>
      <w:lvlText w:val="•"/>
      <w:lvlJc w:val="left"/>
      <w:pPr>
        <w:ind w:left="7586" w:hanging="432"/>
      </w:pPr>
      <w:rPr>
        <w:rFonts w:hint="default"/>
      </w:rPr>
    </w:lvl>
    <w:lvl w:ilvl="3" w:tplc="4E6C0D9C">
      <w:numFmt w:val="bullet"/>
      <w:lvlText w:val="•"/>
      <w:lvlJc w:val="left"/>
      <w:pPr>
        <w:ind w:left="7993" w:hanging="432"/>
      </w:pPr>
      <w:rPr>
        <w:rFonts w:hint="default"/>
      </w:rPr>
    </w:lvl>
    <w:lvl w:ilvl="4" w:tplc="80826F74">
      <w:numFmt w:val="bullet"/>
      <w:lvlText w:val="•"/>
      <w:lvlJc w:val="left"/>
      <w:pPr>
        <w:ind w:left="8400" w:hanging="432"/>
      </w:pPr>
      <w:rPr>
        <w:rFonts w:hint="default"/>
      </w:rPr>
    </w:lvl>
    <w:lvl w:ilvl="5" w:tplc="2B083334">
      <w:numFmt w:val="bullet"/>
      <w:lvlText w:val="•"/>
      <w:lvlJc w:val="left"/>
      <w:pPr>
        <w:ind w:left="8806" w:hanging="432"/>
      </w:pPr>
      <w:rPr>
        <w:rFonts w:hint="default"/>
      </w:rPr>
    </w:lvl>
    <w:lvl w:ilvl="6" w:tplc="D5CEC91C">
      <w:numFmt w:val="bullet"/>
      <w:lvlText w:val="•"/>
      <w:lvlJc w:val="left"/>
      <w:pPr>
        <w:ind w:left="9213" w:hanging="432"/>
      </w:pPr>
      <w:rPr>
        <w:rFonts w:hint="default"/>
      </w:rPr>
    </w:lvl>
    <w:lvl w:ilvl="7" w:tplc="EFF2D188">
      <w:numFmt w:val="bullet"/>
      <w:lvlText w:val="•"/>
      <w:lvlJc w:val="left"/>
      <w:pPr>
        <w:ind w:left="9620" w:hanging="432"/>
      </w:pPr>
      <w:rPr>
        <w:rFonts w:hint="default"/>
      </w:rPr>
    </w:lvl>
    <w:lvl w:ilvl="8" w:tplc="DB82AF76">
      <w:numFmt w:val="bullet"/>
      <w:lvlText w:val="•"/>
      <w:lvlJc w:val="left"/>
      <w:pPr>
        <w:ind w:left="10026" w:hanging="432"/>
      </w:pPr>
      <w:rPr>
        <w:rFonts w:hint="default"/>
      </w:rPr>
    </w:lvl>
  </w:abstractNum>
  <w:abstractNum w:abstractNumId="7" w15:restartNumberingAfterBreak="0">
    <w:nsid w:val="42A57A02"/>
    <w:multiLevelType w:val="hybridMultilevel"/>
    <w:tmpl w:val="DD104146"/>
    <w:lvl w:ilvl="0" w:tplc="87AA0062">
      <w:start w:val="1"/>
      <w:numFmt w:val="decimal"/>
      <w:lvlText w:val="%1)"/>
      <w:lvlJc w:val="left"/>
      <w:pPr>
        <w:ind w:left="632" w:hanging="219"/>
        <w:jc w:val="left"/>
      </w:pPr>
      <w:rPr>
        <w:rFonts w:ascii="Times New Roman" w:eastAsia="Times New Roman" w:hAnsi="Times New Roman" w:cs="Times New Roman" w:hint="default"/>
        <w:spacing w:val="0"/>
        <w:w w:val="99"/>
        <w:sz w:val="20"/>
        <w:szCs w:val="20"/>
      </w:rPr>
    </w:lvl>
    <w:lvl w:ilvl="1" w:tplc="0838AEDC">
      <w:numFmt w:val="bullet"/>
      <w:lvlText w:val="•"/>
      <w:lvlJc w:val="left"/>
      <w:pPr>
        <w:ind w:left="1660" w:hanging="219"/>
      </w:pPr>
      <w:rPr>
        <w:rFonts w:hint="default"/>
      </w:rPr>
    </w:lvl>
    <w:lvl w:ilvl="2" w:tplc="E3DAD5B8">
      <w:numFmt w:val="bullet"/>
      <w:lvlText w:val="•"/>
      <w:lvlJc w:val="left"/>
      <w:pPr>
        <w:ind w:left="2680" w:hanging="219"/>
      </w:pPr>
      <w:rPr>
        <w:rFonts w:hint="default"/>
      </w:rPr>
    </w:lvl>
    <w:lvl w:ilvl="3" w:tplc="B1801FAE">
      <w:numFmt w:val="bullet"/>
      <w:lvlText w:val="•"/>
      <w:lvlJc w:val="left"/>
      <w:pPr>
        <w:ind w:left="3700" w:hanging="219"/>
      </w:pPr>
      <w:rPr>
        <w:rFonts w:hint="default"/>
      </w:rPr>
    </w:lvl>
    <w:lvl w:ilvl="4" w:tplc="D0BEC92A">
      <w:numFmt w:val="bullet"/>
      <w:lvlText w:val="•"/>
      <w:lvlJc w:val="left"/>
      <w:pPr>
        <w:ind w:left="4720" w:hanging="219"/>
      </w:pPr>
      <w:rPr>
        <w:rFonts w:hint="default"/>
      </w:rPr>
    </w:lvl>
    <w:lvl w:ilvl="5" w:tplc="DDC6B3FA">
      <w:numFmt w:val="bullet"/>
      <w:lvlText w:val="•"/>
      <w:lvlJc w:val="left"/>
      <w:pPr>
        <w:ind w:left="5740" w:hanging="219"/>
      </w:pPr>
      <w:rPr>
        <w:rFonts w:hint="default"/>
      </w:rPr>
    </w:lvl>
    <w:lvl w:ilvl="6" w:tplc="ED1C0F90">
      <w:numFmt w:val="bullet"/>
      <w:lvlText w:val="•"/>
      <w:lvlJc w:val="left"/>
      <w:pPr>
        <w:ind w:left="6760" w:hanging="219"/>
      </w:pPr>
      <w:rPr>
        <w:rFonts w:hint="default"/>
      </w:rPr>
    </w:lvl>
    <w:lvl w:ilvl="7" w:tplc="471A0A70">
      <w:numFmt w:val="bullet"/>
      <w:lvlText w:val="•"/>
      <w:lvlJc w:val="left"/>
      <w:pPr>
        <w:ind w:left="7780" w:hanging="219"/>
      </w:pPr>
      <w:rPr>
        <w:rFonts w:hint="default"/>
      </w:rPr>
    </w:lvl>
    <w:lvl w:ilvl="8" w:tplc="A640862C">
      <w:numFmt w:val="bullet"/>
      <w:lvlText w:val="•"/>
      <w:lvlJc w:val="left"/>
      <w:pPr>
        <w:ind w:left="8800" w:hanging="219"/>
      </w:pPr>
      <w:rPr>
        <w:rFonts w:hint="default"/>
      </w:rPr>
    </w:lvl>
  </w:abstractNum>
  <w:abstractNum w:abstractNumId="8" w15:restartNumberingAfterBreak="0">
    <w:nsid w:val="47776418"/>
    <w:multiLevelType w:val="multilevel"/>
    <w:tmpl w:val="51384290"/>
    <w:lvl w:ilvl="0">
      <w:start w:val="5"/>
      <w:numFmt w:val="decimal"/>
      <w:lvlText w:val="%1"/>
      <w:lvlJc w:val="left"/>
      <w:pPr>
        <w:ind w:left="1266" w:hanging="852"/>
        <w:jc w:val="left"/>
      </w:pPr>
      <w:rPr>
        <w:rFonts w:hint="default"/>
      </w:rPr>
    </w:lvl>
    <w:lvl w:ilvl="1">
      <w:start w:val="2"/>
      <w:numFmt w:val="decimal"/>
      <w:lvlText w:val="%1.%2"/>
      <w:lvlJc w:val="left"/>
      <w:pPr>
        <w:ind w:left="1266" w:hanging="852"/>
        <w:jc w:val="left"/>
      </w:pPr>
      <w:rPr>
        <w:rFonts w:hint="default"/>
      </w:rPr>
    </w:lvl>
    <w:lvl w:ilvl="2">
      <w:start w:val="1"/>
      <w:numFmt w:val="decimal"/>
      <w:lvlText w:val="%1.%2.%3"/>
      <w:lvlJc w:val="left"/>
      <w:pPr>
        <w:ind w:left="1266"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266" w:hanging="852"/>
        <w:jc w:val="right"/>
      </w:pPr>
      <w:rPr>
        <w:rFonts w:ascii="Times New Roman" w:eastAsia="Times New Roman" w:hAnsi="Times New Roman" w:cs="Times New Roman" w:hint="default"/>
        <w:b/>
        <w:bCs/>
        <w:spacing w:val="-1"/>
        <w:w w:val="100"/>
        <w:sz w:val="24"/>
        <w:szCs w:val="24"/>
      </w:rPr>
    </w:lvl>
    <w:lvl w:ilvl="4">
      <w:numFmt w:val="bullet"/>
      <w:lvlText w:val="•"/>
      <w:lvlJc w:val="left"/>
      <w:pPr>
        <w:ind w:left="5092" w:hanging="852"/>
      </w:pPr>
      <w:rPr>
        <w:rFonts w:hint="default"/>
      </w:rPr>
    </w:lvl>
    <w:lvl w:ilvl="5">
      <w:numFmt w:val="bullet"/>
      <w:lvlText w:val="•"/>
      <w:lvlJc w:val="left"/>
      <w:pPr>
        <w:ind w:left="6050" w:hanging="852"/>
      </w:pPr>
      <w:rPr>
        <w:rFonts w:hint="default"/>
      </w:rPr>
    </w:lvl>
    <w:lvl w:ilvl="6">
      <w:numFmt w:val="bullet"/>
      <w:lvlText w:val="•"/>
      <w:lvlJc w:val="left"/>
      <w:pPr>
        <w:ind w:left="7008" w:hanging="852"/>
      </w:pPr>
      <w:rPr>
        <w:rFonts w:hint="default"/>
      </w:rPr>
    </w:lvl>
    <w:lvl w:ilvl="7">
      <w:numFmt w:val="bullet"/>
      <w:lvlText w:val="•"/>
      <w:lvlJc w:val="left"/>
      <w:pPr>
        <w:ind w:left="7966" w:hanging="852"/>
      </w:pPr>
      <w:rPr>
        <w:rFonts w:hint="default"/>
      </w:rPr>
    </w:lvl>
    <w:lvl w:ilvl="8">
      <w:numFmt w:val="bullet"/>
      <w:lvlText w:val="•"/>
      <w:lvlJc w:val="left"/>
      <w:pPr>
        <w:ind w:left="8924" w:hanging="852"/>
      </w:pPr>
      <w:rPr>
        <w:rFonts w:hint="default"/>
      </w:rPr>
    </w:lvl>
  </w:abstractNum>
  <w:abstractNum w:abstractNumId="9" w15:restartNumberingAfterBreak="0">
    <w:nsid w:val="4E02787D"/>
    <w:multiLevelType w:val="multilevel"/>
    <w:tmpl w:val="FA009BD6"/>
    <w:lvl w:ilvl="0">
      <w:start w:val="4"/>
      <w:numFmt w:val="decimal"/>
      <w:lvlText w:val="%1"/>
      <w:lvlJc w:val="left"/>
      <w:pPr>
        <w:ind w:left="1278" w:hanging="864"/>
        <w:jc w:val="left"/>
      </w:pPr>
      <w:rPr>
        <w:rFonts w:hint="default"/>
      </w:rPr>
    </w:lvl>
    <w:lvl w:ilvl="1">
      <w:start w:val="2"/>
      <w:numFmt w:val="decimal"/>
      <w:lvlText w:val="%1.%2"/>
      <w:lvlJc w:val="left"/>
      <w:pPr>
        <w:ind w:left="1278" w:hanging="864"/>
        <w:jc w:val="left"/>
      </w:pPr>
      <w:rPr>
        <w:rFonts w:hint="default"/>
        <w:b/>
        <w:bCs/>
        <w:w w:val="100"/>
      </w:rPr>
    </w:lvl>
    <w:lvl w:ilvl="2">
      <w:start w:val="1"/>
      <w:numFmt w:val="decimal"/>
      <w:lvlText w:val="%1.%2.%3"/>
      <w:lvlJc w:val="left"/>
      <w:pPr>
        <w:ind w:left="1278" w:hanging="864"/>
        <w:jc w:val="left"/>
      </w:pPr>
      <w:rPr>
        <w:rFonts w:ascii="Times New Roman" w:eastAsia="Times New Roman" w:hAnsi="Times New Roman" w:cs="Times New Roman" w:hint="default"/>
        <w:b/>
        <w:bCs/>
        <w:spacing w:val="-1"/>
        <w:w w:val="100"/>
        <w:sz w:val="24"/>
        <w:szCs w:val="24"/>
      </w:rPr>
    </w:lvl>
    <w:lvl w:ilvl="3">
      <w:numFmt w:val="bullet"/>
      <w:lvlText w:val="•"/>
      <w:lvlJc w:val="left"/>
      <w:pPr>
        <w:ind w:left="4148" w:hanging="864"/>
      </w:pPr>
      <w:rPr>
        <w:rFonts w:hint="default"/>
      </w:rPr>
    </w:lvl>
    <w:lvl w:ilvl="4">
      <w:numFmt w:val="bullet"/>
      <w:lvlText w:val="•"/>
      <w:lvlJc w:val="left"/>
      <w:pPr>
        <w:ind w:left="5104" w:hanging="864"/>
      </w:pPr>
      <w:rPr>
        <w:rFonts w:hint="default"/>
      </w:rPr>
    </w:lvl>
    <w:lvl w:ilvl="5">
      <w:numFmt w:val="bullet"/>
      <w:lvlText w:val="•"/>
      <w:lvlJc w:val="left"/>
      <w:pPr>
        <w:ind w:left="6060" w:hanging="864"/>
      </w:pPr>
      <w:rPr>
        <w:rFonts w:hint="default"/>
      </w:rPr>
    </w:lvl>
    <w:lvl w:ilvl="6">
      <w:numFmt w:val="bullet"/>
      <w:lvlText w:val="•"/>
      <w:lvlJc w:val="left"/>
      <w:pPr>
        <w:ind w:left="7016" w:hanging="864"/>
      </w:pPr>
      <w:rPr>
        <w:rFonts w:hint="default"/>
      </w:rPr>
    </w:lvl>
    <w:lvl w:ilvl="7">
      <w:numFmt w:val="bullet"/>
      <w:lvlText w:val="•"/>
      <w:lvlJc w:val="left"/>
      <w:pPr>
        <w:ind w:left="7972" w:hanging="864"/>
      </w:pPr>
      <w:rPr>
        <w:rFonts w:hint="default"/>
      </w:rPr>
    </w:lvl>
    <w:lvl w:ilvl="8">
      <w:numFmt w:val="bullet"/>
      <w:lvlText w:val="•"/>
      <w:lvlJc w:val="left"/>
      <w:pPr>
        <w:ind w:left="8928" w:hanging="864"/>
      </w:pPr>
      <w:rPr>
        <w:rFonts w:hint="default"/>
      </w:rPr>
    </w:lvl>
  </w:abstractNum>
  <w:abstractNum w:abstractNumId="10" w15:restartNumberingAfterBreak="0">
    <w:nsid w:val="50C7257B"/>
    <w:multiLevelType w:val="multilevel"/>
    <w:tmpl w:val="DEC49EEA"/>
    <w:lvl w:ilvl="0">
      <w:start w:val="5"/>
      <w:numFmt w:val="decimal"/>
      <w:lvlText w:val="%1"/>
      <w:lvlJc w:val="left"/>
      <w:pPr>
        <w:ind w:left="1266"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266"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266"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278"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566" w:hanging="1136"/>
        <w:jc w:val="left"/>
      </w:pPr>
      <w:rPr>
        <w:rFonts w:ascii="Times New Roman" w:eastAsia="Times New Roman" w:hAnsi="Times New Roman" w:cs="Times New Roman" w:hint="default"/>
        <w:b/>
        <w:bCs/>
        <w:spacing w:val="-1"/>
        <w:w w:val="100"/>
        <w:sz w:val="24"/>
        <w:szCs w:val="24"/>
      </w:rPr>
    </w:lvl>
    <w:lvl w:ilvl="5">
      <w:numFmt w:val="bullet"/>
      <w:lvlText w:val="•"/>
      <w:lvlJc w:val="left"/>
      <w:pPr>
        <w:ind w:left="5040" w:hanging="1136"/>
      </w:pPr>
      <w:rPr>
        <w:rFonts w:hint="default"/>
      </w:rPr>
    </w:lvl>
    <w:lvl w:ilvl="6">
      <w:numFmt w:val="bullet"/>
      <w:lvlText w:val="•"/>
      <w:lvlJc w:val="left"/>
      <w:pPr>
        <w:ind w:left="6200" w:hanging="1136"/>
      </w:pPr>
      <w:rPr>
        <w:rFonts w:hint="default"/>
      </w:rPr>
    </w:lvl>
    <w:lvl w:ilvl="7">
      <w:numFmt w:val="bullet"/>
      <w:lvlText w:val="•"/>
      <w:lvlJc w:val="left"/>
      <w:pPr>
        <w:ind w:left="7360" w:hanging="1136"/>
      </w:pPr>
      <w:rPr>
        <w:rFonts w:hint="default"/>
      </w:rPr>
    </w:lvl>
    <w:lvl w:ilvl="8">
      <w:numFmt w:val="bullet"/>
      <w:lvlText w:val="•"/>
      <w:lvlJc w:val="left"/>
      <w:pPr>
        <w:ind w:left="8520" w:hanging="1136"/>
      </w:pPr>
      <w:rPr>
        <w:rFonts w:hint="default"/>
      </w:rPr>
    </w:lvl>
  </w:abstractNum>
  <w:abstractNum w:abstractNumId="11" w15:restartNumberingAfterBreak="0">
    <w:nsid w:val="563B5B45"/>
    <w:multiLevelType w:val="multilevel"/>
    <w:tmpl w:val="EF04077A"/>
    <w:lvl w:ilvl="0">
      <w:start w:val="7"/>
      <w:numFmt w:val="decimal"/>
      <w:lvlText w:val="%1"/>
      <w:lvlJc w:val="left"/>
      <w:pPr>
        <w:ind w:left="934" w:hanging="72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64"/>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64"/>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78" w:hanging="864"/>
        <w:jc w:val="left"/>
      </w:pPr>
      <w:rPr>
        <w:rFonts w:ascii="Times New Roman" w:eastAsia="Times New Roman" w:hAnsi="Times New Roman" w:cs="Times New Roman" w:hint="default"/>
        <w:b/>
        <w:bCs/>
        <w:spacing w:val="-1"/>
        <w:w w:val="100"/>
        <w:sz w:val="24"/>
        <w:szCs w:val="24"/>
      </w:rPr>
    </w:lvl>
    <w:lvl w:ilvl="4">
      <w:numFmt w:val="bullet"/>
      <w:lvlText w:val="•"/>
      <w:lvlJc w:val="left"/>
      <w:pPr>
        <w:ind w:left="4026" w:hanging="864"/>
      </w:pPr>
      <w:rPr>
        <w:rFonts w:hint="default"/>
      </w:rPr>
    </w:lvl>
    <w:lvl w:ilvl="5">
      <w:numFmt w:val="bullet"/>
      <w:lvlText w:val="•"/>
      <w:lvlJc w:val="left"/>
      <w:pPr>
        <w:ind w:left="5008" w:hanging="864"/>
      </w:pPr>
      <w:rPr>
        <w:rFonts w:hint="default"/>
      </w:rPr>
    </w:lvl>
    <w:lvl w:ilvl="6">
      <w:numFmt w:val="bullet"/>
      <w:lvlText w:val="•"/>
      <w:lvlJc w:val="left"/>
      <w:pPr>
        <w:ind w:left="5991" w:hanging="864"/>
      </w:pPr>
      <w:rPr>
        <w:rFonts w:hint="default"/>
      </w:rPr>
    </w:lvl>
    <w:lvl w:ilvl="7">
      <w:numFmt w:val="bullet"/>
      <w:lvlText w:val="•"/>
      <w:lvlJc w:val="left"/>
      <w:pPr>
        <w:ind w:left="6973" w:hanging="864"/>
      </w:pPr>
      <w:rPr>
        <w:rFonts w:hint="default"/>
      </w:rPr>
    </w:lvl>
    <w:lvl w:ilvl="8">
      <w:numFmt w:val="bullet"/>
      <w:lvlText w:val="•"/>
      <w:lvlJc w:val="left"/>
      <w:pPr>
        <w:ind w:left="7955" w:hanging="864"/>
      </w:pPr>
      <w:rPr>
        <w:rFonts w:hint="default"/>
      </w:rPr>
    </w:lvl>
  </w:abstractNum>
  <w:abstractNum w:abstractNumId="12" w15:restartNumberingAfterBreak="0">
    <w:nsid w:val="63FB5F10"/>
    <w:multiLevelType w:val="multilevel"/>
    <w:tmpl w:val="23F84F7C"/>
    <w:lvl w:ilvl="0">
      <w:start w:val="5"/>
      <w:numFmt w:val="decimal"/>
      <w:lvlText w:val="%1"/>
      <w:lvlJc w:val="left"/>
      <w:pPr>
        <w:ind w:left="1266" w:hanging="852"/>
        <w:jc w:val="left"/>
      </w:pPr>
      <w:rPr>
        <w:rFonts w:hint="default"/>
      </w:rPr>
    </w:lvl>
    <w:lvl w:ilvl="1">
      <w:start w:val="1"/>
      <w:numFmt w:val="decimal"/>
      <w:lvlText w:val="%1.%2"/>
      <w:lvlJc w:val="left"/>
      <w:pPr>
        <w:ind w:left="1266" w:hanging="852"/>
        <w:jc w:val="left"/>
      </w:pPr>
      <w:rPr>
        <w:rFonts w:hint="default"/>
      </w:rPr>
    </w:lvl>
    <w:lvl w:ilvl="2">
      <w:start w:val="2"/>
      <w:numFmt w:val="decimal"/>
      <w:lvlText w:val="%1.%2.%3"/>
      <w:lvlJc w:val="left"/>
      <w:pPr>
        <w:ind w:left="1266"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266"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5092" w:hanging="852"/>
      </w:pPr>
      <w:rPr>
        <w:rFonts w:hint="default"/>
      </w:rPr>
    </w:lvl>
    <w:lvl w:ilvl="5">
      <w:numFmt w:val="bullet"/>
      <w:lvlText w:val="•"/>
      <w:lvlJc w:val="left"/>
      <w:pPr>
        <w:ind w:left="6050" w:hanging="852"/>
      </w:pPr>
      <w:rPr>
        <w:rFonts w:hint="default"/>
      </w:rPr>
    </w:lvl>
    <w:lvl w:ilvl="6">
      <w:numFmt w:val="bullet"/>
      <w:lvlText w:val="•"/>
      <w:lvlJc w:val="left"/>
      <w:pPr>
        <w:ind w:left="7008" w:hanging="852"/>
      </w:pPr>
      <w:rPr>
        <w:rFonts w:hint="default"/>
      </w:rPr>
    </w:lvl>
    <w:lvl w:ilvl="7">
      <w:numFmt w:val="bullet"/>
      <w:lvlText w:val="•"/>
      <w:lvlJc w:val="left"/>
      <w:pPr>
        <w:ind w:left="7966" w:hanging="852"/>
      </w:pPr>
      <w:rPr>
        <w:rFonts w:hint="default"/>
      </w:rPr>
    </w:lvl>
    <w:lvl w:ilvl="8">
      <w:numFmt w:val="bullet"/>
      <w:lvlText w:val="•"/>
      <w:lvlJc w:val="left"/>
      <w:pPr>
        <w:ind w:left="8924" w:hanging="852"/>
      </w:pPr>
      <w:rPr>
        <w:rFonts w:hint="default"/>
      </w:rPr>
    </w:lvl>
  </w:abstractNum>
  <w:abstractNum w:abstractNumId="13" w15:restartNumberingAfterBreak="0">
    <w:nsid w:val="64C63DC8"/>
    <w:multiLevelType w:val="multilevel"/>
    <w:tmpl w:val="9DF2BABA"/>
    <w:lvl w:ilvl="0">
      <w:start w:val="5"/>
      <w:numFmt w:val="decimal"/>
      <w:lvlText w:val="%1"/>
      <w:lvlJc w:val="left"/>
      <w:pPr>
        <w:ind w:left="1278" w:hanging="852"/>
        <w:jc w:val="left"/>
      </w:pPr>
      <w:rPr>
        <w:rFonts w:hint="default"/>
      </w:rPr>
    </w:lvl>
    <w:lvl w:ilvl="1">
      <w:start w:val="1"/>
      <w:numFmt w:val="decimal"/>
      <w:lvlText w:val="%1.%2"/>
      <w:lvlJc w:val="left"/>
      <w:pPr>
        <w:ind w:left="1278" w:hanging="852"/>
        <w:jc w:val="left"/>
      </w:pPr>
      <w:rPr>
        <w:rFonts w:hint="default"/>
      </w:rPr>
    </w:lvl>
    <w:lvl w:ilvl="2">
      <w:start w:val="1"/>
      <w:numFmt w:val="decimal"/>
      <w:lvlText w:val="%1.%2.%3"/>
      <w:lvlJc w:val="left"/>
      <w:pPr>
        <w:ind w:left="1278" w:hanging="852"/>
        <w:jc w:val="left"/>
      </w:pPr>
      <w:rPr>
        <w:rFonts w:hint="default"/>
      </w:rPr>
    </w:lvl>
    <w:lvl w:ilvl="3">
      <w:start w:val="6"/>
      <w:numFmt w:val="decimal"/>
      <w:lvlText w:val="%1.%2.%3.%4"/>
      <w:lvlJc w:val="left"/>
      <w:pPr>
        <w:ind w:left="1278" w:hanging="852"/>
        <w:jc w:val="left"/>
      </w:pPr>
      <w:rPr>
        <w:rFonts w:ascii="Times New Roman" w:eastAsia="Times New Roman" w:hAnsi="Times New Roman" w:cs="Times New Roman" w:hint="default"/>
        <w:b/>
        <w:bCs/>
        <w:i/>
        <w:spacing w:val="-2"/>
        <w:w w:val="100"/>
        <w:sz w:val="24"/>
        <w:szCs w:val="24"/>
      </w:rPr>
    </w:lvl>
    <w:lvl w:ilvl="4">
      <w:start w:val="1"/>
      <w:numFmt w:val="decimal"/>
      <w:lvlText w:val="%1.%2.%3.%4.%5"/>
      <w:lvlJc w:val="left"/>
      <w:pPr>
        <w:ind w:left="1566" w:hanging="1136"/>
        <w:jc w:val="left"/>
      </w:pPr>
      <w:rPr>
        <w:rFonts w:ascii="Times New Roman" w:eastAsia="Times New Roman" w:hAnsi="Times New Roman" w:cs="Times New Roman" w:hint="default"/>
        <w:b/>
        <w:bCs/>
        <w:i/>
        <w:w w:val="100"/>
        <w:sz w:val="24"/>
        <w:szCs w:val="24"/>
      </w:rPr>
    </w:lvl>
    <w:lvl w:ilvl="5">
      <w:numFmt w:val="bullet"/>
      <w:lvlText w:val="•"/>
      <w:lvlJc w:val="left"/>
      <w:pPr>
        <w:ind w:left="5684" w:hanging="1136"/>
      </w:pPr>
      <w:rPr>
        <w:rFonts w:hint="default"/>
      </w:rPr>
    </w:lvl>
    <w:lvl w:ilvl="6">
      <w:numFmt w:val="bullet"/>
      <w:lvlText w:val="•"/>
      <w:lvlJc w:val="left"/>
      <w:pPr>
        <w:ind w:left="6715" w:hanging="1136"/>
      </w:pPr>
      <w:rPr>
        <w:rFonts w:hint="default"/>
      </w:rPr>
    </w:lvl>
    <w:lvl w:ilvl="7">
      <w:numFmt w:val="bullet"/>
      <w:lvlText w:val="•"/>
      <w:lvlJc w:val="left"/>
      <w:pPr>
        <w:ind w:left="7746" w:hanging="1136"/>
      </w:pPr>
      <w:rPr>
        <w:rFonts w:hint="default"/>
      </w:rPr>
    </w:lvl>
    <w:lvl w:ilvl="8">
      <w:numFmt w:val="bullet"/>
      <w:lvlText w:val="•"/>
      <w:lvlJc w:val="left"/>
      <w:pPr>
        <w:ind w:left="8777" w:hanging="1136"/>
      </w:pPr>
      <w:rPr>
        <w:rFonts w:hint="default"/>
      </w:rPr>
    </w:lvl>
  </w:abstractNum>
  <w:abstractNum w:abstractNumId="14" w15:restartNumberingAfterBreak="0">
    <w:nsid w:val="69774DEB"/>
    <w:multiLevelType w:val="multilevel"/>
    <w:tmpl w:val="4816EFF6"/>
    <w:lvl w:ilvl="0">
      <w:start w:val="5"/>
      <w:numFmt w:val="decimal"/>
      <w:lvlText w:val="%1"/>
      <w:lvlJc w:val="left"/>
      <w:pPr>
        <w:ind w:left="1066" w:hanging="852"/>
      </w:pPr>
      <w:rPr>
        <w:rFonts w:hint="default"/>
      </w:rPr>
    </w:lvl>
    <w:lvl w:ilvl="1">
      <w:start w:val="3"/>
      <w:numFmt w:val="decimal"/>
      <w:lvlText w:val="%1.%2"/>
      <w:lvlJc w:val="left"/>
      <w:pPr>
        <w:ind w:left="1066" w:hanging="852"/>
      </w:pPr>
      <w:rPr>
        <w:rFonts w:hint="default"/>
      </w:rPr>
    </w:lvl>
    <w:lvl w:ilvl="2">
      <w:start w:val="4"/>
      <w:numFmt w:val="decimal"/>
      <w:lvlText w:val="%1.%2.%3"/>
      <w:lvlJc w:val="left"/>
      <w:pPr>
        <w:ind w:left="1066" w:hanging="852"/>
      </w:pPr>
      <w:rPr>
        <w:rFonts w:ascii="Times New Roman" w:eastAsia="ＭＳ 明朝" w:hAnsi="Times New Roman" w:cs="Times New Roman" w:hint="default"/>
        <w:b/>
        <w:bCs/>
        <w:w w:val="100"/>
        <w:sz w:val="24"/>
        <w:szCs w:val="24"/>
      </w:rPr>
    </w:lvl>
    <w:lvl w:ilvl="3">
      <w:numFmt w:val="bullet"/>
      <w:lvlText w:val="•"/>
      <w:lvlJc w:val="left"/>
      <w:pPr>
        <w:ind w:left="3718" w:hanging="852"/>
      </w:pPr>
      <w:rPr>
        <w:rFonts w:hint="default"/>
      </w:rPr>
    </w:lvl>
    <w:lvl w:ilvl="4">
      <w:numFmt w:val="bullet"/>
      <w:lvlText w:val="•"/>
      <w:lvlJc w:val="left"/>
      <w:pPr>
        <w:ind w:left="4604" w:hanging="852"/>
      </w:pPr>
      <w:rPr>
        <w:rFonts w:hint="default"/>
      </w:rPr>
    </w:lvl>
    <w:lvl w:ilvl="5">
      <w:numFmt w:val="bullet"/>
      <w:lvlText w:val="•"/>
      <w:lvlJc w:val="left"/>
      <w:pPr>
        <w:ind w:left="5490" w:hanging="852"/>
      </w:pPr>
      <w:rPr>
        <w:rFonts w:hint="default"/>
      </w:rPr>
    </w:lvl>
    <w:lvl w:ilvl="6">
      <w:numFmt w:val="bullet"/>
      <w:lvlText w:val="•"/>
      <w:lvlJc w:val="left"/>
      <w:pPr>
        <w:ind w:left="6376" w:hanging="852"/>
      </w:pPr>
      <w:rPr>
        <w:rFonts w:hint="default"/>
      </w:rPr>
    </w:lvl>
    <w:lvl w:ilvl="7">
      <w:numFmt w:val="bullet"/>
      <w:lvlText w:val="•"/>
      <w:lvlJc w:val="left"/>
      <w:pPr>
        <w:ind w:left="7262" w:hanging="852"/>
      </w:pPr>
      <w:rPr>
        <w:rFonts w:hint="default"/>
      </w:rPr>
    </w:lvl>
    <w:lvl w:ilvl="8">
      <w:numFmt w:val="bullet"/>
      <w:lvlText w:val="•"/>
      <w:lvlJc w:val="left"/>
      <w:pPr>
        <w:ind w:left="8148" w:hanging="852"/>
      </w:pPr>
      <w:rPr>
        <w:rFonts w:hint="default"/>
      </w:rPr>
    </w:lvl>
  </w:abstractNum>
  <w:abstractNum w:abstractNumId="15" w15:restartNumberingAfterBreak="0">
    <w:nsid w:val="6A883F19"/>
    <w:multiLevelType w:val="multilevel"/>
    <w:tmpl w:val="7082839A"/>
    <w:lvl w:ilvl="0">
      <w:start w:val="5"/>
      <w:numFmt w:val="decimal"/>
      <w:lvlText w:val="%1"/>
      <w:lvlJc w:val="left"/>
      <w:pPr>
        <w:ind w:left="1066" w:hanging="852"/>
        <w:jc w:val="left"/>
      </w:pPr>
      <w:rPr>
        <w:rFonts w:hint="default"/>
      </w:rPr>
    </w:lvl>
    <w:lvl w:ilvl="1">
      <w:start w:val="3"/>
      <w:numFmt w:val="decimal"/>
      <w:lvlText w:val="%1.%2"/>
      <w:lvlJc w:val="left"/>
      <w:pPr>
        <w:ind w:left="1066" w:hanging="852"/>
        <w:jc w:val="left"/>
      </w:pPr>
      <w:rPr>
        <w:rFonts w:hint="default"/>
      </w:rPr>
    </w:lvl>
    <w:lvl w:ilvl="2">
      <w:start w:val="6"/>
      <w:numFmt w:val="decimal"/>
      <w:lvlText w:val="%1.%2.%3"/>
      <w:lvlJc w:val="left"/>
      <w:pPr>
        <w:ind w:left="1066"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6"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604" w:hanging="852"/>
      </w:pPr>
      <w:rPr>
        <w:rFonts w:hint="default"/>
      </w:rPr>
    </w:lvl>
    <w:lvl w:ilvl="5">
      <w:numFmt w:val="bullet"/>
      <w:lvlText w:val="•"/>
      <w:lvlJc w:val="left"/>
      <w:pPr>
        <w:ind w:left="5490" w:hanging="852"/>
      </w:pPr>
      <w:rPr>
        <w:rFonts w:hint="default"/>
      </w:rPr>
    </w:lvl>
    <w:lvl w:ilvl="6">
      <w:numFmt w:val="bullet"/>
      <w:lvlText w:val="•"/>
      <w:lvlJc w:val="left"/>
      <w:pPr>
        <w:ind w:left="6376" w:hanging="852"/>
      </w:pPr>
      <w:rPr>
        <w:rFonts w:hint="default"/>
      </w:rPr>
    </w:lvl>
    <w:lvl w:ilvl="7">
      <w:numFmt w:val="bullet"/>
      <w:lvlText w:val="•"/>
      <w:lvlJc w:val="left"/>
      <w:pPr>
        <w:ind w:left="7262" w:hanging="852"/>
      </w:pPr>
      <w:rPr>
        <w:rFonts w:hint="default"/>
      </w:rPr>
    </w:lvl>
    <w:lvl w:ilvl="8">
      <w:numFmt w:val="bullet"/>
      <w:lvlText w:val="•"/>
      <w:lvlJc w:val="left"/>
      <w:pPr>
        <w:ind w:left="8148" w:hanging="852"/>
      </w:pPr>
      <w:rPr>
        <w:rFonts w:hint="default"/>
      </w:rPr>
    </w:lvl>
  </w:abstractNum>
  <w:abstractNum w:abstractNumId="16" w15:restartNumberingAfterBreak="0">
    <w:nsid w:val="6DF63E0B"/>
    <w:multiLevelType w:val="hybridMultilevel"/>
    <w:tmpl w:val="DABC06F4"/>
    <w:lvl w:ilvl="0" w:tplc="1CC639A6">
      <w:start w:val="1"/>
      <w:numFmt w:val="lowerLetter"/>
      <w:lvlText w:val="%1)"/>
      <w:lvlJc w:val="left"/>
      <w:pPr>
        <w:ind w:left="370" w:hanging="156"/>
        <w:jc w:val="left"/>
      </w:pPr>
      <w:rPr>
        <w:rFonts w:ascii="Times New Roman" w:eastAsia="Times New Roman" w:hAnsi="Times New Roman" w:cs="Times New Roman" w:hint="default"/>
        <w:w w:val="99"/>
        <w:sz w:val="18"/>
        <w:szCs w:val="18"/>
      </w:rPr>
    </w:lvl>
    <w:lvl w:ilvl="1" w:tplc="FBDAA34A">
      <w:numFmt w:val="bullet"/>
      <w:lvlText w:val="•"/>
      <w:lvlJc w:val="left"/>
      <w:pPr>
        <w:ind w:left="1334" w:hanging="156"/>
      </w:pPr>
      <w:rPr>
        <w:rFonts w:hint="default"/>
      </w:rPr>
    </w:lvl>
    <w:lvl w:ilvl="2" w:tplc="DCE850AE">
      <w:numFmt w:val="bullet"/>
      <w:lvlText w:val="•"/>
      <w:lvlJc w:val="left"/>
      <w:pPr>
        <w:ind w:left="2288" w:hanging="156"/>
      </w:pPr>
      <w:rPr>
        <w:rFonts w:hint="default"/>
      </w:rPr>
    </w:lvl>
    <w:lvl w:ilvl="3" w:tplc="7B4A4EFA">
      <w:numFmt w:val="bullet"/>
      <w:lvlText w:val="•"/>
      <w:lvlJc w:val="left"/>
      <w:pPr>
        <w:ind w:left="3242" w:hanging="156"/>
      </w:pPr>
      <w:rPr>
        <w:rFonts w:hint="default"/>
      </w:rPr>
    </w:lvl>
    <w:lvl w:ilvl="4" w:tplc="2104E488">
      <w:numFmt w:val="bullet"/>
      <w:lvlText w:val="•"/>
      <w:lvlJc w:val="left"/>
      <w:pPr>
        <w:ind w:left="4196" w:hanging="156"/>
      </w:pPr>
      <w:rPr>
        <w:rFonts w:hint="default"/>
      </w:rPr>
    </w:lvl>
    <w:lvl w:ilvl="5" w:tplc="CE6CBC72">
      <w:numFmt w:val="bullet"/>
      <w:lvlText w:val="•"/>
      <w:lvlJc w:val="left"/>
      <w:pPr>
        <w:ind w:left="5150" w:hanging="156"/>
      </w:pPr>
      <w:rPr>
        <w:rFonts w:hint="default"/>
      </w:rPr>
    </w:lvl>
    <w:lvl w:ilvl="6" w:tplc="018A6228">
      <w:numFmt w:val="bullet"/>
      <w:lvlText w:val="•"/>
      <w:lvlJc w:val="left"/>
      <w:pPr>
        <w:ind w:left="6104" w:hanging="156"/>
      </w:pPr>
      <w:rPr>
        <w:rFonts w:hint="default"/>
      </w:rPr>
    </w:lvl>
    <w:lvl w:ilvl="7" w:tplc="1C7C0BA6">
      <w:numFmt w:val="bullet"/>
      <w:lvlText w:val="•"/>
      <w:lvlJc w:val="left"/>
      <w:pPr>
        <w:ind w:left="7058" w:hanging="156"/>
      </w:pPr>
      <w:rPr>
        <w:rFonts w:hint="default"/>
      </w:rPr>
    </w:lvl>
    <w:lvl w:ilvl="8" w:tplc="644AD202">
      <w:numFmt w:val="bullet"/>
      <w:lvlText w:val="•"/>
      <w:lvlJc w:val="left"/>
      <w:pPr>
        <w:ind w:left="8012" w:hanging="156"/>
      </w:pPr>
      <w:rPr>
        <w:rFonts w:hint="default"/>
      </w:rPr>
    </w:lvl>
  </w:abstractNum>
  <w:abstractNum w:abstractNumId="17" w15:restartNumberingAfterBreak="0">
    <w:nsid w:val="72CB29EA"/>
    <w:multiLevelType w:val="multilevel"/>
    <w:tmpl w:val="1D464B3A"/>
    <w:lvl w:ilvl="0">
      <w:start w:val="2"/>
      <w:numFmt w:val="decimal"/>
      <w:lvlText w:val="%1"/>
      <w:lvlJc w:val="left"/>
      <w:pPr>
        <w:ind w:left="1278" w:hanging="864"/>
        <w:jc w:val="left"/>
      </w:pPr>
      <w:rPr>
        <w:rFonts w:hint="default"/>
        <w:b/>
        <w:bCs/>
        <w:w w:val="100"/>
      </w:rPr>
    </w:lvl>
    <w:lvl w:ilvl="1">
      <w:start w:val="1"/>
      <w:numFmt w:val="decimal"/>
      <w:lvlText w:val="%1.%2"/>
      <w:lvlJc w:val="left"/>
      <w:pPr>
        <w:ind w:left="1566" w:hanging="864"/>
        <w:jc w:val="left"/>
      </w:pPr>
      <w:rPr>
        <w:rFonts w:ascii="Times New Roman" w:eastAsia="Times New Roman" w:hAnsi="Times New Roman" w:cs="Times New Roman" w:hint="default"/>
        <w:w w:val="100"/>
        <w:sz w:val="22"/>
        <w:szCs w:val="22"/>
      </w:rPr>
    </w:lvl>
    <w:lvl w:ilvl="2">
      <w:start w:val="1"/>
      <w:numFmt w:val="decimal"/>
      <w:lvlText w:val="%1.%2.%3"/>
      <w:lvlJc w:val="left"/>
      <w:pPr>
        <w:ind w:left="1998" w:hanging="1008"/>
        <w:jc w:val="left"/>
      </w:pPr>
      <w:rPr>
        <w:rFonts w:ascii="Times New Roman" w:eastAsia="Times New Roman" w:hAnsi="Times New Roman" w:cs="Times New Roman" w:hint="default"/>
        <w:w w:val="100"/>
        <w:sz w:val="22"/>
        <w:szCs w:val="22"/>
      </w:rPr>
    </w:lvl>
    <w:lvl w:ilvl="3">
      <w:numFmt w:val="bullet"/>
      <w:lvlText w:val="•"/>
      <w:lvlJc w:val="left"/>
      <w:pPr>
        <w:ind w:left="3105" w:hanging="1008"/>
      </w:pPr>
      <w:rPr>
        <w:rFonts w:hint="default"/>
      </w:rPr>
    </w:lvl>
    <w:lvl w:ilvl="4">
      <w:numFmt w:val="bullet"/>
      <w:lvlText w:val="•"/>
      <w:lvlJc w:val="left"/>
      <w:pPr>
        <w:ind w:left="4210" w:hanging="1008"/>
      </w:pPr>
      <w:rPr>
        <w:rFonts w:hint="default"/>
      </w:rPr>
    </w:lvl>
    <w:lvl w:ilvl="5">
      <w:numFmt w:val="bullet"/>
      <w:lvlText w:val="•"/>
      <w:lvlJc w:val="left"/>
      <w:pPr>
        <w:ind w:left="5315" w:hanging="1008"/>
      </w:pPr>
      <w:rPr>
        <w:rFonts w:hint="default"/>
      </w:rPr>
    </w:lvl>
    <w:lvl w:ilvl="6">
      <w:numFmt w:val="bullet"/>
      <w:lvlText w:val="•"/>
      <w:lvlJc w:val="left"/>
      <w:pPr>
        <w:ind w:left="6420" w:hanging="1008"/>
      </w:pPr>
      <w:rPr>
        <w:rFonts w:hint="default"/>
      </w:rPr>
    </w:lvl>
    <w:lvl w:ilvl="7">
      <w:numFmt w:val="bullet"/>
      <w:lvlText w:val="•"/>
      <w:lvlJc w:val="left"/>
      <w:pPr>
        <w:ind w:left="7525" w:hanging="1008"/>
      </w:pPr>
      <w:rPr>
        <w:rFonts w:hint="default"/>
      </w:rPr>
    </w:lvl>
    <w:lvl w:ilvl="8">
      <w:numFmt w:val="bullet"/>
      <w:lvlText w:val="•"/>
      <w:lvlJc w:val="left"/>
      <w:pPr>
        <w:ind w:left="8630" w:hanging="1008"/>
      </w:pPr>
      <w:rPr>
        <w:rFonts w:hint="default"/>
      </w:rPr>
    </w:lvl>
  </w:abstractNum>
  <w:abstractNum w:abstractNumId="18" w15:restartNumberingAfterBreak="0">
    <w:nsid w:val="7E55613D"/>
    <w:multiLevelType w:val="multilevel"/>
    <w:tmpl w:val="53008D98"/>
    <w:lvl w:ilvl="0">
      <w:start w:val="5"/>
      <w:numFmt w:val="decimal"/>
      <w:lvlText w:val="%1"/>
      <w:lvlJc w:val="left"/>
      <w:pPr>
        <w:ind w:left="1278" w:hanging="852"/>
        <w:jc w:val="left"/>
      </w:pPr>
      <w:rPr>
        <w:rFonts w:hint="default"/>
      </w:rPr>
    </w:lvl>
    <w:lvl w:ilvl="1">
      <w:start w:val="1"/>
      <w:numFmt w:val="decimal"/>
      <w:lvlText w:val="%1.%2"/>
      <w:lvlJc w:val="left"/>
      <w:pPr>
        <w:ind w:left="1278" w:hanging="852"/>
        <w:jc w:val="left"/>
      </w:pPr>
      <w:rPr>
        <w:rFonts w:hint="default"/>
      </w:rPr>
    </w:lvl>
    <w:lvl w:ilvl="2">
      <w:start w:val="1"/>
      <w:numFmt w:val="decimal"/>
      <w:lvlText w:val="%1.%2.%3"/>
      <w:lvlJc w:val="left"/>
      <w:pPr>
        <w:ind w:left="1278" w:hanging="852"/>
        <w:jc w:val="left"/>
      </w:pPr>
      <w:rPr>
        <w:rFonts w:hint="default"/>
      </w:rPr>
    </w:lvl>
    <w:lvl w:ilvl="3">
      <w:start w:val="2"/>
      <w:numFmt w:val="decimal"/>
      <w:lvlText w:val="%1.%2.%3.%4"/>
      <w:lvlJc w:val="left"/>
      <w:pPr>
        <w:ind w:left="1278" w:hanging="852"/>
        <w:jc w:val="left"/>
      </w:pPr>
      <w:rPr>
        <w:rFonts w:hint="default"/>
        <w:b/>
        <w:bCs/>
        <w:w w:val="100"/>
      </w:rPr>
    </w:lvl>
    <w:lvl w:ilvl="4">
      <w:numFmt w:val="bullet"/>
      <w:lvlText w:val="•"/>
      <w:lvlJc w:val="left"/>
      <w:pPr>
        <w:ind w:left="4653" w:hanging="852"/>
      </w:pPr>
      <w:rPr>
        <w:rFonts w:hint="default"/>
      </w:rPr>
    </w:lvl>
    <w:lvl w:ilvl="5">
      <w:numFmt w:val="bullet"/>
      <w:lvlText w:val="•"/>
      <w:lvlJc w:val="left"/>
      <w:pPr>
        <w:ind w:left="5684" w:hanging="852"/>
      </w:pPr>
      <w:rPr>
        <w:rFonts w:hint="default"/>
      </w:rPr>
    </w:lvl>
    <w:lvl w:ilvl="6">
      <w:numFmt w:val="bullet"/>
      <w:lvlText w:val="•"/>
      <w:lvlJc w:val="left"/>
      <w:pPr>
        <w:ind w:left="6715" w:hanging="852"/>
      </w:pPr>
      <w:rPr>
        <w:rFonts w:hint="default"/>
      </w:rPr>
    </w:lvl>
    <w:lvl w:ilvl="7">
      <w:numFmt w:val="bullet"/>
      <w:lvlText w:val="•"/>
      <w:lvlJc w:val="left"/>
      <w:pPr>
        <w:ind w:left="7746" w:hanging="852"/>
      </w:pPr>
      <w:rPr>
        <w:rFonts w:hint="default"/>
      </w:rPr>
    </w:lvl>
    <w:lvl w:ilvl="8">
      <w:numFmt w:val="bullet"/>
      <w:lvlText w:val="•"/>
      <w:lvlJc w:val="left"/>
      <w:pPr>
        <w:ind w:left="8777" w:hanging="852"/>
      </w:pPr>
      <w:rPr>
        <w:rFonts w:hint="default"/>
      </w:rPr>
    </w:lvl>
  </w:abstractNum>
  <w:num w:numId="1">
    <w:abstractNumId w:val="2"/>
  </w:num>
  <w:num w:numId="2">
    <w:abstractNumId w:val="11"/>
  </w:num>
  <w:num w:numId="3">
    <w:abstractNumId w:val="0"/>
  </w:num>
  <w:num w:numId="4">
    <w:abstractNumId w:val="1"/>
  </w:num>
  <w:num w:numId="5">
    <w:abstractNumId w:val="15"/>
  </w:num>
  <w:num w:numId="6">
    <w:abstractNumId w:val="16"/>
  </w:num>
  <w:num w:numId="7">
    <w:abstractNumId w:val="3"/>
  </w:num>
  <w:num w:numId="8">
    <w:abstractNumId w:val="4"/>
  </w:num>
  <w:num w:numId="9">
    <w:abstractNumId w:val="5"/>
  </w:num>
  <w:num w:numId="10">
    <w:abstractNumId w:val="14"/>
  </w:num>
  <w:num w:numId="11">
    <w:abstractNumId w:val="8"/>
  </w:num>
  <w:num w:numId="12">
    <w:abstractNumId w:val="7"/>
  </w:num>
  <w:num w:numId="13">
    <w:abstractNumId w:val="12"/>
  </w:num>
  <w:num w:numId="14">
    <w:abstractNumId w:val="13"/>
  </w:num>
  <w:num w:numId="15">
    <w:abstractNumId w:val="18"/>
  </w:num>
  <w:num w:numId="16">
    <w:abstractNumId w:val="10"/>
  </w:num>
  <w:num w:numId="17">
    <w:abstractNumId w:val="9"/>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81">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940EF"/>
    <w:rsid w:val="000C5AB1"/>
    <w:rsid w:val="001C597A"/>
    <w:rsid w:val="001F23DB"/>
    <w:rsid w:val="005940EF"/>
    <w:rsid w:val="00A823E8"/>
    <w:rsid w:val="00C61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1">
      <v:textbox inset="5.85pt,.7pt,5.85pt,.7pt"/>
    </o:shapedefaults>
    <o:shapelayout v:ext="edit">
      <o:idmap v:ext="edit" data="1"/>
    </o:shapelayout>
  </w:shapeDefaults>
  <w:decimalSymbol w:val="."/>
  <w:listSeparator w:val=","/>
  <w15:docId w15:val="{CCC74646-9191-4D5C-84A4-DE445EB5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414"/>
      <w:outlineLvl w:val="0"/>
    </w:pPr>
    <w:rPr>
      <w:b/>
      <w:bCs/>
      <w:sz w:val="24"/>
      <w:szCs w:val="24"/>
    </w:rPr>
  </w:style>
  <w:style w:type="paragraph" w:styleId="2">
    <w:name w:val="heading 2"/>
    <w:basedOn w:val="a"/>
    <w:uiPriority w:val="9"/>
    <w:unhideWhenUsed/>
    <w:qFormat/>
    <w:pPr>
      <w:spacing w:before="90"/>
      <w:ind w:left="1278" w:hanging="852"/>
      <w:outlineLvl w:val="1"/>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7"/>
      <w:ind w:left="414"/>
    </w:pPr>
  </w:style>
  <w:style w:type="paragraph" w:styleId="a3">
    <w:name w:val="Body Text"/>
    <w:basedOn w:val="a"/>
    <w:uiPriority w:val="1"/>
    <w:qFormat/>
    <w:rPr>
      <w:sz w:val="24"/>
      <w:szCs w:val="24"/>
    </w:rPr>
  </w:style>
  <w:style w:type="paragraph" w:styleId="a4">
    <w:name w:val="List Paragraph"/>
    <w:basedOn w:val="a"/>
    <w:uiPriority w:val="1"/>
    <w:qFormat/>
    <w:pPr>
      <w:ind w:left="846" w:hanging="864"/>
    </w:pPr>
  </w:style>
  <w:style w:type="paragraph" w:customStyle="1" w:styleId="TableParagraph">
    <w:name w:val="Table Paragraph"/>
    <w:basedOn w:val="a"/>
    <w:uiPriority w:val="1"/>
    <w:qFormat/>
  </w:style>
  <w:style w:type="paragraph" w:styleId="a5">
    <w:name w:val="header"/>
    <w:basedOn w:val="a"/>
    <w:link w:val="a6"/>
    <w:uiPriority w:val="99"/>
    <w:unhideWhenUsed/>
    <w:rsid w:val="001C597A"/>
    <w:pPr>
      <w:tabs>
        <w:tab w:val="center" w:pos="4252"/>
        <w:tab w:val="right" w:pos="8504"/>
      </w:tabs>
      <w:snapToGrid w:val="0"/>
    </w:pPr>
  </w:style>
  <w:style w:type="character" w:customStyle="1" w:styleId="a6">
    <w:name w:val="ヘッダー (文字)"/>
    <w:basedOn w:val="a0"/>
    <w:link w:val="a5"/>
    <w:uiPriority w:val="99"/>
    <w:rsid w:val="001C597A"/>
    <w:rPr>
      <w:rFonts w:ascii="Times New Roman" w:eastAsia="Times New Roman" w:hAnsi="Times New Roman" w:cs="Times New Roman"/>
    </w:rPr>
  </w:style>
  <w:style w:type="paragraph" w:styleId="a7">
    <w:name w:val="footer"/>
    <w:basedOn w:val="a"/>
    <w:link w:val="a8"/>
    <w:uiPriority w:val="99"/>
    <w:unhideWhenUsed/>
    <w:rsid w:val="001C597A"/>
    <w:pPr>
      <w:tabs>
        <w:tab w:val="center" w:pos="4252"/>
        <w:tab w:val="right" w:pos="8504"/>
      </w:tabs>
      <w:snapToGrid w:val="0"/>
    </w:pPr>
  </w:style>
  <w:style w:type="character" w:customStyle="1" w:styleId="a8">
    <w:name w:val="フッター (文字)"/>
    <w:basedOn w:val="a0"/>
    <w:link w:val="a7"/>
    <w:uiPriority w:val="99"/>
    <w:rsid w:val="001C597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3AA12B-D944-4607-9601-6826C8CC36E5}"/>
</file>

<file path=customXml/itemProps2.xml><?xml version="1.0" encoding="utf-8"?>
<ds:datastoreItem xmlns:ds="http://schemas.openxmlformats.org/officeDocument/2006/customXml" ds:itemID="{AD75D166-0F50-44F3-B201-BFF7E7B80BA7}"/>
</file>

<file path=customXml/itemProps3.xml><?xml version="1.0" encoding="utf-8"?>
<ds:datastoreItem xmlns:ds="http://schemas.openxmlformats.org/officeDocument/2006/customXml" ds:itemID="{62486B85-EF36-4CCD-98AE-BB9B74CDBACD}"/>
</file>

<file path=docProps/app.xml><?xml version="1.0" encoding="utf-8"?>
<Properties xmlns="http://schemas.openxmlformats.org/officeDocument/2006/extended-properties" xmlns:vt="http://schemas.openxmlformats.org/officeDocument/2006/docPropsVTypes">
  <Template>Normal</Template>
  <TotalTime>6</TotalTime>
  <Pages>17</Pages>
  <Words>6416</Words>
  <Characters>36574</Characters>
  <Application>Microsoft Office Word</Application>
  <DocSecurity>0</DocSecurity>
  <Lines>304</Lines>
  <Paragraphs>85</Paragraphs>
  <ScaleCrop>false</ScaleCrop>
  <Company/>
  <LinksUpToDate>false</LinksUpToDate>
  <CharactersWithSpaces>42905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2021-06-28T02:08:00Z</dcterms:created>
  <dcterms:modified xsi:type="dcterms:W3CDTF">2021-07-08T09:30:00Z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2008-06-27T00:00:00Z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