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9B0" w:rsidRDefault="008E19B0" w:rsidP="008E19B0">
      <w:pPr>
        <w:autoSpaceDE w:val="0"/>
        <w:autoSpaceDN w:val="0"/>
        <w:adjustRightInd w:val="0"/>
        <w:jc w:val="left"/>
        <w:rPr>
          <w:rFonts w:ascii="TimesNewRoman,Bold" w:eastAsia="TimesNewRoman,Bold" w:cs="TimesNewRoman,Bold"/>
          <w:b/>
          <w:bCs/>
          <w:kern w:val="0"/>
          <w:szCs w:val="24"/>
        </w:rPr>
      </w:pPr>
      <w:r>
        <w:rPr>
          <w:rFonts w:ascii="TimesNewRoman,Bold" w:eastAsia="TimesNewRoman,Bold" w:cs="TimesNewRoman,Bold"/>
          <w:b/>
          <w:bCs/>
          <w:kern w:val="0"/>
          <w:szCs w:val="24"/>
        </w:rPr>
        <w:t>Final Report</w:t>
      </w:r>
    </w:p>
    <w:p w:rsidR="00E924DB" w:rsidRDefault="0009083A" w:rsidP="0009083A">
      <w:pPr>
        <w:autoSpaceDE w:val="0"/>
        <w:autoSpaceDN w:val="0"/>
        <w:adjustRightInd w:val="0"/>
        <w:jc w:val="left"/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</w:pPr>
      <w:r>
        <w:rPr>
          <w:b/>
          <w:bCs/>
          <w:kern w:val="0"/>
          <w:sz w:val="32"/>
          <w:szCs w:val="32"/>
        </w:rPr>
        <w:t xml:space="preserve">Four-Week Repeated Dose Oral Toxicity Study of </w:t>
      </w:r>
      <w:bookmarkStart w:id="0" w:name="_GoBack"/>
      <w:r w:rsidR="00472AD2">
        <w:rPr>
          <w:b/>
          <w:bCs/>
          <w:kern w:val="0"/>
          <w:sz w:val="32"/>
          <w:szCs w:val="32"/>
        </w:rPr>
        <w:t>Project U</w:t>
      </w:r>
      <w:bookmarkEnd w:id="0"/>
      <w:r>
        <w:rPr>
          <w:b/>
          <w:bCs/>
          <w:kern w:val="0"/>
          <w:sz w:val="32"/>
          <w:szCs w:val="32"/>
        </w:rPr>
        <w:t xml:space="preserve"> in Beagle Dogs Followed by a 4-Week Recovery Period</w:t>
      </w:r>
    </w:p>
    <w:p w:rsidR="0071344D" w:rsidRPr="0071344D" w:rsidRDefault="0071344D" w:rsidP="0071344D">
      <w:pPr>
        <w:autoSpaceDE w:val="0"/>
        <w:autoSpaceDN w:val="0"/>
        <w:adjustRightInd w:val="0"/>
        <w:jc w:val="left"/>
        <w:rPr>
          <w:rFonts w:ascii="TimesNewRoman,Bold" w:eastAsia="TimesNewRoman,Bold" w:cs="TimesNewRoman,Bold"/>
          <w:b/>
          <w:bCs/>
          <w:kern w:val="0"/>
          <w:sz w:val="32"/>
          <w:szCs w:val="32"/>
        </w:rPr>
      </w:pPr>
    </w:p>
    <w:p w:rsidR="00D0213C" w:rsidRDefault="00D0213C" w:rsidP="00D0213C">
      <w:pPr>
        <w:autoSpaceDE w:val="0"/>
        <w:autoSpaceDN w:val="0"/>
        <w:adjustRightInd w:val="0"/>
        <w:jc w:val="left"/>
        <w:rPr>
          <w:b/>
          <w:bCs/>
          <w:kern w:val="0"/>
          <w:sz w:val="28"/>
          <w:szCs w:val="28"/>
        </w:rPr>
      </w:pPr>
      <w:r>
        <w:rPr>
          <w:b/>
          <w:bCs/>
          <w:kern w:val="0"/>
          <w:sz w:val="28"/>
          <w:szCs w:val="28"/>
        </w:rPr>
        <w:t xml:space="preserve">11 </w:t>
      </w:r>
      <w:proofErr w:type="gramStart"/>
      <w:r>
        <w:rPr>
          <w:b/>
          <w:bCs/>
          <w:kern w:val="0"/>
          <w:sz w:val="28"/>
          <w:szCs w:val="28"/>
        </w:rPr>
        <w:t>SUMMARY</w:t>
      </w:r>
      <w:proofErr w:type="gramEnd"/>
    </w:p>
    <w:p w:rsidR="0009083A" w:rsidRDefault="00472AD2" w:rsidP="0009083A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4"/>
        </w:rPr>
      </w:pPr>
      <w:r>
        <w:rPr>
          <w:rFonts w:ascii="TimesNewRoman" w:hAnsi="TimesNewRoman" w:cs="TimesNewRoman"/>
          <w:kern w:val="0"/>
          <w:szCs w:val="24"/>
        </w:rPr>
        <w:t>Project U</w:t>
      </w:r>
      <w:r w:rsidR="0009083A">
        <w:rPr>
          <w:rFonts w:ascii="TimesNewRoman" w:hAnsi="TimesNewRoman" w:cs="TimesNewRoman"/>
          <w:kern w:val="0"/>
          <w:szCs w:val="24"/>
        </w:rPr>
        <w:t xml:space="preserve"> [</w:t>
      </w:r>
      <w:r>
        <w:rPr>
          <w:rFonts w:ascii="TimesNewRoman" w:hAnsi="TimesNewRoman" w:cs="TimesNewRoman"/>
          <w:kern w:val="0"/>
          <w:szCs w:val="24"/>
        </w:rPr>
        <w:t>PROJECT U</w:t>
      </w:r>
      <w:r w:rsidR="0009083A">
        <w:rPr>
          <w:rFonts w:ascii="TimesNewRoman" w:hAnsi="TimesNewRoman" w:cs="TimesNewRoman"/>
          <w:kern w:val="0"/>
          <w:szCs w:val="24"/>
        </w:rPr>
        <w:t xml:space="preserve"> · Hypromellose TC-5E (1:1)] suspended in water for injection was orally administered to 4 male and 4 female beagle dogs each in every dosage group at daily doses of 1, 10, 100 and 1000 mg/kg as </w:t>
      </w:r>
      <w:r>
        <w:rPr>
          <w:rFonts w:ascii="TimesNewRoman" w:hAnsi="TimesNewRoman" w:cs="TimesNewRoman"/>
          <w:kern w:val="0"/>
          <w:szCs w:val="24"/>
        </w:rPr>
        <w:t>PROJECT U</w:t>
      </w:r>
      <w:r w:rsidR="0009083A">
        <w:rPr>
          <w:rFonts w:ascii="TimesNewRoman" w:hAnsi="TimesNewRoman" w:cs="TimesNewRoman"/>
          <w:kern w:val="0"/>
          <w:szCs w:val="24"/>
        </w:rPr>
        <w:t xml:space="preserve"> for 4 weeks to investigate the toxicity of </w:t>
      </w:r>
      <w:r>
        <w:rPr>
          <w:rFonts w:ascii="TimesNewRoman" w:hAnsi="TimesNewRoman" w:cs="TimesNewRoman"/>
          <w:kern w:val="0"/>
          <w:szCs w:val="24"/>
        </w:rPr>
        <w:t>PROJECT U</w:t>
      </w:r>
      <w:r w:rsidR="0009083A">
        <w:rPr>
          <w:rFonts w:ascii="TimesNewRoman" w:hAnsi="TimesNewRoman" w:cs="TimesNewRoman"/>
          <w:kern w:val="0"/>
          <w:szCs w:val="24"/>
        </w:rPr>
        <w:t xml:space="preserve">. The control animals received 100 mg/mL </w:t>
      </w:r>
      <w:proofErr w:type="spellStart"/>
      <w:r w:rsidR="0009083A">
        <w:rPr>
          <w:rFonts w:ascii="TimesNewRoman" w:hAnsi="TimesNewRoman" w:cs="TimesNewRoman"/>
          <w:kern w:val="0"/>
          <w:szCs w:val="24"/>
        </w:rPr>
        <w:t>hypromellose</w:t>
      </w:r>
      <w:proofErr w:type="spellEnd"/>
      <w:r w:rsidR="0009083A">
        <w:rPr>
          <w:rFonts w:ascii="TimesNewRoman" w:hAnsi="TimesNewRoman" w:cs="TimesNewRoman"/>
          <w:kern w:val="0"/>
          <w:szCs w:val="24"/>
        </w:rPr>
        <w:t xml:space="preserve"> solution. A recovery period of 4 weeks was established for the high-dose group (3 animals/sex) following completion of the administration period to investigate reversibility. Additionally, systemic exposure to </w:t>
      </w:r>
      <w:r>
        <w:rPr>
          <w:rFonts w:ascii="TimesNewRoman" w:hAnsi="TimesNewRoman" w:cs="TimesNewRoman"/>
          <w:kern w:val="0"/>
          <w:szCs w:val="24"/>
        </w:rPr>
        <w:t>PROJECT U</w:t>
      </w:r>
      <w:r w:rsidR="0009083A">
        <w:rPr>
          <w:rFonts w:ascii="TimesNewRoman" w:hAnsi="TimesNewRoman" w:cs="TimesNewRoman"/>
          <w:kern w:val="0"/>
          <w:szCs w:val="24"/>
        </w:rPr>
        <w:t xml:space="preserve"> was assessed. The results are summarized below.</w:t>
      </w:r>
    </w:p>
    <w:p w:rsidR="0009083A" w:rsidRDefault="0009083A" w:rsidP="0009083A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4"/>
        </w:rPr>
      </w:pPr>
      <w:r>
        <w:rPr>
          <w:rFonts w:ascii="TimesNewRoman" w:hAnsi="TimesNewRoman" w:cs="TimesNewRoman"/>
          <w:kern w:val="0"/>
          <w:szCs w:val="24"/>
        </w:rPr>
        <w:t xml:space="preserve">The investigation items included clinical signs, body weight, food consumption, ophthalmology, electrocardiography, urinalysis, hematology, blood chemistry, necropsy, organ weight measurement, histopathology and toxicokinetics. </w:t>
      </w:r>
    </w:p>
    <w:p w:rsidR="0009083A" w:rsidRDefault="0009083A" w:rsidP="0009083A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4"/>
        </w:rPr>
      </w:pPr>
      <w:r>
        <w:rPr>
          <w:rFonts w:ascii="TimesNewRoman" w:hAnsi="TimesNewRoman" w:cs="TimesNewRoman"/>
          <w:kern w:val="0"/>
          <w:szCs w:val="24"/>
        </w:rPr>
        <w:t>No death occurred during the administration or recovery period.</w:t>
      </w:r>
    </w:p>
    <w:p w:rsidR="0009083A" w:rsidRDefault="0009083A" w:rsidP="0009083A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4"/>
        </w:rPr>
      </w:pPr>
      <w:r>
        <w:rPr>
          <w:rFonts w:ascii="TimesNewRoman" w:hAnsi="TimesNewRoman" w:cs="TimesNewRoman"/>
          <w:kern w:val="0"/>
          <w:szCs w:val="24"/>
        </w:rPr>
        <w:t>In the 1000 mg/kg group, loose stool, watery stool and mucous stool were frequently observed in both sexes throughout the administration period. These changes were observed mainly at the time 4 or 8 hours post dose. In addition, vomitus was frequently observed in both sexes in this group at 4 hours post dose. The loose stool and vomitus frequently contained unabsorbed test article.</w:t>
      </w:r>
    </w:p>
    <w:p w:rsidR="0009083A" w:rsidRDefault="0009083A" w:rsidP="0009083A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4"/>
        </w:rPr>
      </w:pPr>
      <w:r>
        <w:rPr>
          <w:rFonts w:ascii="TimesNewRoman" w:hAnsi="TimesNewRoman" w:cs="TimesNewRoman"/>
          <w:kern w:val="0"/>
          <w:szCs w:val="24"/>
        </w:rPr>
        <w:t>No test article-related change was detected in the measurement of body weight or food consumption, ophthalmology, electrocardiography, urinalysis, hematology analysis, blood chemistry analysis, necropsy, organ weight measurement, or histopathological examination.</w:t>
      </w:r>
    </w:p>
    <w:p w:rsidR="0009083A" w:rsidRDefault="0009083A" w:rsidP="0009083A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4"/>
        </w:rPr>
      </w:pPr>
      <w:r>
        <w:rPr>
          <w:rFonts w:ascii="TimesNewRoman" w:hAnsi="TimesNewRoman" w:cs="TimesNewRoman"/>
          <w:kern w:val="0"/>
          <w:szCs w:val="24"/>
        </w:rPr>
        <w:t>In the recovery study, all changes seen in the administration period disappeared, suggesting their reversibility.</w:t>
      </w:r>
    </w:p>
    <w:p w:rsidR="0009083A" w:rsidRDefault="0009083A" w:rsidP="0009083A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4"/>
        </w:rPr>
      </w:pPr>
      <w:r>
        <w:rPr>
          <w:rFonts w:ascii="TimesNewRoman" w:hAnsi="TimesNewRoman" w:cs="TimesNewRoman"/>
          <w:kern w:val="0"/>
          <w:szCs w:val="24"/>
        </w:rPr>
        <w:t xml:space="preserve">In the TK analysis, </w:t>
      </w:r>
      <w:proofErr w:type="spellStart"/>
      <w:r>
        <w:rPr>
          <w:rFonts w:ascii="TimesNewRoman" w:hAnsi="TimesNewRoman" w:cs="TimesNewRoman"/>
          <w:kern w:val="0"/>
          <w:szCs w:val="24"/>
        </w:rPr>
        <w:t>C</w:t>
      </w:r>
      <w:r>
        <w:rPr>
          <w:rFonts w:ascii="TimesNewRoman" w:hAnsi="TimesNewRoman" w:cs="TimesNewRoman"/>
          <w:kern w:val="0"/>
          <w:sz w:val="16"/>
          <w:szCs w:val="16"/>
        </w:rPr>
        <w:t>max</w:t>
      </w:r>
      <w:proofErr w:type="spellEnd"/>
      <w:r>
        <w:rPr>
          <w:rFonts w:ascii="TimesNewRoman" w:hAnsi="TimesNewRoman" w:cs="TimesNewRoman"/>
          <w:kern w:val="0"/>
          <w:sz w:val="16"/>
          <w:szCs w:val="16"/>
        </w:rPr>
        <w:t xml:space="preserve"> </w:t>
      </w:r>
      <w:r>
        <w:rPr>
          <w:rFonts w:ascii="TimesNewRoman" w:hAnsi="TimesNewRoman" w:cs="TimesNewRoman"/>
          <w:kern w:val="0"/>
          <w:szCs w:val="24"/>
        </w:rPr>
        <w:t>and AUC</w:t>
      </w:r>
      <w:r>
        <w:rPr>
          <w:rFonts w:ascii="TimesNewRoman" w:hAnsi="TimesNewRoman" w:cs="TimesNewRoman"/>
          <w:kern w:val="0"/>
          <w:sz w:val="16"/>
          <w:szCs w:val="16"/>
        </w:rPr>
        <w:t xml:space="preserve">24 </w:t>
      </w:r>
      <w:r>
        <w:rPr>
          <w:rFonts w:ascii="TimesNewRoman" w:hAnsi="TimesNewRoman" w:cs="TimesNewRoman"/>
          <w:kern w:val="0"/>
          <w:szCs w:val="24"/>
        </w:rPr>
        <w:t xml:space="preserve">values increased with the increasing dose level up to 1,000 mg/kg. </w:t>
      </w:r>
      <w:proofErr w:type="spellStart"/>
      <w:r>
        <w:rPr>
          <w:rFonts w:ascii="TimesNewRoman" w:hAnsi="TimesNewRoman" w:cs="TimesNewRoman"/>
          <w:kern w:val="0"/>
          <w:szCs w:val="24"/>
        </w:rPr>
        <w:t>t</w:t>
      </w:r>
      <w:r>
        <w:rPr>
          <w:rFonts w:ascii="TimesNewRoman" w:hAnsi="TimesNewRoman" w:cs="TimesNewRoman"/>
          <w:kern w:val="0"/>
          <w:sz w:val="16"/>
          <w:szCs w:val="16"/>
        </w:rPr>
        <w:t>max</w:t>
      </w:r>
      <w:proofErr w:type="spellEnd"/>
      <w:r>
        <w:rPr>
          <w:rFonts w:ascii="TimesNewRoman" w:hAnsi="TimesNewRoman" w:cs="TimesNewRoman"/>
          <w:kern w:val="0"/>
          <w:sz w:val="16"/>
          <w:szCs w:val="16"/>
        </w:rPr>
        <w:t xml:space="preserve"> </w:t>
      </w:r>
      <w:r>
        <w:rPr>
          <w:rFonts w:ascii="TimesNewRoman" w:hAnsi="TimesNewRoman" w:cs="TimesNewRoman"/>
          <w:kern w:val="0"/>
          <w:szCs w:val="24"/>
        </w:rPr>
        <w:t xml:space="preserve">values showed a tendency to be constant regardless of the dose. Among dosing period, consistent sexual difference in </w:t>
      </w:r>
      <w:proofErr w:type="spellStart"/>
      <w:r>
        <w:rPr>
          <w:rFonts w:ascii="TimesNewRoman" w:hAnsi="TimesNewRoman" w:cs="TimesNewRoman"/>
          <w:kern w:val="0"/>
          <w:szCs w:val="24"/>
        </w:rPr>
        <w:t>C</w:t>
      </w:r>
      <w:r>
        <w:rPr>
          <w:rFonts w:ascii="TimesNewRoman" w:hAnsi="TimesNewRoman" w:cs="TimesNewRoman"/>
          <w:kern w:val="0"/>
          <w:sz w:val="16"/>
          <w:szCs w:val="16"/>
        </w:rPr>
        <w:t>max</w:t>
      </w:r>
      <w:proofErr w:type="spellEnd"/>
      <w:r>
        <w:rPr>
          <w:rFonts w:ascii="TimesNewRoman" w:hAnsi="TimesNewRoman" w:cs="TimesNewRoman"/>
          <w:kern w:val="0"/>
          <w:sz w:val="16"/>
          <w:szCs w:val="16"/>
        </w:rPr>
        <w:t xml:space="preserve"> </w:t>
      </w:r>
      <w:r>
        <w:rPr>
          <w:rFonts w:ascii="TimesNewRoman" w:hAnsi="TimesNewRoman" w:cs="TimesNewRoman"/>
          <w:kern w:val="0"/>
          <w:szCs w:val="24"/>
        </w:rPr>
        <w:t>and AUC</w:t>
      </w:r>
      <w:r>
        <w:rPr>
          <w:rFonts w:ascii="TimesNewRoman" w:hAnsi="TimesNewRoman" w:cs="TimesNewRoman"/>
          <w:kern w:val="0"/>
          <w:sz w:val="16"/>
          <w:szCs w:val="16"/>
        </w:rPr>
        <w:t xml:space="preserve">24 </w:t>
      </w:r>
      <w:r>
        <w:rPr>
          <w:rFonts w:ascii="TimesNewRoman" w:hAnsi="TimesNewRoman" w:cs="TimesNewRoman"/>
          <w:kern w:val="0"/>
          <w:szCs w:val="24"/>
        </w:rPr>
        <w:t>was not observed at any doses.</w:t>
      </w:r>
    </w:p>
    <w:p w:rsidR="0009083A" w:rsidRDefault="0009083A" w:rsidP="0009083A">
      <w:pPr>
        <w:autoSpaceDE w:val="0"/>
        <w:autoSpaceDN w:val="0"/>
        <w:adjustRightInd w:val="0"/>
        <w:jc w:val="left"/>
        <w:rPr>
          <w:rFonts w:ascii="TimesNewRoman" w:hAnsi="TimesNewRoman" w:cs="TimesNewRoman"/>
          <w:kern w:val="0"/>
          <w:szCs w:val="24"/>
        </w:rPr>
      </w:pPr>
      <w:r>
        <w:rPr>
          <w:rFonts w:ascii="TimesNewRoman" w:hAnsi="TimesNewRoman" w:cs="TimesNewRoman"/>
          <w:kern w:val="0"/>
          <w:szCs w:val="24"/>
        </w:rPr>
        <w:t>There was no obvious repeated dose effect.</w:t>
      </w:r>
    </w:p>
    <w:p w:rsidR="00BC0EC2" w:rsidRPr="006C2900" w:rsidRDefault="0009083A" w:rsidP="0009083A">
      <w:pPr>
        <w:autoSpaceDE w:val="0"/>
        <w:autoSpaceDN w:val="0"/>
        <w:adjustRightInd w:val="0"/>
        <w:jc w:val="left"/>
        <w:rPr>
          <w:szCs w:val="24"/>
        </w:rPr>
      </w:pPr>
      <w:r>
        <w:rPr>
          <w:rFonts w:ascii="TimesNewRoman" w:hAnsi="TimesNewRoman" w:cs="TimesNewRoman"/>
          <w:kern w:val="0"/>
          <w:szCs w:val="24"/>
        </w:rPr>
        <w:t xml:space="preserve">In conclusion, the no observed adverse effect level (NOAEL) of </w:t>
      </w:r>
      <w:r w:rsidR="00472AD2">
        <w:rPr>
          <w:rFonts w:ascii="TimesNewRoman" w:hAnsi="TimesNewRoman" w:cs="TimesNewRoman"/>
          <w:kern w:val="0"/>
          <w:szCs w:val="24"/>
        </w:rPr>
        <w:t>Project U</w:t>
      </w:r>
      <w:r>
        <w:rPr>
          <w:rFonts w:ascii="TimesNewRoman" w:hAnsi="TimesNewRoman" w:cs="TimesNewRoman"/>
          <w:kern w:val="0"/>
          <w:szCs w:val="24"/>
        </w:rPr>
        <w:t xml:space="preserve"> was therefore 100 mg/kg/day as </w:t>
      </w:r>
      <w:r w:rsidR="00472AD2">
        <w:rPr>
          <w:rFonts w:ascii="TimesNewRoman" w:hAnsi="TimesNewRoman" w:cs="TimesNewRoman"/>
          <w:kern w:val="0"/>
          <w:szCs w:val="24"/>
        </w:rPr>
        <w:t>PROJECT U</w:t>
      </w:r>
      <w:r>
        <w:rPr>
          <w:rFonts w:ascii="TimesNewRoman" w:hAnsi="TimesNewRoman" w:cs="TimesNewRoman"/>
          <w:kern w:val="0"/>
          <w:szCs w:val="24"/>
        </w:rPr>
        <w:t xml:space="preserve"> for both sexes under these study conditions.</w:t>
      </w:r>
    </w:p>
    <w:sectPr w:rsidR="00BC0EC2" w:rsidRPr="006C2900" w:rsidSect="00E62016">
      <w:pgSz w:w="11906" w:h="16838" w:code="9"/>
      <w:pgMar w:top="1418" w:right="851" w:bottom="1418" w:left="851" w:header="851" w:footer="851" w:gutter="567"/>
      <w:cols w:space="425"/>
      <w:docGrid w:type="linesAndChars" w:linePitch="3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NewRoman,Bold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VerticalSpacing w:val="175"/>
  <w:displayHorizontalDrawingGridEvery w:val="0"/>
  <w:displayVerticalDrawingGridEvery w:val="2"/>
  <w:characterSpacingControl w:val="compressPunctuation"/>
  <w:strictFirstAndLastChars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9B0"/>
    <w:rsid w:val="0009083A"/>
    <w:rsid w:val="002206D5"/>
    <w:rsid w:val="00280895"/>
    <w:rsid w:val="002C7EB3"/>
    <w:rsid w:val="00305291"/>
    <w:rsid w:val="00361285"/>
    <w:rsid w:val="003A0A7C"/>
    <w:rsid w:val="003F667A"/>
    <w:rsid w:val="00472AD2"/>
    <w:rsid w:val="005835E5"/>
    <w:rsid w:val="006C2900"/>
    <w:rsid w:val="0071344D"/>
    <w:rsid w:val="00714904"/>
    <w:rsid w:val="008E19B0"/>
    <w:rsid w:val="00953BD7"/>
    <w:rsid w:val="00BC0EC2"/>
    <w:rsid w:val="00C75423"/>
    <w:rsid w:val="00D0213C"/>
    <w:rsid w:val="00D87BA5"/>
    <w:rsid w:val="00E62016"/>
    <w:rsid w:val="00E924DB"/>
    <w:rsid w:val="00ED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049CB38-DDA4-4213-888E-F97547B1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ＭＳ 明朝" w:hAnsi="Times New Roman" w:cs="Times New Roman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BA5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EA8C9399C6F4249AB6A1823D3F13C35" ma:contentTypeVersion="2" ma:contentTypeDescription="新しいドキュメントを作成します。" ma:contentTypeScope="" ma:versionID="c267b9b797f40c944765c8d30051a1e5">
  <xsd:schema xmlns:xsd="http://www.w3.org/2001/XMLSchema" xmlns:xs="http://www.w3.org/2001/XMLSchema" xmlns:p="http://schemas.microsoft.com/office/2006/metadata/properties" xmlns:ns2="d2d78206-1d2d-40f9-bf0a-cbf8439a388f" targetNamespace="http://schemas.microsoft.com/office/2006/metadata/properties" ma:root="true" ma:fieldsID="84d7a9bbb7a6b358c850931979e06c8a" ns2:_="">
    <xsd:import namespace="d2d78206-1d2d-40f9-bf0a-cbf8439a3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78206-1d2d-40f9-bf0a-cbf8439a3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582301-150A-4659-AB4F-ECA8FDFFD559}"/>
</file>

<file path=customXml/itemProps2.xml><?xml version="1.0" encoding="utf-8"?>
<ds:datastoreItem xmlns:ds="http://schemas.openxmlformats.org/officeDocument/2006/customXml" ds:itemID="{6E6C1847-A47B-4C3F-8909-F58696A6BDC5}"/>
</file>

<file path=customXml/itemProps3.xml><?xml version="1.0" encoding="utf-8"?>
<ds:datastoreItem xmlns:ds="http://schemas.openxmlformats.org/officeDocument/2006/customXml" ds:itemID="{B45FF6C5-42A7-4995-BFFE-233BF8515F9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Watanabe, Yudai(渡辺 雄大)</dc:creator>
  <cp:keywords/>
  <dc:description/>
  <cp:lastModifiedBy>Watanabe, Yudai(渡辺 雄大)</cp:lastModifiedBy>
  <cp:revision>9</cp:revision>
  <dcterms:created xsi:type="dcterms:W3CDTF">2021-06-23T13:15:00Z</dcterms:created>
  <dcterms:modified xsi:type="dcterms:W3CDTF">2021-06-30T15:49:00Z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0x0101007EA8C9399C6F4249AB6A1823D3F13C35</vt:lpwstr>
  </property>
</Properties>
</file>