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" w:hAnsi="Times"/>
          <w:b/>
          <w:i w:val="0"/>
          <w:sz w:val="20"/>
          <w:u w:val="none"/>
        </w:rPr>
        <w:t xml:space="preserve">Registered number: 04921502 </w:t>
      </w:r>
    </w:p>
    <w:p>
      <w:r>
        <w:rPr>
          <w:rFonts w:ascii="Times" w:hAnsi="Times"/>
          <w:b/>
          <w:i w:val="0"/>
          <w:sz w:val="32"/>
          <w:u w:val="none"/>
        </w:rPr>
        <w:t xml:space="preserve">Leo </w:t>
      </w:r>
      <w:r>
        <w:rPr>
          <w:rFonts w:ascii="Times" w:hAnsi="Times"/>
          <w:b/>
          <w:i w:val="0"/>
          <w:sz w:val="30"/>
          <w:u w:val="none"/>
        </w:rPr>
        <w:t xml:space="preserve">Products </w:t>
      </w:r>
      <w:r>
        <w:rPr>
          <w:rFonts w:ascii="Times" w:hAnsi="Times"/>
          <w:b/>
          <w:i w:val="0"/>
          <w:sz w:val="32"/>
          <w:u w:val="none"/>
        </w:rPr>
        <w:t xml:space="preserve">Limited </w:t>
      </w:r>
    </w:p>
    <w:p>
      <w:r>
        <w:rPr>
          <w:rFonts w:ascii="Times" w:hAnsi="Times"/>
          <w:b/>
          <w:i w:val="0"/>
          <w:sz w:val="26"/>
          <w:u w:val="none"/>
        </w:rPr>
        <w:t xml:space="preserve">Unaudited </w:t>
      </w:r>
    </w:p>
    <w:p>
      <w:r>
        <w:rPr>
          <w:rFonts w:ascii="Times" w:hAnsi="Times"/>
          <w:b/>
          <w:i w:val="0"/>
          <w:sz w:val="26"/>
          <w:u w:val="none"/>
        </w:rPr>
        <w:t xml:space="preserve">Financial </w:t>
      </w:r>
      <w:r>
        <w:rPr>
          <w:rFonts w:ascii="Times" w:hAnsi="Times"/>
          <w:b/>
          <w:i w:val="0"/>
          <w:sz w:val="26"/>
          <w:u w:val="none"/>
        </w:rPr>
        <w:t xml:space="preserve">statements </w:t>
      </w:r>
    </w:p>
    <w:p>
      <w:r>
        <w:rPr>
          <w:rFonts w:ascii="Times" w:hAnsi="Times"/>
          <w:b/>
          <w:i w:val="0"/>
          <w:sz w:val="26"/>
          <w:u w:val="none"/>
        </w:rPr>
        <w:t xml:space="preserve">Information </w:t>
      </w:r>
      <w:r>
        <w:rPr>
          <w:rFonts w:ascii="Times" w:hAnsi="Times"/>
          <w:b/>
          <w:i w:val="0"/>
          <w:sz w:val="26"/>
          <w:u w:val="none"/>
        </w:rPr>
        <w:t xml:space="preserve">for </w:t>
      </w:r>
      <w:r>
        <w:rPr>
          <w:rFonts w:ascii="Times" w:hAnsi="Times"/>
          <w:b/>
          <w:i w:val="0"/>
          <w:sz w:val="26"/>
          <w:u w:val="none"/>
        </w:rPr>
        <w:t xml:space="preserve">filing </w:t>
      </w:r>
      <w:r>
        <w:rPr>
          <w:rFonts w:ascii="Times" w:hAnsi="Times"/>
          <w:b/>
          <w:i w:val="0"/>
          <w:sz w:val="26"/>
          <w:u w:val="none"/>
        </w:rPr>
        <w:t xml:space="preserve">with </w:t>
      </w:r>
      <w:r>
        <w:rPr>
          <w:rFonts w:ascii="Times" w:hAnsi="Times"/>
          <w:b/>
          <w:i w:val="0"/>
          <w:sz w:val="24"/>
          <w:u w:val="none"/>
        </w:rPr>
        <w:t xml:space="preserve">the registrar </w:t>
      </w:r>
    </w:p>
    <w:p>
      <w:r>
        <w:rPr>
          <w:rFonts w:ascii="Times" w:hAnsi="Times"/>
          <w:b/>
          <w:i w:val="0"/>
          <w:sz w:val="26"/>
          <w:u w:val="none"/>
        </w:rPr>
        <w:t xml:space="preserve">For </w:t>
      </w:r>
      <w:r>
        <w:rPr>
          <w:rFonts w:ascii="Times" w:hAnsi="Times"/>
          <w:b/>
          <w:i w:val="0"/>
          <w:sz w:val="24"/>
          <w:u w:val="none"/>
        </w:rPr>
        <w:t xml:space="preserve">the Year </w:t>
      </w:r>
      <w:r>
        <w:rPr>
          <w:rFonts w:ascii="Times" w:hAnsi="Times"/>
          <w:b/>
          <w:i w:val="0"/>
          <w:sz w:val="26"/>
          <w:u w:val="none"/>
        </w:rPr>
        <w:t xml:space="preserve">Ended </w:t>
      </w:r>
      <w:r>
        <w:rPr>
          <w:rFonts w:ascii="Times" w:hAnsi="Times"/>
          <w:b/>
          <w:i w:val="0"/>
          <w:sz w:val="26"/>
          <w:u w:val="none"/>
        </w:rPr>
        <w:t xml:space="preserve">31 </w:t>
      </w:r>
      <w:r>
        <w:rPr>
          <w:rFonts w:ascii="Times" w:hAnsi="Times"/>
          <w:b/>
          <w:i w:val="0"/>
          <w:sz w:val="26"/>
          <w:u w:val="none"/>
        </w:rPr>
        <w:t xml:space="preserve">January </w:t>
      </w:r>
      <w:r>
        <w:rPr>
          <w:rFonts w:ascii="Times" w:hAnsi="Times"/>
          <w:b/>
          <w:i w:val="0"/>
          <w:sz w:val="26"/>
          <w:u w:val="none"/>
        </w:rPr>
        <w:t xml:space="preserve">2018 </w:t>
      </w:r>
    </w:p>
    <w:p>
      <w:r>
        <w:br w:type="page"/>
      </w:r>
    </w:p>
    <w:p>
      <w:r>
        <w:rPr>
          <w:rFonts w:ascii="Times" w:hAnsi="Times"/>
          <w:b/>
          <w:i w:val="0"/>
          <w:sz w:val="34"/>
          <w:u w:val="none"/>
        </w:rPr>
        <w:t xml:space="preserve">7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Leo </w:t>
      </w:r>
      <w:r>
        <w:rPr>
          <w:rFonts w:ascii="Times" w:hAnsi="Times"/>
          <w:b w:val="0"/>
          <w:i w:val="0"/>
          <w:sz w:val="20"/>
          <w:u w:val="none"/>
        </w:rPr>
        <w:t xml:space="preserve">Products Limited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Registered number: 04921502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Balance Sheet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As </w:t>
      </w:r>
      <w:r>
        <w:rPr>
          <w:rFonts w:ascii="Times" w:hAnsi="Times"/>
          <w:b w:val="0"/>
          <w:i w:val="0"/>
          <w:sz w:val="20"/>
          <w:u w:val="none"/>
        </w:rPr>
        <w:t xml:space="preserve">at </w:t>
      </w:r>
      <w:r>
        <w:rPr>
          <w:rFonts w:ascii="Times" w:hAnsi="Times"/>
          <w:b w:val="0"/>
          <w:i w:val="0"/>
          <w:sz w:val="20"/>
          <w:u w:val="none"/>
        </w:rPr>
        <w:t xml:space="preserve">31 January </w:t>
      </w:r>
      <w:r>
        <w:rPr>
          <w:rFonts w:ascii="Times" w:hAnsi="Times"/>
          <w:b w:val="0"/>
          <w:i w:val="0"/>
          <w:sz w:val="20"/>
          <w:u w:val="none"/>
        </w:rPr>
        <w:t xml:space="preserve">2018 </w:t>
      </w:r>
    </w:p>
    <w:p>
      <w:pPr>
        <w:spacing w:after="0"/>
        <w:jc w:val="right"/>
      </w:pPr>
      <w:r>
        <w:rPr>
          <w:rFonts w:ascii="Times" w:hAnsi="Times"/>
          <w:b w:val="0"/>
          <w:i w:val="0"/>
          <w:sz w:val="20"/>
          <w:u w:val="none"/>
        </w:rPr>
        <w:t xml:space="preserve">2018 </w:t>
      </w:r>
      <w:r>
        <w:rPr>
          <w:rFonts w:ascii="Times" w:hAnsi="Times"/>
          <w:b w:val="0"/>
          <w:i w:val="0"/>
          <w:sz w:val="20"/>
          <w:u w:val="none"/>
        </w:rPr>
        <w:tab/>
        <w:tab/>
        <w:t xml:space="preserve">2017 </w:t>
      </w:r>
    </w:p>
    <w:p>
      <w:pPr>
        <w:spacing w:after="0"/>
        <w:jc w:val="right"/>
      </w:pPr>
      <w:r>
        <w:rPr>
          <w:rFonts w:ascii="Times" w:hAnsi="Times"/>
          <w:b w:val="0"/>
          <w:i w:val="0"/>
          <w:sz w:val="20"/>
          <w:u w:val="none"/>
        </w:rPr>
        <w:t xml:space="preserve">£ </w:t>
      </w:r>
      <w:r>
        <w:rPr>
          <w:rFonts w:ascii="Times" w:hAnsi="Times"/>
          <w:b w:val="0"/>
          <w:i w:val="0"/>
          <w:sz w:val="20"/>
          <w:u w:val="none"/>
        </w:rPr>
        <w:t xml:space="preserve">£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Fixed assets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ab/>
        <w:t xml:space="preserve">30,809 </w:t>
      </w:r>
      <w:r>
        <w:rPr>
          <w:rFonts w:ascii="Times" w:hAnsi="Times"/>
          <w:b w:val="0"/>
          <w:i w:val="0"/>
          <w:sz w:val="20"/>
          <w:u w:val="none"/>
        </w:rPr>
        <w:tab/>
        <w:tab/>
        <w:t xml:space="preserve">21,367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Current </w:t>
      </w:r>
      <w:r>
        <w:rPr>
          <w:rFonts w:ascii="Times" w:hAnsi="Times"/>
          <w:b w:val="0"/>
          <w:i w:val="0"/>
          <w:sz w:val="20"/>
          <w:u w:val="none"/>
        </w:rPr>
        <w:t xml:space="preserve">assets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 xml:space="preserve">176,836 </w:t>
      </w:r>
      <w:r>
        <w:rPr>
          <w:rFonts w:ascii="Times" w:hAnsi="Times"/>
          <w:b w:val="0"/>
          <w:i w:val="0"/>
          <w:sz w:val="20"/>
          <w:u w:val="none"/>
        </w:rPr>
        <w:tab/>
        <w:tab/>
        <w:t xml:space="preserve">231,548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Creditors: amounts falling due within one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year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 xml:space="preserve">(105,650) </w:t>
      </w:r>
      <w:r>
        <w:rPr>
          <w:rFonts w:ascii="Times" w:hAnsi="Times"/>
          <w:b w:val="0"/>
          <w:i w:val="0"/>
          <w:sz w:val="20"/>
          <w:u w:val="none"/>
        </w:rPr>
        <w:tab/>
        <w:tab/>
        <w:t xml:space="preserve">(98,777)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Net </w:t>
      </w:r>
      <w:r>
        <w:rPr>
          <w:rFonts w:ascii="Times" w:hAnsi="Times"/>
          <w:b w:val="0"/>
          <w:i w:val="0"/>
          <w:sz w:val="20"/>
          <w:u w:val="none"/>
        </w:rPr>
        <w:t xml:space="preserve">current assets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 xml:space="preserve">71,186 </w:t>
      </w:r>
      <w:r>
        <w:rPr>
          <w:rFonts w:ascii="Times" w:hAnsi="Times"/>
          <w:b w:val="0"/>
          <w:i w:val="0"/>
          <w:sz w:val="20"/>
          <w:u w:val="none"/>
        </w:rPr>
        <w:tab/>
        <w:tab/>
        <w:t xml:space="preserve">132,771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Total </w:t>
      </w:r>
      <w:r>
        <w:rPr>
          <w:rFonts w:ascii="Times" w:hAnsi="Times"/>
          <w:b w:val="0"/>
          <w:i w:val="0"/>
          <w:sz w:val="20"/>
          <w:u w:val="none"/>
        </w:rPr>
        <w:t xml:space="preserve">assets </w:t>
      </w:r>
      <w:r>
        <w:rPr>
          <w:rFonts w:ascii="Times" w:hAnsi="Times"/>
          <w:b w:val="0"/>
          <w:i w:val="0"/>
          <w:sz w:val="20"/>
          <w:u w:val="none"/>
        </w:rPr>
        <w:t xml:space="preserve">less </w:t>
      </w:r>
      <w:r>
        <w:rPr>
          <w:rFonts w:ascii="Times" w:hAnsi="Times"/>
          <w:b w:val="0"/>
          <w:i w:val="0"/>
          <w:sz w:val="20"/>
          <w:u w:val="none"/>
        </w:rPr>
        <w:t xml:space="preserve">current liabilities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 xml:space="preserve">101,995 </w:t>
      </w:r>
      <w:r>
        <w:rPr>
          <w:rFonts w:ascii="Times" w:hAnsi="Times"/>
          <w:b w:val="0"/>
          <w:i w:val="0"/>
          <w:sz w:val="20"/>
          <w:u w:val="none"/>
        </w:rPr>
        <w:tab/>
        <w:tab/>
        <w:t xml:space="preserve">154,138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Accruals </w:t>
      </w:r>
      <w:r>
        <w:rPr>
          <w:rFonts w:ascii="Times" w:hAnsi="Times"/>
          <w:b w:val="0"/>
          <w:i w:val="0"/>
          <w:sz w:val="20"/>
          <w:u w:val="none"/>
        </w:rPr>
        <w:t xml:space="preserve">and deferred income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 xml:space="preserve">(2,550) </w:t>
      </w:r>
      <w:r>
        <w:rPr>
          <w:rFonts w:ascii="Times" w:hAnsi="Times"/>
          <w:b w:val="0"/>
          <w:i w:val="0"/>
          <w:sz w:val="20"/>
          <w:u w:val="none"/>
        </w:rPr>
        <w:tab/>
        <w:tab/>
        <w:t xml:space="preserve">(2,550)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Net assets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ab/>
        <w:t xml:space="preserve">99,445 </w:t>
      </w:r>
      <w:r>
        <w:rPr>
          <w:rFonts w:ascii="Times" w:hAnsi="Times"/>
          <w:b w:val="0"/>
          <w:i w:val="0"/>
          <w:sz w:val="20"/>
          <w:u w:val="none"/>
        </w:rPr>
        <w:tab/>
        <w:tab/>
        <w:t xml:space="preserve">151,588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Capital and reserves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 xml:space="preserve">99,445 </w:t>
      </w:r>
      <w:r>
        <w:rPr>
          <w:rFonts w:ascii="Times" w:hAnsi="Times"/>
          <w:b w:val="0"/>
          <w:i w:val="0"/>
          <w:sz w:val="20"/>
          <w:u w:val="none"/>
        </w:rPr>
        <w:tab/>
        <w:tab/>
        <w:t xml:space="preserve">151,588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Notes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General information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The </w:t>
      </w:r>
      <w:r>
        <w:rPr>
          <w:rFonts w:ascii="Times" w:hAnsi="Times"/>
          <w:b w:val="0"/>
          <w:i w:val="0"/>
          <w:sz w:val="20"/>
          <w:u w:val="none"/>
        </w:rPr>
        <w:t xml:space="preserve">company is a private company limited by share capital incorporated in England, within the United Kingdom.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The </w:t>
      </w:r>
      <w:r>
        <w:rPr>
          <w:rFonts w:ascii="Times" w:hAnsi="Times"/>
          <w:b w:val="0"/>
          <w:i w:val="0"/>
          <w:sz w:val="20"/>
          <w:u w:val="none"/>
        </w:rPr>
        <w:t xml:space="preserve">registered office </w:t>
      </w:r>
      <w:r>
        <w:rPr>
          <w:rFonts w:ascii="Times" w:hAnsi="Times"/>
          <w:b w:val="0"/>
          <w:i w:val="0"/>
          <w:sz w:val="20"/>
          <w:u w:val="none"/>
        </w:rPr>
        <w:t xml:space="preserve">address is: Springfield House, Springfield Road, Horsham, West </w:t>
      </w:r>
      <w:r>
        <w:rPr>
          <w:rFonts w:ascii="Times" w:hAnsi="Times"/>
          <w:b w:val="0"/>
          <w:i w:val="0"/>
          <w:sz w:val="20"/>
          <w:u w:val="none"/>
        </w:rPr>
        <w:t xml:space="preserve">Sussex, RH12 2RG.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The </w:t>
      </w:r>
      <w:r>
        <w:rPr>
          <w:rFonts w:ascii="Times" w:hAnsi="Times"/>
          <w:b w:val="0"/>
          <w:i w:val="0"/>
          <w:sz w:val="20"/>
          <w:u w:val="none"/>
        </w:rPr>
        <w:t xml:space="preserve">financial </w:t>
      </w:r>
      <w:r>
        <w:rPr>
          <w:rFonts w:ascii="Times" w:hAnsi="Times"/>
          <w:b w:val="0"/>
          <w:i w:val="0"/>
          <w:sz w:val="20"/>
          <w:u w:val="none"/>
        </w:rPr>
        <w:t xml:space="preserve">statements are presented </w:t>
      </w:r>
      <w:r>
        <w:rPr>
          <w:rFonts w:ascii="Times" w:hAnsi="Times"/>
          <w:b w:val="0"/>
          <w:i w:val="0"/>
          <w:sz w:val="20"/>
          <w:u w:val="none"/>
        </w:rPr>
        <w:t xml:space="preserve">in sterling and rounded to the nearest £1. </w:t>
      </w:r>
    </w:p>
    <w:p>
      <w:r>
        <w:rPr>
          <w:rFonts w:ascii="Times" w:hAnsi="Times"/>
          <w:b/>
          <w:i w:val="0"/>
          <w:sz w:val="20"/>
          <w:u w:val="none"/>
        </w:rPr>
        <w:t xml:space="preserve">Average </w:t>
      </w:r>
      <w:r>
        <w:rPr>
          <w:rFonts w:ascii="Times" w:hAnsi="Times"/>
          <w:b/>
          <w:i w:val="0"/>
          <w:sz w:val="20"/>
          <w:u w:val="none"/>
        </w:rPr>
        <w:t xml:space="preserve">number </w:t>
      </w:r>
      <w:r>
        <w:rPr>
          <w:rFonts w:ascii="Times" w:hAnsi="Times"/>
          <w:b/>
          <w:i w:val="0"/>
          <w:sz w:val="20"/>
          <w:u w:val="none"/>
        </w:rPr>
        <w:t xml:space="preserve">of </w:t>
      </w:r>
      <w:r>
        <w:rPr>
          <w:rFonts w:ascii="Times" w:hAnsi="Times"/>
          <w:b/>
          <w:i w:val="0"/>
          <w:sz w:val="20"/>
          <w:u w:val="none"/>
        </w:rPr>
        <w:t xml:space="preserve">employees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The </w:t>
      </w:r>
      <w:r>
        <w:rPr>
          <w:rFonts w:ascii="Times" w:hAnsi="Times"/>
          <w:b w:val="0"/>
          <w:i w:val="0"/>
          <w:sz w:val="20"/>
          <w:u w:val="none"/>
        </w:rPr>
        <w:t xml:space="preserve">average </w:t>
      </w:r>
      <w:r>
        <w:rPr>
          <w:rFonts w:ascii="Times" w:hAnsi="Times"/>
          <w:b w:val="0"/>
          <w:i/>
          <w:sz w:val="20"/>
          <w:u w:val="none"/>
        </w:rPr>
        <w:t xml:space="preserve">(2017 -1).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The </w:t>
      </w:r>
      <w:r>
        <w:rPr>
          <w:rFonts w:ascii="Times" w:hAnsi="Times"/>
          <w:b w:val="0"/>
          <w:i w:val="0"/>
          <w:sz w:val="20"/>
          <w:u w:val="none"/>
        </w:rPr>
        <w:t xml:space="preserve">director considers </w:t>
      </w:r>
      <w:r>
        <w:rPr>
          <w:rFonts w:ascii="Times" w:hAnsi="Times"/>
          <w:b w:val="0"/>
          <w:i w:val="0"/>
          <w:sz w:val="20"/>
          <w:u w:val="none"/>
        </w:rPr>
        <w:t xml:space="preserve">that the Company is entitled to exemption from audit under section 477 of the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Companies </w:t>
      </w:r>
      <w:r>
        <w:rPr>
          <w:rFonts w:ascii="Times" w:hAnsi="Times"/>
          <w:b w:val="0"/>
          <w:i w:val="0"/>
          <w:sz w:val="20"/>
          <w:u w:val="none"/>
        </w:rPr>
        <w:t xml:space="preserve">Act </w:t>
      </w:r>
      <w:r>
        <w:rPr>
          <w:rFonts w:ascii="Times" w:hAnsi="Times"/>
          <w:b w:val="0"/>
          <w:i w:val="0"/>
          <w:sz w:val="20"/>
          <w:u w:val="none"/>
        </w:rPr>
        <w:t xml:space="preserve">2006 and members have not required the Company </w:t>
      </w:r>
      <w:r>
        <w:rPr>
          <w:rFonts w:ascii="Times" w:hAnsi="Times"/>
          <w:b w:val="0"/>
          <w:i w:val="0"/>
          <w:sz w:val="20"/>
          <w:u w:val="none"/>
        </w:rPr>
        <w:t xml:space="preserve">to obtain an audit for the year </w:t>
      </w:r>
      <w:r>
        <w:rPr>
          <w:rFonts w:ascii="Times" w:hAnsi="Times"/>
          <w:b w:val="0"/>
          <w:i w:val="0"/>
          <w:sz w:val="20"/>
          <w:u w:val="none"/>
        </w:rPr>
        <w:t xml:space="preserve">in question </w:t>
      </w:r>
      <w:r>
        <w:rPr>
          <w:rFonts w:ascii="Times" w:hAnsi="Times"/>
          <w:b w:val="0"/>
          <w:i w:val="0"/>
          <w:sz w:val="20"/>
          <w:u w:val="none"/>
        </w:rPr>
        <w:t xml:space="preserve">in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accordance </w:t>
      </w:r>
      <w:r>
        <w:rPr>
          <w:rFonts w:ascii="Times" w:hAnsi="Times"/>
          <w:b w:val="0"/>
          <w:i w:val="0"/>
          <w:sz w:val="20"/>
          <w:u w:val="none"/>
        </w:rPr>
        <w:t xml:space="preserve">with </w:t>
      </w:r>
      <w:r>
        <w:rPr>
          <w:rFonts w:ascii="Times" w:hAnsi="Times"/>
          <w:b w:val="0"/>
          <w:i w:val="0"/>
          <w:sz w:val="20"/>
          <w:u w:val="none"/>
        </w:rPr>
        <w:t xml:space="preserve">section 476 of Companies Act 2006.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The </w:t>
      </w:r>
      <w:r>
        <w:rPr>
          <w:rFonts w:ascii="Times" w:hAnsi="Times"/>
          <w:b w:val="0"/>
          <w:i w:val="0"/>
          <w:sz w:val="20"/>
          <w:u w:val="none"/>
        </w:rPr>
        <w:t xml:space="preserve">director </w:t>
      </w:r>
      <w:r>
        <w:rPr>
          <w:rFonts w:ascii="Times" w:hAnsi="Times"/>
          <w:b w:val="0"/>
          <w:i w:val="0"/>
          <w:sz w:val="20"/>
          <w:u w:val="none"/>
        </w:rPr>
        <w:t xml:space="preserve">acknowledges his responsibilities </w:t>
      </w:r>
      <w:r>
        <w:rPr>
          <w:rFonts w:ascii="Times" w:hAnsi="Times"/>
          <w:b w:val="0"/>
          <w:i w:val="0"/>
          <w:sz w:val="20"/>
          <w:u w:val="none"/>
        </w:rPr>
        <w:t xml:space="preserve">for complying with the requirements </w:t>
      </w:r>
      <w:r>
        <w:rPr>
          <w:rFonts w:ascii="Times" w:hAnsi="Times"/>
          <w:b w:val="0"/>
          <w:i w:val="0"/>
          <w:sz w:val="20"/>
          <w:u w:val="none"/>
        </w:rPr>
        <w:t xml:space="preserve">of the Companies Act 2006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with </w:t>
      </w:r>
      <w:r>
        <w:rPr>
          <w:rFonts w:ascii="Times" w:hAnsi="Times"/>
          <w:b w:val="0"/>
          <w:i w:val="0"/>
          <w:sz w:val="20"/>
          <w:u w:val="none"/>
        </w:rPr>
        <w:t xml:space="preserve">respect to accounting </w:t>
      </w:r>
      <w:r>
        <w:rPr>
          <w:rFonts w:ascii="Times" w:hAnsi="Times"/>
          <w:b w:val="0"/>
          <w:i w:val="0"/>
          <w:sz w:val="20"/>
          <w:u w:val="none"/>
        </w:rPr>
        <w:t xml:space="preserve">records and the preparation of financial statements.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These </w:t>
      </w:r>
      <w:r>
        <w:rPr>
          <w:rFonts w:ascii="Times" w:hAnsi="Times"/>
          <w:b w:val="0"/>
          <w:i w:val="0"/>
          <w:sz w:val="20"/>
          <w:u w:val="none"/>
        </w:rPr>
        <w:t xml:space="preserve">financial statements have been prepared </w:t>
      </w:r>
      <w:r>
        <w:rPr>
          <w:rFonts w:ascii="Times" w:hAnsi="Times"/>
          <w:b w:val="0"/>
          <w:i w:val="0"/>
          <w:sz w:val="20"/>
          <w:u w:val="none"/>
        </w:rPr>
        <w:t xml:space="preserve">in accordance with </w:t>
      </w:r>
      <w:r>
        <w:rPr>
          <w:rFonts w:ascii="Times" w:hAnsi="Times"/>
          <w:b w:val="0"/>
          <w:i w:val="0"/>
          <w:sz w:val="20"/>
          <w:u w:val="none"/>
        </w:rPr>
        <w:t xml:space="preserve">the provisions applicable to entities </w:t>
      </w:r>
      <w:r>
        <w:rPr>
          <w:rFonts w:ascii="Times" w:hAnsi="Times"/>
          <w:b w:val="0"/>
          <w:i w:val="0"/>
          <w:sz w:val="20"/>
          <w:u w:val="none"/>
        </w:rPr>
        <w:t xml:space="preserve">subject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to the micro-entities' regime.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The financial </w:t>
      </w:r>
      <w:r>
        <w:rPr>
          <w:rFonts w:ascii="Times" w:hAnsi="Times"/>
          <w:b w:val="0"/>
          <w:i w:val="0"/>
          <w:sz w:val="20"/>
          <w:u w:val="none"/>
        </w:rPr>
        <w:t xml:space="preserve">statements have been delivered in accordance with </w:t>
      </w:r>
      <w:r>
        <w:rPr>
          <w:rFonts w:ascii="Times" w:hAnsi="Times"/>
          <w:b w:val="0"/>
          <w:i w:val="0"/>
          <w:sz w:val="20"/>
          <w:u w:val="none"/>
        </w:rPr>
        <w:t xml:space="preserve">the provisions applicable to companies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subject </w:t>
      </w:r>
      <w:r>
        <w:rPr>
          <w:rFonts w:ascii="Times" w:hAnsi="Times"/>
          <w:b w:val="0"/>
          <w:i w:val="0"/>
          <w:sz w:val="20"/>
          <w:u w:val="none"/>
        </w:rPr>
        <w:t xml:space="preserve">to the small companies regime.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In accordance with section </w:t>
      </w:r>
      <w:r>
        <w:rPr>
          <w:rFonts w:ascii="Times" w:hAnsi="Times"/>
          <w:b w:val="0"/>
          <w:i w:val="0"/>
          <w:sz w:val="20"/>
          <w:u w:val="none"/>
        </w:rPr>
        <w:t xml:space="preserve">444 of the Companies Act 2006, the company has elected not to file the profit and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loss account and directors' report.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The </w:t>
      </w:r>
      <w:r>
        <w:rPr>
          <w:rFonts w:ascii="Times" w:hAnsi="Times"/>
          <w:b w:val="0"/>
          <w:i w:val="0"/>
          <w:sz w:val="20"/>
          <w:u w:val="none"/>
        </w:rPr>
        <w:t xml:space="preserve">financial </w:t>
      </w:r>
      <w:r>
        <w:rPr>
          <w:rFonts w:ascii="Times" w:hAnsi="Times"/>
          <w:b w:val="0"/>
          <w:i w:val="0"/>
          <w:sz w:val="20"/>
          <w:u w:val="none"/>
        </w:rPr>
        <w:t xml:space="preserve">statements were approves </w:t>
      </w:r>
      <w:r>
        <w:rPr>
          <w:rFonts w:ascii="Times" w:hAnsi="Times"/>
          <w:b w:val="0"/>
          <w:i w:val="0"/>
          <w:sz w:val="20"/>
          <w:u w:val="none"/>
        </w:rPr>
        <w:t xml:space="preserve">d </w:t>
      </w:r>
      <w:r>
        <w:rPr>
          <w:rFonts w:ascii="Times" w:hAnsi="Times"/>
          <w:b w:val="0"/>
          <w:i w:val="0"/>
          <w:sz w:val="20"/>
          <w:u w:val="none"/>
        </w:rPr>
        <w:t xml:space="preserve">authorised for issue by the </w:t>
      </w:r>
      <w:r>
        <w:rPr>
          <w:rFonts w:ascii="Times" w:hAnsi="Times"/>
          <w:b w:val="0"/>
          <w:i w:val="0"/>
          <w:sz w:val="20"/>
          <w:u w:val="none"/>
        </w:rPr>
        <w:t xml:space="preserve">board </w:t>
      </w:r>
      <w:r>
        <w:rPr>
          <w:rFonts w:ascii="Times" w:hAnsi="Times"/>
          <w:b w:val="0"/>
          <w:i w:val="0"/>
          <w:sz w:val="20"/>
          <w:u w:val="none"/>
        </w:rPr>
        <w:t xml:space="preserve">and were signed on its behalf by: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c .. M </w:t>
      </w:r>
    </w:p>
    <w:p>
      <w:pPr>
        <w:spacing w:after="0"/>
      </w:pPr>
      <w:r>
        <w:rPr>
          <w:rFonts w:ascii="Times" w:hAnsi="Times"/>
          <w:b/>
          <w:i w:val="0"/>
          <w:sz w:val="18"/>
          <w:u w:val="none"/>
        </w:rPr>
        <w:t xml:space="preserve">C </w:t>
      </w:r>
      <w:r>
        <w:rPr>
          <w:rFonts w:ascii="Times" w:hAnsi="Times"/>
          <w:b/>
          <w:i w:val="0"/>
          <w:sz w:val="18"/>
          <w:u w:val="none"/>
        </w:rPr>
        <w:t xml:space="preserve">Monk </w:t>
      </w:r>
    </w:p>
    <w:p>
      <w:pPr>
        <w:spacing w:after="0"/>
      </w:pPr>
      <w:r>
        <w:rPr>
          <w:rFonts w:ascii="Times" w:hAnsi="Times"/>
          <w:b/>
          <w:i w:val="0"/>
          <w:sz w:val="18"/>
          <w:u w:val="none"/>
        </w:rPr>
        <w:t xml:space="preserve">Director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Date: </w:t>
      </w:r>
    </w:p>
    <w:p>
      <w:pPr>
        <w:spacing w:after="0"/>
      </w:pPr>
      <w:r>
        <w:rPr>
          <w:rFonts w:ascii="Times" w:hAnsi="Times"/>
          <w:b w:val="0"/>
          <w:i/>
          <w:sz w:val="60"/>
          <w:u w:val="none"/>
        </w:rPr>
        <w:t xml:space="preserve">-2 </w:t>
      </w:r>
      <w:r>
        <w:rPr>
          <w:rFonts w:ascii="Times" w:hAnsi="Times"/>
          <w:b w:val="0"/>
          <w:i/>
          <w:sz w:val="60"/>
          <w:u w:val="none"/>
        </w:rPr>
        <w:t xml:space="preserve">(°f/x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0"/>
          <w:u w:val="none"/>
        </w:rPr>
        <w:t xml:space="preserve">Page 1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