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AAC64" w14:textId="77777777" w:rsidR="00CC5510" w:rsidRPr="00911A50" w:rsidRDefault="00CC5510" w:rsidP="00911A50">
      <w:pPr>
        <w:pStyle w:val="22"/>
        <w:keepNext/>
        <w:keepLines/>
        <w:shd w:val="clear" w:color="auto" w:fill="FFFFFF" w:themeFill="background1"/>
        <w:spacing w:line="240" w:lineRule="auto"/>
        <w:outlineLvl w:val="9"/>
      </w:pPr>
      <w:bookmarkStart w:id="0" w:name="_Toc64423310"/>
      <w:r w:rsidRPr="00911A50">
        <w:t>СОДЕРЖАНИЕ</w:t>
      </w:r>
      <w:bookmarkEnd w:id="0"/>
    </w:p>
    <w:p w14:paraId="5DC44607" w14:textId="77777777" w:rsidR="00CC5510" w:rsidRPr="00852079" w:rsidRDefault="00CC5510" w:rsidP="008374A7">
      <w:pPr>
        <w:pStyle w:val="22"/>
        <w:keepNext/>
        <w:keepLines/>
        <w:shd w:val="clear" w:color="auto" w:fill="FFFFFF" w:themeFill="background1"/>
        <w:spacing w:line="240" w:lineRule="auto"/>
        <w:rPr>
          <w:sz w:val="24"/>
          <w:szCs w:val="24"/>
          <w:highlight w:val="yellow"/>
        </w:rPr>
      </w:pPr>
    </w:p>
    <w:sdt>
      <w:sdtPr>
        <w:rPr>
          <w:rFonts w:asciiTheme="minorHAnsi" w:eastAsiaTheme="minorEastAsia" w:hAnsiTheme="minorHAnsi" w:cstheme="minorBidi"/>
          <w:color w:val="auto"/>
          <w:sz w:val="22"/>
          <w:szCs w:val="22"/>
        </w:rPr>
        <w:id w:val="-1501952119"/>
        <w:docPartObj>
          <w:docPartGallery w:val="Table of Contents"/>
          <w:docPartUnique/>
        </w:docPartObj>
      </w:sdtPr>
      <w:sdtEndPr>
        <w:rPr>
          <w:rFonts w:ascii="Times New Roman" w:hAnsi="Times New Roman" w:cs="Times New Roman"/>
          <w:sz w:val="28"/>
          <w:szCs w:val="28"/>
        </w:rPr>
      </w:sdtEndPr>
      <w:sdtContent>
        <w:p w14:paraId="4DBF623E" w14:textId="77777777" w:rsidR="00911A50" w:rsidRDefault="00911A50">
          <w:pPr>
            <w:pStyle w:val="af4"/>
          </w:pPr>
        </w:p>
        <w:p w14:paraId="4228CD59" w14:textId="4BF489B7" w:rsidR="00911A50" w:rsidRPr="00911A50" w:rsidRDefault="00F9416B">
          <w:pPr>
            <w:pStyle w:val="12"/>
            <w:tabs>
              <w:tab w:val="right" w:leader="dot" w:pos="9345"/>
            </w:tabs>
            <w:rPr>
              <w:rFonts w:ascii="Times New Roman" w:hAnsi="Times New Roman" w:cs="Times New Roman"/>
              <w:noProof/>
              <w:sz w:val="28"/>
              <w:szCs w:val="28"/>
            </w:rPr>
          </w:pPr>
          <w:r w:rsidRPr="00911A50">
            <w:rPr>
              <w:rFonts w:ascii="Times New Roman" w:hAnsi="Times New Roman" w:cs="Times New Roman"/>
              <w:sz w:val="28"/>
              <w:szCs w:val="28"/>
            </w:rPr>
            <w:fldChar w:fldCharType="begin"/>
          </w:r>
          <w:r w:rsidR="00911A50" w:rsidRPr="00911A50">
            <w:rPr>
              <w:rFonts w:ascii="Times New Roman" w:hAnsi="Times New Roman" w:cs="Times New Roman"/>
              <w:sz w:val="28"/>
              <w:szCs w:val="28"/>
            </w:rPr>
            <w:instrText xml:space="preserve"> TOC \o "1-3" \h \z \u </w:instrText>
          </w:r>
          <w:r w:rsidRPr="00911A50">
            <w:rPr>
              <w:rFonts w:ascii="Times New Roman" w:hAnsi="Times New Roman" w:cs="Times New Roman"/>
              <w:sz w:val="28"/>
              <w:szCs w:val="28"/>
            </w:rPr>
            <w:fldChar w:fldCharType="separate"/>
          </w:r>
          <w:hyperlink w:anchor="_Toc64423348" w:history="1">
            <w:r w:rsidR="00911A50" w:rsidRPr="00911A50">
              <w:rPr>
                <w:rStyle w:val="aa"/>
                <w:rFonts w:ascii="Times New Roman" w:hAnsi="Times New Roman" w:cs="Times New Roman"/>
                <w:noProof/>
                <w:sz w:val="28"/>
                <w:szCs w:val="28"/>
                <w:shd w:val="clear" w:color="auto" w:fill="F9F9F9"/>
              </w:rPr>
              <w:t>Введение</w:t>
            </w:r>
            <w:r w:rsidR="00911A50" w:rsidRPr="00911A50">
              <w:rPr>
                <w:rFonts w:ascii="Times New Roman" w:hAnsi="Times New Roman" w:cs="Times New Roman"/>
                <w:noProof/>
                <w:webHidden/>
                <w:sz w:val="28"/>
                <w:szCs w:val="28"/>
              </w:rPr>
              <w:tab/>
            </w:r>
            <w:r w:rsidRPr="00911A50">
              <w:rPr>
                <w:rFonts w:ascii="Times New Roman" w:hAnsi="Times New Roman" w:cs="Times New Roman"/>
                <w:noProof/>
                <w:webHidden/>
                <w:sz w:val="28"/>
                <w:szCs w:val="28"/>
              </w:rPr>
              <w:fldChar w:fldCharType="begin"/>
            </w:r>
            <w:r w:rsidR="00911A50" w:rsidRPr="00911A50">
              <w:rPr>
                <w:rFonts w:ascii="Times New Roman" w:hAnsi="Times New Roman" w:cs="Times New Roman"/>
                <w:noProof/>
                <w:webHidden/>
                <w:sz w:val="28"/>
                <w:szCs w:val="28"/>
              </w:rPr>
              <w:instrText xml:space="preserve"> PAGEREF _Toc64423348 \h </w:instrText>
            </w:r>
            <w:r w:rsidRPr="00911A50">
              <w:rPr>
                <w:rFonts w:ascii="Times New Roman" w:hAnsi="Times New Roman" w:cs="Times New Roman"/>
                <w:noProof/>
                <w:webHidden/>
                <w:sz w:val="28"/>
                <w:szCs w:val="28"/>
              </w:rPr>
            </w:r>
            <w:r w:rsidRPr="00911A50">
              <w:rPr>
                <w:rFonts w:ascii="Times New Roman" w:hAnsi="Times New Roman" w:cs="Times New Roman"/>
                <w:noProof/>
                <w:webHidden/>
                <w:sz w:val="28"/>
                <w:szCs w:val="28"/>
              </w:rPr>
              <w:fldChar w:fldCharType="separate"/>
            </w:r>
            <w:r w:rsidR="00940B96">
              <w:rPr>
                <w:rFonts w:ascii="Times New Roman" w:hAnsi="Times New Roman" w:cs="Times New Roman"/>
                <w:noProof/>
                <w:webHidden/>
                <w:sz w:val="28"/>
                <w:szCs w:val="28"/>
              </w:rPr>
              <w:t>3</w:t>
            </w:r>
            <w:r w:rsidRPr="00911A50">
              <w:rPr>
                <w:rFonts w:ascii="Times New Roman" w:hAnsi="Times New Roman" w:cs="Times New Roman"/>
                <w:noProof/>
                <w:webHidden/>
                <w:sz w:val="28"/>
                <w:szCs w:val="28"/>
              </w:rPr>
              <w:fldChar w:fldCharType="end"/>
            </w:r>
          </w:hyperlink>
        </w:p>
        <w:p w14:paraId="325AAD98" w14:textId="596DB5FD" w:rsidR="00911A50" w:rsidRPr="00911A50" w:rsidRDefault="00CD3BF4">
          <w:pPr>
            <w:pStyle w:val="12"/>
            <w:tabs>
              <w:tab w:val="left" w:pos="440"/>
              <w:tab w:val="right" w:leader="dot" w:pos="9345"/>
            </w:tabs>
            <w:rPr>
              <w:rFonts w:ascii="Times New Roman" w:hAnsi="Times New Roman" w:cs="Times New Roman"/>
              <w:noProof/>
              <w:sz w:val="28"/>
              <w:szCs w:val="28"/>
            </w:rPr>
          </w:pPr>
          <w:hyperlink w:anchor="_Toc64423349" w:history="1">
            <w:r w:rsidR="00911A50" w:rsidRPr="00911A50">
              <w:rPr>
                <w:rStyle w:val="aa"/>
                <w:rFonts w:ascii="Times New Roman" w:hAnsi="Times New Roman" w:cs="Times New Roman"/>
                <w:iCs/>
                <w:noProof/>
                <w:sz w:val="28"/>
                <w:szCs w:val="28"/>
                <w:lang w:val="en-US"/>
              </w:rPr>
              <w:t>1.</w:t>
            </w:r>
            <w:r w:rsidR="00911A50" w:rsidRPr="00911A50">
              <w:rPr>
                <w:rFonts w:ascii="Times New Roman" w:hAnsi="Times New Roman" w:cs="Times New Roman"/>
                <w:noProof/>
                <w:sz w:val="28"/>
                <w:szCs w:val="28"/>
              </w:rPr>
              <w:tab/>
            </w:r>
            <w:r w:rsidR="00911A50" w:rsidRPr="00911A50">
              <w:rPr>
                <w:rStyle w:val="aa"/>
                <w:rFonts w:ascii="Times New Roman" w:hAnsi="Times New Roman" w:cs="Times New Roman"/>
                <w:noProof/>
                <w:sz w:val="28"/>
                <w:szCs w:val="28"/>
              </w:rPr>
              <w:t>Постановка задачи контрольной работы</w:t>
            </w:r>
            <w:r w:rsidR="00911A50" w:rsidRPr="00911A50">
              <w:rPr>
                <w:rFonts w:ascii="Times New Roman" w:hAnsi="Times New Roman" w:cs="Times New Roman"/>
                <w:noProof/>
                <w:webHidden/>
                <w:sz w:val="28"/>
                <w:szCs w:val="28"/>
              </w:rPr>
              <w:tab/>
            </w:r>
            <w:r w:rsidR="00F9416B" w:rsidRPr="00911A50">
              <w:rPr>
                <w:rFonts w:ascii="Times New Roman" w:hAnsi="Times New Roman" w:cs="Times New Roman"/>
                <w:noProof/>
                <w:webHidden/>
                <w:sz w:val="28"/>
                <w:szCs w:val="28"/>
              </w:rPr>
              <w:fldChar w:fldCharType="begin"/>
            </w:r>
            <w:r w:rsidR="00911A50" w:rsidRPr="00911A50">
              <w:rPr>
                <w:rFonts w:ascii="Times New Roman" w:hAnsi="Times New Roman" w:cs="Times New Roman"/>
                <w:noProof/>
                <w:webHidden/>
                <w:sz w:val="28"/>
                <w:szCs w:val="28"/>
              </w:rPr>
              <w:instrText xml:space="preserve"> PAGEREF _Toc64423349 \h </w:instrText>
            </w:r>
            <w:r w:rsidR="00F9416B" w:rsidRPr="00911A50">
              <w:rPr>
                <w:rFonts w:ascii="Times New Roman" w:hAnsi="Times New Roman" w:cs="Times New Roman"/>
                <w:noProof/>
                <w:webHidden/>
                <w:sz w:val="28"/>
                <w:szCs w:val="28"/>
              </w:rPr>
            </w:r>
            <w:r w:rsidR="00F9416B" w:rsidRPr="00911A50">
              <w:rPr>
                <w:rFonts w:ascii="Times New Roman" w:hAnsi="Times New Roman" w:cs="Times New Roman"/>
                <w:noProof/>
                <w:webHidden/>
                <w:sz w:val="28"/>
                <w:szCs w:val="28"/>
              </w:rPr>
              <w:fldChar w:fldCharType="separate"/>
            </w:r>
            <w:r w:rsidR="00940B96">
              <w:rPr>
                <w:rFonts w:ascii="Times New Roman" w:hAnsi="Times New Roman" w:cs="Times New Roman"/>
                <w:noProof/>
                <w:webHidden/>
                <w:sz w:val="28"/>
                <w:szCs w:val="28"/>
              </w:rPr>
              <w:t>4</w:t>
            </w:r>
            <w:r w:rsidR="00F9416B" w:rsidRPr="00911A50">
              <w:rPr>
                <w:rFonts w:ascii="Times New Roman" w:hAnsi="Times New Roman" w:cs="Times New Roman"/>
                <w:noProof/>
                <w:webHidden/>
                <w:sz w:val="28"/>
                <w:szCs w:val="28"/>
              </w:rPr>
              <w:fldChar w:fldCharType="end"/>
            </w:r>
          </w:hyperlink>
        </w:p>
        <w:p w14:paraId="5BC26706" w14:textId="4A4FDD62" w:rsidR="00911A50" w:rsidRPr="00911A50" w:rsidRDefault="00CD3BF4">
          <w:pPr>
            <w:pStyle w:val="12"/>
            <w:tabs>
              <w:tab w:val="right" w:leader="dot" w:pos="9345"/>
            </w:tabs>
            <w:rPr>
              <w:rFonts w:ascii="Times New Roman" w:hAnsi="Times New Roman" w:cs="Times New Roman"/>
              <w:noProof/>
              <w:sz w:val="28"/>
              <w:szCs w:val="28"/>
            </w:rPr>
          </w:pPr>
          <w:hyperlink w:anchor="_Toc64423350" w:history="1">
            <w:r w:rsidR="00911A50" w:rsidRPr="00911A50">
              <w:rPr>
                <w:rStyle w:val="aa"/>
                <w:rFonts w:ascii="Times New Roman" w:hAnsi="Times New Roman" w:cs="Times New Roman"/>
                <w:noProof/>
                <w:sz w:val="28"/>
                <w:szCs w:val="28"/>
              </w:rPr>
              <w:t>2.   Многомерный корреляционный анализ данных в MS Excel</w:t>
            </w:r>
            <w:r w:rsidR="00911A50" w:rsidRPr="00911A50">
              <w:rPr>
                <w:rFonts w:ascii="Times New Roman" w:hAnsi="Times New Roman" w:cs="Times New Roman"/>
                <w:noProof/>
                <w:webHidden/>
                <w:sz w:val="28"/>
                <w:szCs w:val="28"/>
              </w:rPr>
              <w:tab/>
            </w:r>
            <w:r w:rsidR="00F9416B" w:rsidRPr="00911A50">
              <w:rPr>
                <w:rFonts w:ascii="Times New Roman" w:hAnsi="Times New Roman" w:cs="Times New Roman"/>
                <w:noProof/>
                <w:webHidden/>
                <w:sz w:val="28"/>
                <w:szCs w:val="28"/>
              </w:rPr>
              <w:fldChar w:fldCharType="begin"/>
            </w:r>
            <w:r w:rsidR="00911A50" w:rsidRPr="00911A50">
              <w:rPr>
                <w:rFonts w:ascii="Times New Roman" w:hAnsi="Times New Roman" w:cs="Times New Roman"/>
                <w:noProof/>
                <w:webHidden/>
                <w:sz w:val="28"/>
                <w:szCs w:val="28"/>
              </w:rPr>
              <w:instrText xml:space="preserve"> PAGEREF _Toc64423350 \h </w:instrText>
            </w:r>
            <w:r w:rsidR="00F9416B" w:rsidRPr="00911A50">
              <w:rPr>
                <w:rFonts w:ascii="Times New Roman" w:hAnsi="Times New Roman" w:cs="Times New Roman"/>
                <w:noProof/>
                <w:webHidden/>
                <w:sz w:val="28"/>
                <w:szCs w:val="28"/>
              </w:rPr>
            </w:r>
            <w:r w:rsidR="00F9416B" w:rsidRPr="00911A50">
              <w:rPr>
                <w:rFonts w:ascii="Times New Roman" w:hAnsi="Times New Roman" w:cs="Times New Roman"/>
                <w:noProof/>
                <w:webHidden/>
                <w:sz w:val="28"/>
                <w:szCs w:val="28"/>
              </w:rPr>
              <w:fldChar w:fldCharType="separate"/>
            </w:r>
            <w:r w:rsidR="00940B96">
              <w:rPr>
                <w:rFonts w:ascii="Times New Roman" w:hAnsi="Times New Roman" w:cs="Times New Roman"/>
                <w:noProof/>
                <w:webHidden/>
                <w:sz w:val="28"/>
                <w:szCs w:val="28"/>
              </w:rPr>
              <w:t>5</w:t>
            </w:r>
            <w:r w:rsidR="00F9416B" w:rsidRPr="00911A50">
              <w:rPr>
                <w:rFonts w:ascii="Times New Roman" w:hAnsi="Times New Roman" w:cs="Times New Roman"/>
                <w:noProof/>
                <w:webHidden/>
                <w:sz w:val="28"/>
                <w:szCs w:val="28"/>
              </w:rPr>
              <w:fldChar w:fldCharType="end"/>
            </w:r>
          </w:hyperlink>
        </w:p>
        <w:p w14:paraId="4BF743F8" w14:textId="3ADC5B89" w:rsidR="00911A50" w:rsidRPr="00911A50" w:rsidRDefault="00CD3BF4">
          <w:pPr>
            <w:pStyle w:val="12"/>
            <w:tabs>
              <w:tab w:val="left" w:pos="440"/>
              <w:tab w:val="right" w:leader="dot" w:pos="9345"/>
            </w:tabs>
            <w:rPr>
              <w:rFonts w:ascii="Times New Roman" w:hAnsi="Times New Roman" w:cs="Times New Roman"/>
              <w:noProof/>
              <w:sz w:val="28"/>
              <w:szCs w:val="28"/>
            </w:rPr>
          </w:pPr>
          <w:hyperlink w:anchor="_Toc64423351" w:history="1">
            <w:r w:rsidR="00911A50" w:rsidRPr="00911A50">
              <w:rPr>
                <w:rStyle w:val="aa"/>
                <w:rFonts w:ascii="Times New Roman" w:hAnsi="Times New Roman" w:cs="Times New Roman"/>
                <w:noProof/>
                <w:sz w:val="28"/>
                <w:szCs w:val="28"/>
              </w:rPr>
              <w:t>3.</w:t>
            </w:r>
            <w:r w:rsidR="00911A50" w:rsidRPr="00911A50">
              <w:rPr>
                <w:rFonts w:ascii="Times New Roman" w:hAnsi="Times New Roman" w:cs="Times New Roman"/>
                <w:noProof/>
                <w:sz w:val="28"/>
                <w:szCs w:val="28"/>
              </w:rPr>
              <w:tab/>
            </w:r>
            <w:r w:rsidR="00911A50" w:rsidRPr="00911A50">
              <w:rPr>
                <w:rStyle w:val="aa"/>
                <w:rFonts w:ascii="Times New Roman" w:hAnsi="Times New Roman" w:cs="Times New Roman"/>
                <w:noProof/>
                <w:sz w:val="28"/>
                <w:szCs w:val="28"/>
              </w:rPr>
              <w:t>Множественная регрессия в MS Excel</w:t>
            </w:r>
            <w:r w:rsidR="00911A50" w:rsidRPr="00911A50">
              <w:rPr>
                <w:rFonts w:ascii="Times New Roman" w:hAnsi="Times New Roman" w:cs="Times New Roman"/>
                <w:noProof/>
                <w:webHidden/>
                <w:sz w:val="28"/>
                <w:szCs w:val="28"/>
              </w:rPr>
              <w:tab/>
            </w:r>
            <w:r w:rsidR="00F9416B" w:rsidRPr="00911A50">
              <w:rPr>
                <w:rFonts w:ascii="Times New Roman" w:hAnsi="Times New Roman" w:cs="Times New Roman"/>
                <w:noProof/>
                <w:webHidden/>
                <w:sz w:val="28"/>
                <w:szCs w:val="28"/>
              </w:rPr>
              <w:fldChar w:fldCharType="begin"/>
            </w:r>
            <w:r w:rsidR="00911A50" w:rsidRPr="00911A50">
              <w:rPr>
                <w:rFonts w:ascii="Times New Roman" w:hAnsi="Times New Roman" w:cs="Times New Roman"/>
                <w:noProof/>
                <w:webHidden/>
                <w:sz w:val="28"/>
                <w:szCs w:val="28"/>
              </w:rPr>
              <w:instrText xml:space="preserve"> PAGEREF _Toc64423351 \h </w:instrText>
            </w:r>
            <w:r w:rsidR="00F9416B" w:rsidRPr="00911A50">
              <w:rPr>
                <w:rFonts w:ascii="Times New Roman" w:hAnsi="Times New Roman" w:cs="Times New Roman"/>
                <w:noProof/>
                <w:webHidden/>
                <w:sz w:val="28"/>
                <w:szCs w:val="28"/>
              </w:rPr>
            </w:r>
            <w:r w:rsidR="00F9416B" w:rsidRPr="00911A50">
              <w:rPr>
                <w:rFonts w:ascii="Times New Roman" w:hAnsi="Times New Roman" w:cs="Times New Roman"/>
                <w:noProof/>
                <w:webHidden/>
                <w:sz w:val="28"/>
                <w:szCs w:val="28"/>
              </w:rPr>
              <w:fldChar w:fldCharType="separate"/>
            </w:r>
            <w:r w:rsidR="00940B96">
              <w:rPr>
                <w:rFonts w:ascii="Times New Roman" w:hAnsi="Times New Roman" w:cs="Times New Roman"/>
                <w:noProof/>
                <w:webHidden/>
                <w:sz w:val="28"/>
                <w:szCs w:val="28"/>
              </w:rPr>
              <w:t>6</w:t>
            </w:r>
            <w:r w:rsidR="00F9416B" w:rsidRPr="00911A50">
              <w:rPr>
                <w:rFonts w:ascii="Times New Roman" w:hAnsi="Times New Roman" w:cs="Times New Roman"/>
                <w:noProof/>
                <w:webHidden/>
                <w:sz w:val="28"/>
                <w:szCs w:val="28"/>
              </w:rPr>
              <w:fldChar w:fldCharType="end"/>
            </w:r>
          </w:hyperlink>
        </w:p>
        <w:p w14:paraId="67F7656C" w14:textId="3597E573" w:rsidR="00911A50" w:rsidRPr="00911A50" w:rsidRDefault="00CD3BF4">
          <w:pPr>
            <w:pStyle w:val="12"/>
            <w:tabs>
              <w:tab w:val="right" w:leader="dot" w:pos="9345"/>
            </w:tabs>
            <w:rPr>
              <w:rFonts w:ascii="Times New Roman" w:hAnsi="Times New Roman" w:cs="Times New Roman"/>
              <w:noProof/>
              <w:sz w:val="28"/>
              <w:szCs w:val="28"/>
            </w:rPr>
          </w:pPr>
          <w:hyperlink w:anchor="_Toc64423352" w:history="1">
            <w:r w:rsidR="00911A50" w:rsidRPr="00911A50">
              <w:rPr>
                <w:rStyle w:val="aa"/>
                <w:rFonts w:ascii="Times New Roman" w:hAnsi="Times New Roman" w:cs="Times New Roman"/>
                <w:noProof/>
                <w:sz w:val="28"/>
                <w:szCs w:val="28"/>
              </w:rPr>
              <w:t>Заключение</w:t>
            </w:r>
            <w:r w:rsidR="00911A50" w:rsidRPr="00911A50">
              <w:rPr>
                <w:rFonts w:ascii="Times New Roman" w:hAnsi="Times New Roman" w:cs="Times New Roman"/>
                <w:noProof/>
                <w:webHidden/>
                <w:sz w:val="28"/>
                <w:szCs w:val="28"/>
              </w:rPr>
              <w:tab/>
            </w:r>
            <w:r w:rsidR="00F9416B" w:rsidRPr="00911A50">
              <w:rPr>
                <w:rFonts w:ascii="Times New Roman" w:hAnsi="Times New Roman" w:cs="Times New Roman"/>
                <w:noProof/>
                <w:webHidden/>
                <w:sz w:val="28"/>
                <w:szCs w:val="28"/>
              </w:rPr>
              <w:fldChar w:fldCharType="begin"/>
            </w:r>
            <w:r w:rsidR="00911A50" w:rsidRPr="00911A50">
              <w:rPr>
                <w:rFonts w:ascii="Times New Roman" w:hAnsi="Times New Roman" w:cs="Times New Roman"/>
                <w:noProof/>
                <w:webHidden/>
                <w:sz w:val="28"/>
                <w:szCs w:val="28"/>
              </w:rPr>
              <w:instrText xml:space="preserve"> PAGEREF _Toc64423352 \h </w:instrText>
            </w:r>
            <w:r w:rsidR="00F9416B" w:rsidRPr="00911A50">
              <w:rPr>
                <w:rFonts w:ascii="Times New Roman" w:hAnsi="Times New Roman" w:cs="Times New Roman"/>
                <w:noProof/>
                <w:webHidden/>
                <w:sz w:val="28"/>
                <w:szCs w:val="28"/>
              </w:rPr>
            </w:r>
            <w:r w:rsidR="00F9416B" w:rsidRPr="00911A50">
              <w:rPr>
                <w:rFonts w:ascii="Times New Roman" w:hAnsi="Times New Roman" w:cs="Times New Roman"/>
                <w:noProof/>
                <w:webHidden/>
                <w:sz w:val="28"/>
                <w:szCs w:val="28"/>
              </w:rPr>
              <w:fldChar w:fldCharType="separate"/>
            </w:r>
            <w:r w:rsidR="00940B96">
              <w:rPr>
                <w:rFonts w:ascii="Times New Roman" w:hAnsi="Times New Roman" w:cs="Times New Roman"/>
                <w:noProof/>
                <w:webHidden/>
                <w:sz w:val="28"/>
                <w:szCs w:val="28"/>
              </w:rPr>
              <w:t>11</w:t>
            </w:r>
            <w:r w:rsidR="00F9416B" w:rsidRPr="00911A50">
              <w:rPr>
                <w:rFonts w:ascii="Times New Roman" w:hAnsi="Times New Roman" w:cs="Times New Roman"/>
                <w:noProof/>
                <w:webHidden/>
                <w:sz w:val="28"/>
                <w:szCs w:val="28"/>
              </w:rPr>
              <w:fldChar w:fldCharType="end"/>
            </w:r>
          </w:hyperlink>
        </w:p>
        <w:p w14:paraId="18FAC265" w14:textId="7D05C9C7" w:rsidR="00911A50" w:rsidRPr="00911A50" w:rsidRDefault="00CD3BF4">
          <w:pPr>
            <w:pStyle w:val="12"/>
            <w:tabs>
              <w:tab w:val="right" w:leader="dot" w:pos="9345"/>
            </w:tabs>
            <w:rPr>
              <w:rFonts w:ascii="Times New Roman" w:hAnsi="Times New Roman" w:cs="Times New Roman"/>
              <w:noProof/>
              <w:sz w:val="28"/>
              <w:szCs w:val="28"/>
            </w:rPr>
          </w:pPr>
          <w:hyperlink w:anchor="_Toc64423353" w:history="1">
            <w:r w:rsidR="00911A50" w:rsidRPr="00911A50">
              <w:rPr>
                <w:rStyle w:val="aa"/>
                <w:rFonts w:ascii="Times New Roman" w:hAnsi="Times New Roman" w:cs="Times New Roman"/>
                <w:noProof/>
                <w:sz w:val="28"/>
                <w:szCs w:val="28"/>
              </w:rPr>
              <w:t>Список использованных источников</w:t>
            </w:r>
            <w:r w:rsidR="00911A50" w:rsidRPr="00911A50">
              <w:rPr>
                <w:rFonts w:ascii="Times New Roman" w:hAnsi="Times New Roman" w:cs="Times New Roman"/>
                <w:noProof/>
                <w:webHidden/>
                <w:sz w:val="28"/>
                <w:szCs w:val="28"/>
              </w:rPr>
              <w:tab/>
            </w:r>
            <w:r w:rsidR="00F9416B" w:rsidRPr="00911A50">
              <w:rPr>
                <w:rFonts w:ascii="Times New Roman" w:hAnsi="Times New Roman" w:cs="Times New Roman"/>
                <w:noProof/>
                <w:webHidden/>
                <w:sz w:val="28"/>
                <w:szCs w:val="28"/>
              </w:rPr>
              <w:fldChar w:fldCharType="begin"/>
            </w:r>
            <w:r w:rsidR="00911A50" w:rsidRPr="00911A50">
              <w:rPr>
                <w:rFonts w:ascii="Times New Roman" w:hAnsi="Times New Roman" w:cs="Times New Roman"/>
                <w:noProof/>
                <w:webHidden/>
                <w:sz w:val="28"/>
                <w:szCs w:val="28"/>
              </w:rPr>
              <w:instrText xml:space="preserve"> PAGEREF _Toc64423353 \h </w:instrText>
            </w:r>
            <w:r w:rsidR="00F9416B" w:rsidRPr="00911A50">
              <w:rPr>
                <w:rFonts w:ascii="Times New Roman" w:hAnsi="Times New Roman" w:cs="Times New Roman"/>
                <w:noProof/>
                <w:webHidden/>
                <w:sz w:val="28"/>
                <w:szCs w:val="28"/>
              </w:rPr>
            </w:r>
            <w:r w:rsidR="00F9416B" w:rsidRPr="00911A50">
              <w:rPr>
                <w:rFonts w:ascii="Times New Roman" w:hAnsi="Times New Roman" w:cs="Times New Roman"/>
                <w:noProof/>
                <w:webHidden/>
                <w:sz w:val="28"/>
                <w:szCs w:val="28"/>
              </w:rPr>
              <w:fldChar w:fldCharType="separate"/>
            </w:r>
            <w:r w:rsidR="00940B96">
              <w:rPr>
                <w:rFonts w:ascii="Times New Roman" w:hAnsi="Times New Roman" w:cs="Times New Roman"/>
                <w:noProof/>
                <w:webHidden/>
                <w:sz w:val="28"/>
                <w:szCs w:val="28"/>
              </w:rPr>
              <w:t>12</w:t>
            </w:r>
            <w:r w:rsidR="00F9416B" w:rsidRPr="00911A50">
              <w:rPr>
                <w:rFonts w:ascii="Times New Roman" w:hAnsi="Times New Roman" w:cs="Times New Roman"/>
                <w:noProof/>
                <w:webHidden/>
                <w:sz w:val="28"/>
                <w:szCs w:val="28"/>
              </w:rPr>
              <w:fldChar w:fldCharType="end"/>
            </w:r>
          </w:hyperlink>
        </w:p>
        <w:p w14:paraId="67004E38" w14:textId="77777777" w:rsidR="00911A50" w:rsidRPr="00911A50" w:rsidRDefault="00F9416B">
          <w:pPr>
            <w:rPr>
              <w:rFonts w:ascii="Times New Roman" w:hAnsi="Times New Roman" w:cs="Times New Roman"/>
              <w:sz w:val="28"/>
              <w:szCs w:val="28"/>
            </w:rPr>
          </w:pPr>
          <w:r w:rsidRPr="00911A50">
            <w:rPr>
              <w:rFonts w:ascii="Times New Roman" w:hAnsi="Times New Roman" w:cs="Times New Roman"/>
              <w:sz w:val="28"/>
              <w:szCs w:val="28"/>
            </w:rPr>
            <w:fldChar w:fldCharType="end"/>
          </w:r>
        </w:p>
      </w:sdtContent>
    </w:sdt>
    <w:p w14:paraId="11C596A9" w14:textId="77777777" w:rsidR="00CC5510" w:rsidRPr="008F06E8" w:rsidRDefault="00CC5510" w:rsidP="00D23CC8">
      <w:pPr>
        <w:pStyle w:val="1"/>
        <w:shd w:val="clear" w:color="auto" w:fill="FFFFFF" w:themeFill="background1"/>
        <w:spacing w:after="211"/>
        <w:jc w:val="left"/>
        <w:textAlignment w:val="baseline"/>
        <w:rPr>
          <w:rFonts w:ascii="Arial" w:hAnsi="Arial" w:cs="Arial"/>
          <w:caps/>
          <w:color w:val="2B2B2B"/>
          <w:szCs w:val="28"/>
        </w:rPr>
      </w:pPr>
    </w:p>
    <w:p w14:paraId="64317C7A" w14:textId="77777777" w:rsidR="00CC5510" w:rsidRDefault="00CC5510" w:rsidP="008374A7">
      <w:pPr>
        <w:shd w:val="clear" w:color="auto" w:fill="FFFFFF" w:themeFill="background1"/>
        <w:rPr>
          <w:lang w:eastAsia="zh-CN"/>
        </w:rPr>
      </w:pPr>
    </w:p>
    <w:p w14:paraId="59813F2B" w14:textId="77777777" w:rsidR="00CC5510" w:rsidRDefault="00CC5510" w:rsidP="008374A7">
      <w:pPr>
        <w:shd w:val="clear" w:color="auto" w:fill="FFFFFF" w:themeFill="background1"/>
        <w:rPr>
          <w:lang w:eastAsia="zh-CN"/>
        </w:rPr>
      </w:pPr>
    </w:p>
    <w:p w14:paraId="4E612F35" w14:textId="77777777" w:rsidR="00CC5510" w:rsidRDefault="00CC5510" w:rsidP="008374A7">
      <w:pPr>
        <w:shd w:val="clear" w:color="auto" w:fill="FFFFFF" w:themeFill="background1"/>
        <w:rPr>
          <w:lang w:eastAsia="zh-CN"/>
        </w:rPr>
      </w:pPr>
    </w:p>
    <w:p w14:paraId="015CF540" w14:textId="77777777" w:rsidR="00CC5510" w:rsidRDefault="00CC5510" w:rsidP="008374A7">
      <w:pPr>
        <w:shd w:val="clear" w:color="auto" w:fill="FFFFFF" w:themeFill="background1"/>
        <w:rPr>
          <w:lang w:eastAsia="zh-CN"/>
        </w:rPr>
      </w:pPr>
    </w:p>
    <w:p w14:paraId="6639486D" w14:textId="77777777" w:rsidR="00CC5510" w:rsidRDefault="00CC5510" w:rsidP="008374A7">
      <w:pPr>
        <w:shd w:val="clear" w:color="auto" w:fill="FFFFFF" w:themeFill="background1"/>
        <w:rPr>
          <w:lang w:eastAsia="zh-CN"/>
        </w:rPr>
      </w:pPr>
    </w:p>
    <w:p w14:paraId="3E9C75EF" w14:textId="77777777" w:rsidR="00CC5510" w:rsidRDefault="00CC5510" w:rsidP="008374A7">
      <w:pPr>
        <w:shd w:val="clear" w:color="auto" w:fill="FFFFFF" w:themeFill="background1"/>
        <w:rPr>
          <w:lang w:eastAsia="zh-CN"/>
        </w:rPr>
      </w:pPr>
    </w:p>
    <w:p w14:paraId="13652C31" w14:textId="77777777" w:rsidR="00F136D2" w:rsidRDefault="00F136D2" w:rsidP="008374A7">
      <w:pPr>
        <w:shd w:val="clear" w:color="auto" w:fill="FFFFFF" w:themeFill="background1"/>
        <w:rPr>
          <w:lang w:eastAsia="zh-CN"/>
        </w:rPr>
      </w:pPr>
    </w:p>
    <w:p w14:paraId="2B5D0987" w14:textId="77777777" w:rsidR="00F136D2" w:rsidRDefault="00F136D2" w:rsidP="008374A7">
      <w:pPr>
        <w:shd w:val="clear" w:color="auto" w:fill="FFFFFF" w:themeFill="background1"/>
        <w:rPr>
          <w:lang w:eastAsia="zh-CN"/>
        </w:rPr>
      </w:pPr>
    </w:p>
    <w:p w14:paraId="2B433C96" w14:textId="77777777" w:rsidR="00CC5510" w:rsidRDefault="00CC5510" w:rsidP="008374A7">
      <w:pPr>
        <w:shd w:val="clear" w:color="auto" w:fill="FFFFFF" w:themeFill="background1"/>
        <w:rPr>
          <w:lang w:eastAsia="zh-CN"/>
        </w:rPr>
      </w:pPr>
    </w:p>
    <w:p w14:paraId="4D781757" w14:textId="77777777" w:rsidR="00CC5510" w:rsidRDefault="00CC5510" w:rsidP="008374A7">
      <w:pPr>
        <w:shd w:val="clear" w:color="auto" w:fill="FFFFFF" w:themeFill="background1"/>
        <w:rPr>
          <w:lang w:eastAsia="zh-CN"/>
        </w:rPr>
      </w:pPr>
    </w:p>
    <w:p w14:paraId="13243E13" w14:textId="77777777" w:rsidR="00F136D2" w:rsidRDefault="00F136D2" w:rsidP="008374A7">
      <w:pPr>
        <w:shd w:val="clear" w:color="auto" w:fill="FFFFFF" w:themeFill="background1"/>
        <w:rPr>
          <w:lang w:eastAsia="zh-CN"/>
        </w:rPr>
      </w:pPr>
    </w:p>
    <w:p w14:paraId="706E0DBB" w14:textId="77777777" w:rsidR="008A0D7D" w:rsidRDefault="008A0D7D" w:rsidP="008374A7">
      <w:pPr>
        <w:shd w:val="clear" w:color="auto" w:fill="FFFFFF" w:themeFill="background1"/>
        <w:rPr>
          <w:lang w:eastAsia="zh-CN"/>
        </w:rPr>
      </w:pPr>
    </w:p>
    <w:p w14:paraId="4911ACEE" w14:textId="77777777" w:rsidR="008A0D7D" w:rsidRDefault="008A0D7D" w:rsidP="008374A7">
      <w:pPr>
        <w:shd w:val="clear" w:color="auto" w:fill="FFFFFF" w:themeFill="background1"/>
        <w:rPr>
          <w:lang w:eastAsia="zh-CN"/>
        </w:rPr>
      </w:pPr>
    </w:p>
    <w:p w14:paraId="4623F2D0" w14:textId="77777777" w:rsidR="008A0D7D" w:rsidRDefault="008A0D7D" w:rsidP="008374A7">
      <w:pPr>
        <w:shd w:val="clear" w:color="auto" w:fill="FFFFFF" w:themeFill="background1"/>
        <w:rPr>
          <w:lang w:eastAsia="zh-CN"/>
        </w:rPr>
      </w:pPr>
    </w:p>
    <w:p w14:paraId="6C26F2EC" w14:textId="77777777" w:rsidR="008A0D7D" w:rsidRDefault="008A0D7D" w:rsidP="008374A7">
      <w:pPr>
        <w:shd w:val="clear" w:color="auto" w:fill="FFFFFF" w:themeFill="background1"/>
        <w:rPr>
          <w:lang w:eastAsia="zh-CN"/>
        </w:rPr>
      </w:pPr>
    </w:p>
    <w:p w14:paraId="2D422E03" w14:textId="77777777" w:rsidR="003B763B" w:rsidRDefault="003B763B" w:rsidP="008374A7">
      <w:pPr>
        <w:shd w:val="clear" w:color="auto" w:fill="FFFFFF" w:themeFill="background1"/>
        <w:rPr>
          <w:lang w:eastAsia="zh-CN"/>
        </w:rPr>
      </w:pPr>
    </w:p>
    <w:p w14:paraId="5EEC00AE" w14:textId="77777777" w:rsidR="008A0D7D" w:rsidRDefault="008A0D7D" w:rsidP="008374A7">
      <w:pPr>
        <w:shd w:val="clear" w:color="auto" w:fill="FFFFFF" w:themeFill="background1"/>
        <w:rPr>
          <w:lang w:eastAsia="zh-CN"/>
        </w:rPr>
      </w:pPr>
    </w:p>
    <w:p w14:paraId="1EE2FA04" w14:textId="77777777" w:rsidR="00762876" w:rsidRDefault="00762876">
      <w:pPr>
        <w:rPr>
          <w:rStyle w:val="b-"/>
          <w:rFonts w:ascii="Times New Roman" w:hAnsi="Times New Roman" w:cs="Times New Roman"/>
          <w:b/>
          <w:sz w:val="28"/>
          <w:szCs w:val="28"/>
          <w:highlight w:val="yellow"/>
          <w:shd w:val="clear" w:color="auto" w:fill="F9F9F9"/>
        </w:rPr>
      </w:pPr>
      <w:r>
        <w:rPr>
          <w:rStyle w:val="b-"/>
          <w:rFonts w:ascii="Times New Roman" w:hAnsi="Times New Roman" w:cs="Times New Roman"/>
          <w:b/>
          <w:sz w:val="28"/>
          <w:szCs w:val="28"/>
          <w:highlight w:val="yellow"/>
          <w:shd w:val="clear" w:color="auto" w:fill="F9F9F9"/>
        </w:rPr>
        <w:br w:type="page"/>
      </w:r>
    </w:p>
    <w:p w14:paraId="049E2706" w14:textId="77777777" w:rsidR="008A0D7D" w:rsidRPr="000F6438" w:rsidRDefault="008A0D7D" w:rsidP="00D23CC8">
      <w:pPr>
        <w:pStyle w:val="af"/>
        <w:shd w:val="clear" w:color="auto" w:fill="FFFFFF" w:themeFill="background1"/>
        <w:spacing w:after="0" w:line="360" w:lineRule="auto"/>
        <w:ind w:left="0" w:firstLine="709"/>
        <w:jc w:val="center"/>
        <w:outlineLvl w:val="0"/>
        <w:rPr>
          <w:rStyle w:val="b-"/>
          <w:rFonts w:ascii="Times New Roman" w:hAnsi="Times New Roman" w:cs="Times New Roman"/>
          <w:b/>
          <w:sz w:val="28"/>
          <w:szCs w:val="28"/>
          <w:shd w:val="clear" w:color="auto" w:fill="F9F9F9"/>
        </w:rPr>
      </w:pPr>
      <w:bookmarkStart w:id="1" w:name="_Toc64423311"/>
      <w:bookmarkStart w:id="2" w:name="_Toc64423348"/>
      <w:r w:rsidRPr="000F6438">
        <w:rPr>
          <w:rStyle w:val="b-"/>
          <w:rFonts w:ascii="Times New Roman" w:hAnsi="Times New Roman" w:cs="Times New Roman"/>
          <w:b/>
          <w:sz w:val="28"/>
          <w:szCs w:val="28"/>
          <w:shd w:val="clear" w:color="auto" w:fill="F9F9F9"/>
        </w:rPr>
        <w:lastRenderedPageBreak/>
        <w:t>Введение</w:t>
      </w:r>
      <w:bookmarkEnd w:id="1"/>
      <w:bookmarkEnd w:id="2"/>
    </w:p>
    <w:p w14:paraId="424BD42A" w14:textId="77777777" w:rsidR="001128C3" w:rsidRPr="000F6438" w:rsidRDefault="001128C3" w:rsidP="008374A7">
      <w:pPr>
        <w:pStyle w:val="a7"/>
        <w:shd w:val="clear" w:color="auto" w:fill="FFFFFF" w:themeFill="background1"/>
        <w:spacing w:before="0" w:beforeAutospacing="0" w:after="0" w:afterAutospacing="0" w:line="360" w:lineRule="auto"/>
        <w:ind w:firstLine="709"/>
        <w:jc w:val="both"/>
        <w:rPr>
          <w:sz w:val="28"/>
          <w:szCs w:val="28"/>
        </w:rPr>
      </w:pPr>
      <w:r w:rsidRPr="000F6438">
        <w:rPr>
          <w:sz w:val="28"/>
          <w:szCs w:val="28"/>
        </w:rPr>
        <w:t>Любое геологическое явление может быть охарактеризовано множеством признаков, поддающихся наблюдению и измерению. Геологические объекты должны рассматриваться как системы, зависящие от большого числа факторов и требующие для своего описания многомерного признакового пространства. Так, например, магматические породы сходного минерального и химического составов могут обладать некоторыми закономерностями, определяющими их специфическую рудоносность. Эти закономерности не поддаются выявлению с первого взгляда, однако они могут быть установлены путем статистической обработки результатов химических анализов пород. При решении таких задач необходимо совместное рассмотрение комплекса изучаемых признаков, то есть создание многомерной статистической модели.</w:t>
      </w:r>
    </w:p>
    <w:p w14:paraId="721737EE" w14:textId="77777777" w:rsidR="001128C3" w:rsidRPr="000F6438" w:rsidRDefault="001128C3" w:rsidP="008374A7">
      <w:pPr>
        <w:pStyle w:val="a7"/>
        <w:shd w:val="clear" w:color="auto" w:fill="FFFFFF" w:themeFill="background1"/>
        <w:spacing w:before="0" w:beforeAutospacing="0" w:after="0" w:afterAutospacing="0" w:line="360" w:lineRule="auto"/>
        <w:ind w:firstLine="709"/>
        <w:jc w:val="both"/>
        <w:rPr>
          <w:sz w:val="28"/>
          <w:szCs w:val="28"/>
        </w:rPr>
      </w:pPr>
      <w:r w:rsidRPr="000F6438">
        <w:rPr>
          <w:sz w:val="28"/>
          <w:szCs w:val="28"/>
        </w:rPr>
        <w:t xml:space="preserve"> В качестве математической модели значений комплекса признаков рассматривается многомерная случайная величина, которая часто называется случайным вектором. Многомерные модели подразумевают вероятность нормального статистического распределения рассматриваемых случайных величин или хотя бы возможности их нормализации. Однако статистические критерии для большинства процедур многомерного анализа разработаны при очень сильных ограничениях или основываются на логических соображениях. </w:t>
      </w:r>
    </w:p>
    <w:p w14:paraId="7FC99C25" w14:textId="77777777" w:rsidR="001128C3" w:rsidRPr="000F6438" w:rsidRDefault="001128C3" w:rsidP="008374A7">
      <w:pPr>
        <w:pStyle w:val="a7"/>
        <w:shd w:val="clear" w:color="auto" w:fill="FFFFFF" w:themeFill="background1"/>
        <w:spacing w:before="0" w:beforeAutospacing="0" w:after="0" w:afterAutospacing="0" w:line="360" w:lineRule="auto"/>
        <w:ind w:firstLine="709"/>
        <w:jc w:val="both"/>
        <w:rPr>
          <w:sz w:val="28"/>
          <w:szCs w:val="28"/>
        </w:rPr>
      </w:pPr>
      <w:r w:rsidRPr="000F6438">
        <w:rPr>
          <w:sz w:val="28"/>
          <w:szCs w:val="28"/>
        </w:rPr>
        <w:t>Вследствие сложных стохастических взаимосвязей между изучаемыми признаками (переменными) часто не удается принять правильное решение относительно каждой из них. В таких случаях очень эффективно всестороннее исследование системы с выделением наиболее важных факторов, объединяющих влияние нескольких переменных.</w:t>
      </w:r>
    </w:p>
    <w:p w14:paraId="74782CDA" w14:textId="77777777" w:rsidR="00B741F2" w:rsidRPr="000F6438" w:rsidRDefault="001128C3" w:rsidP="008374A7">
      <w:pPr>
        <w:pStyle w:val="a7"/>
        <w:shd w:val="clear" w:color="auto" w:fill="FFFFFF" w:themeFill="background1"/>
        <w:spacing w:before="0" w:beforeAutospacing="0" w:after="0" w:afterAutospacing="0" w:line="360" w:lineRule="auto"/>
        <w:ind w:firstLine="709"/>
        <w:jc w:val="both"/>
        <w:rPr>
          <w:sz w:val="28"/>
          <w:szCs w:val="28"/>
        </w:rPr>
      </w:pPr>
      <w:r w:rsidRPr="000F6438">
        <w:rPr>
          <w:sz w:val="28"/>
          <w:szCs w:val="28"/>
        </w:rPr>
        <w:t xml:space="preserve">Многомерные методы статистических исследований сложны. В большинстве многомерных геологических задач приходится иметь дело со сложными сочетаниями действующих факторов, которые не удается выделить в чистом виде и изучить изолированно. Но многомерные методы являются достаточными средствами геологических исследований, поскольку они </w:t>
      </w:r>
      <w:r w:rsidRPr="000F6438">
        <w:rPr>
          <w:sz w:val="28"/>
          <w:szCs w:val="28"/>
        </w:rPr>
        <w:lastRenderedPageBreak/>
        <w:t>позволяют геологу одновременно работать с большим числом переменных, чем он может осознать сам. Совместное изучение комплексов взаимосвязанных переменных (признаков) способствует выявлению дополнительной существенной информации об изменчивости свойств изучаемых объектов и обеспечивает возможность прогнозирования их неизвестных свойств.</w:t>
      </w:r>
    </w:p>
    <w:p w14:paraId="415D9950" w14:textId="77777777" w:rsidR="00BC236B" w:rsidRPr="000F6438" w:rsidRDefault="00BC236B" w:rsidP="00D23CC8">
      <w:pPr>
        <w:pStyle w:val="a7"/>
        <w:numPr>
          <w:ilvl w:val="0"/>
          <w:numId w:val="17"/>
        </w:numPr>
        <w:shd w:val="clear" w:color="auto" w:fill="FFFFFF" w:themeFill="background1"/>
        <w:spacing w:before="0" w:beforeAutospacing="0" w:after="0" w:afterAutospacing="0" w:line="360" w:lineRule="auto"/>
        <w:ind w:left="0" w:firstLine="709"/>
        <w:jc w:val="center"/>
        <w:outlineLvl w:val="0"/>
        <w:rPr>
          <w:b/>
          <w:iCs/>
          <w:sz w:val="28"/>
          <w:szCs w:val="28"/>
          <w:lang w:val="en-US"/>
        </w:rPr>
      </w:pPr>
      <w:bookmarkStart w:id="3" w:name="_Toc64423312"/>
      <w:bookmarkStart w:id="4" w:name="_Toc64423349"/>
      <w:r w:rsidRPr="000F6438">
        <w:rPr>
          <w:b/>
          <w:sz w:val="28"/>
          <w:szCs w:val="28"/>
        </w:rPr>
        <w:t>Постановка задачи контрольной работы</w:t>
      </w:r>
      <w:bookmarkEnd w:id="3"/>
      <w:bookmarkEnd w:id="4"/>
    </w:p>
    <w:p w14:paraId="3ECF5E1D" w14:textId="77777777" w:rsidR="001D237B" w:rsidRPr="000F6438" w:rsidRDefault="00BC236B" w:rsidP="00D23CC8">
      <w:pPr>
        <w:pStyle w:val="a7"/>
        <w:shd w:val="clear" w:color="auto" w:fill="FFFFFF" w:themeFill="background1"/>
        <w:spacing w:before="240" w:beforeAutospacing="0" w:after="240" w:afterAutospacing="0" w:line="360" w:lineRule="auto"/>
        <w:ind w:firstLine="709"/>
        <w:jc w:val="both"/>
        <w:rPr>
          <w:sz w:val="28"/>
          <w:szCs w:val="28"/>
        </w:rPr>
      </w:pPr>
      <w:r w:rsidRPr="000F6438">
        <w:rPr>
          <w:sz w:val="28"/>
          <w:szCs w:val="28"/>
        </w:rPr>
        <w:t xml:space="preserve">В рудах полиметаллического месторождения кроме основных полезных компонентов – цинка, свинца и меди, содержатся попутные полезные компоненты – золото, серебро, кадмий, сурьма, барий, извлекаемые из руд в процессе переработки. </w:t>
      </w:r>
    </w:p>
    <w:p w14:paraId="345A6663" w14:textId="77777777" w:rsidR="001D237B" w:rsidRPr="000F6438" w:rsidRDefault="001823B8" w:rsidP="00D23CC8">
      <w:pPr>
        <w:pStyle w:val="a7"/>
        <w:shd w:val="clear" w:color="auto" w:fill="FFFFFF" w:themeFill="background1"/>
        <w:spacing w:before="240" w:beforeAutospacing="0" w:after="240" w:afterAutospacing="0" w:line="360" w:lineRule="auto"/>
        <w:ind w:firstLine="709"/>
        <w:jc w:val="both"/>
        <w:rPr>
          <w:sz w:val="28"/>
          <w:szCs w:val="28"/>
        </w:rPr>
      </w:pPr>
      <w:r w:rsidRPr="000F6438">
        <w:rPr>
          <w:sz w:val="28"/>
          <w:szCs w:val="28"/>
        </w:rPr>
        <w:t xml:space="preserve">По условию задачи попутным элементов является </w:t>
      </w:r>
      <w:r w:rsidR="00826B48" w:rsidRPr="000F6438">
        <w:rPr>
          <w:sz w:val="28"/>
          <w:szCs w:val="28"/>
        </w:rPr>
        <w:t>A</w:t>
      </w:r>
      <w:r w:rsidR="00AD5716" w:rsidRPr="000F6438">
        <w:rPr>
          <w:sz w:val="28"/>
          <w:szCs w:val="28"/>
          <w:lang w:val="en-US"/>
        </w:rPr>
        <w:t>u</w:t>
      </w:r>
      <w:r w:rsidR="00826B48" w:rsidRPr="000F6438">
        <w:rPr>
          <w:sz w:val="28"/>
          <w:szCs w:val="28"/>
        </w:rPr>
        <w:t xml:space="preserve"> (</w:t>
      </w:r>
      <w:r w:rsidR="00AD5716" w:rsidRPr="000F6438">
        <w:rPr>
          <w:sz w:val="28"/>
          <w:szCs w:val="28"/>
        </w:rPr>
        <w:t>золото</w:t>
      </w:r>
      <w:r w:rsidR="00826B48" w:rsidRPr="000F6438">
        <w:rPr>
          <w:sz w:val="28"/>
          <w:szCs w:val="28"/>
        </w:rPr>
        <w:t>)</w:t>
      </w:r>
      <w:r w:rsidRPr="000F6438">
        <w:rPr>
          <w:sz w:val="28"/>
          <w:szCs w:val="28"/>
        </w:rPr>
        <w:t>.</w:t>
      </w:r>
    </w:p>
    <w:p w14:paraId="0B16B45E" w14:textId="77777777" w:rsidR="000F6438" w:rsidRDefault="00AD5716" w:rsidP="000F6438">
      <w:pPr>
        <w:spacing w:after="0" w:line="360" w:lineRule="auto"/>
        <w:ind w:firstLine="709"/>
        <w:jc w:val="both"/>
        <w:rPr>
          <w:rFonts w:ascii="Times New Roman" w:hAnsi="Times New Roman" w:cs="Times New Roman"/>
          <w:sz w:val="28"/>
          <w:szCs w:val="28"/>
        </w:rPr>
      </w:pPr>
      <w:r w:rsidRPr="000F6438">
        <w:rPr>
          <w:rFonts w:ascii="Times New Roman" w:hAnsi="Times New Roman" w:cs="Times New Roman"/>
          <w:sz w:val="28"/>
          <w:szCs w:val="28"/>
        </w:rPr>
        <w:t>Требуется выполнить решение по следующим пунктам в программе MS Excel:</w:t>
      </w:r>
    </w:p>
    <w:p w14:paraId="011229CF" w14:textId="77777777" w:rsidR="00AD5716" w:rsidRPr="000F6438" w:rsidRDefault="000F6438" w:rsidP="000F64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AD5716" w:rsidRPr="000F6438">
        <w:rPr>
          <w:rFonts w:ascii="Times New Roman" w:hAnsi="Times New Roman" w:cs="Times New Roman"/>
          <w:sz w:val="28"/>
          <w:szCs w:val="28"/>
        </w:rPr>
        <w:t>проверить гипотезу о наличии корреляционной связи между основными и одним из попутных компонентов;</w:t>
      </w:r>
    </w:p>
    <w:p w14:paraId="30DA8B65" w14:textId="77777777" w:rsidR="00AD5716" w:rsidRPr="000F6438" w:rsidRDefault="00AD5716" w:rsidP="00D23CC8">
      <w:pPr>
        <w:pStyle w:val="af"/>
        <w:numPr>
          <w:ilvl w:val="0"/>
          <w:numId w:val="17"/>
        </w:numPr>
        <w:spacing w:after="0" w:line="360" w:lineRule="auto"/>
        <w:ind w:left="0" w:firstLine="709"/>
        <w:jc w:val="both"/>
        <w:rPr>
          <w:rFonts w:ascii="Times New Roman" w:hAnsi="Times New Roman" w:cs="Times New Roman"/>
          <w:sz w:val="28"/>
          <w:szCs w:val="28"/>
        </w:rPr>
      </w:pPr>
      <w:r w:rsidRPr="000F6438">
        <w:rPr>
          <w:rFonts w:ascii="Times New Roman" w:hAnsi="Times New Roman" w:cs="Times New Roman"/>
          <w:sz w:val="28"/>
          <w:szCs w:val="28"/>
        </w:rPr>
        <w:t>получить корреляционную матрицу. Выделить значимые коэффициенты корреляции;</w:t>
      </w:r>
    </w:p>
    <w:p w14:paraId="4B226713" w14:textId="77777777" w:rsidR="00AD5716" w:rsidRPr="000F6438" w:rsidRDefault="00AD5716" w:rsidP="00D23CC8">
      <w:pPr>
        <w:pStyle w:val="af"/>
        <w:numPr>
          <w:ilvl w:val="0"/>
          <w:numId w:val="17"/>
        </w:numPr>
        <w:spacing w:after="0" w:line="360" w:lineRule="auto"/>
        <w:ind w:left="0" w:firstLine="709"/>
        <w:jc w:val="both"/>
        <w:rPr>
          <w:rFonts w:ascii="Times New Roman" w:hAnsi="Times New Roman" w:cs="Times New Roman"/>
          <w:sz w:val="28"/>
          <w:szCs w:val="28"/>
        </w:rPr>
      </w:pPr>
      <w:r w:rsidRPr="000F6438">
        <w:rPr>
          <w:rFonts w:ascii="Times New Roman" w:hAnsi="Times New Roman" w:cs="Times New Roman"/>
          <w:sz w:val="28"/>
          <w:szCs w:val="28"/>
        </w:rPr>
        <w:t>определить, с каким из основных компонентов наиболее тесно связан попутный компонент;</w:t>
      </w:r>
    </w:p>
    <w:p w14:paraId="01D930E4" w14:textId="77777777" w:rsidR="00AD5716" w:rsidRPr="000F6438" w:rsidRDefault="00AD5716" w:rsidP="00D23CC8">
      <w:pPr>
        <w:pStyle w:val="af"/>
        <w:numPr>
          <w:ilvl w:val="0"/>
          <w:numId w:val="17"/>
        </w:numPr>
        <w:spacing w:after="0" w:line="360" w:lineRule="auto"/>
        <w:ind w:left="0" w:firstLine="709"/>
        <w:jc w:val="both"/>
        <w:rPr>
          <w:rFonts w:ascii="Times New Roman" w:hAnsi="Times New Roman" w:cs="Times New Roman"/>
          <w:sz w:val="28"/>
          <w:szCs w:val="28"/>
        </w:rPr>
      </w:pPr>
      <w:r w:rsidRPr="000F6438">
        <w:rPr>
          <w:rFonts w:ascii="Times New Roman" w:hAnsi="Times New Roman" w:cs="Times New Roman"/>
          <w:sz w:val="28"/>
          <w:szCs w:val="28"/>
        </w:rPr>
        <w:t>используя результаты корреляционного анализа при наличии корреляционных связей между основными и попутным компонентом, провести регрессионный анализ с учетом связей между основными и попутным компонентами. Рассчитать и записать уравнение регрессии для оценки содержания попутного компонента по основным компонентам.</w:t>
      </w:r>
    </w:p>
    <w:p w14:paraId="043542B2" w14:textId="77777777" w:rsidR="00AD5716" w:rsidRPr="000F6438" w:rsidRDefault="00AD5716" w:rsidP="00AD5716">
      <w:pPr>
        <w:pStyle w:val="a7"/>
        <w:shd w:val="clear" w:color="auto" w:fill="FFFFFF" w:themeFill="background1"/>
        <w:spacing w:before="240" w:beforeAutospacing="0" w:after="240" w:afterAutospacing="0" w:line="360" w:lineRule="auto"/>
        <w:ind w:left="720"/>
        <w:rPr>
          <w:b/>
          <w:sz w:val="28"/>
          <w:szCs w:val="28"/>
        </w:rPr>
      </w:pPr>
    </w:p>
    <w:p w14:paraId="42FB3074" w14:textId="77777777" w:rsidR="00940B96" w:rsidRDefault="00940B96" w:rsidP="00D23CC8">
      <w:pPr>
        <w:pStyle w:val="a7"/>
        <w:shd w:val="clear" w:color="auto" w:fill="FFFFFF" w:themeFill="background1"/>
        <w:spacing w:before="240" w:beforeAutospacing="0" w:after="240" w:afterAutospacing="0" w:line="360" w:lineRule="auto"/>
        <w:ind w:left="720"/>
        <w:jc w:val="center"/>
        <w:outlineLvl w:val="0"/>
        <w:rPr>
          <w:b/>
          <w:sz w:val="28"/>
          <w:szCs w:val="28"/>
        </w:rPr>
      </w:pPr>
      <w:bookmarkStart w:id="5" w:name="_Toc64423313"/>
      <w:bookmarkStart w:id="6" w:name="_Toc64423350"/>
    </w:p>
    <w:p w14:paraId="0A4C4C0F" w14:textId="5CF520E1" w:rsidR="000A68C5" w:rsidRPr="000F6438" w:rsidRDefault="00D23CC8" w:rsidP="00D23CC8">
      <w:pPr>
        <w:pStyle w:val="a7"/>
        <w:shd w:val="clear" w:color="auto" w:fill="FFFFFF" w:themeFill="background1"/>
        <w:spacing w:before="240" w:beforeAutospacing="0" w:after="240" w:afterAutospacing="0" w:line="360" w:lineRule="auto"/>
        <w:ind w:left="720"/>
        <w:jc w:val="center"/>
        <w:outlineLvl w:val="0"/>
        <w:rPr>
          <w:b/>
          <w:sz w:val="28"/>
          <w:szCs w:val="28"/>
        </w:rPr>
      </w:pPr>
      <w:r w:rsidRPr="000F6438">
        <w:rPr>
          <w:b/>
          <w:sz w:val="28"/>
          <w:szCs w:val="28"/>
        </w:rPr>
        <w:lastRenderedPageBreak/>
        <w:t xml:space="preserve">2. </w:t>
      </w:r>
      <w:r w:rsidR="000A68C5" w:rsidRPr="000F6438">
        <w:rPr>
          <w:b/>
          <w:sz w:val="28"/>
          <w:szCs w:val="28"/>
        </w:rPr>
        <w:t>Многомерный корреляционный анализ данных в MS Excel</w:t>
      </w:r>
      <w:bookmarkEnd w:id="5"/>
      <w:bookmarkEnd w:id="6"/>
    </w:p>
    <w:p w14:paraId="2C0E980F" w14:textId="77777777" w:rsidR="000A68C5" w:rsidRPr="000F6438" w:rsidRDefault="000A68C5" w:rsidP="008374A7">
      <w:pPr>
        <w:pStyle w:val="a7"/>
        <w:shd w:val="clear" w:color="auto" w:fill="FFFFFF" w:themeFill="background1"/>
        <w:spacing w:before="240" w:beforeAutospacing="0" w:after="240" w:afterAutospacing="0" w:line="360" w:lineRule="auto"/>
        <w:ind w:firstLine="709"/>
        <w:jc w:val="both"/>
        <w:rPr>
          <w:sz w:val="28"/>
          <w:szCs w:val="28"/>
        </w:rPr>
      </w:pPr>
      <w:r w:rsidRPr="000F6438">
        <w:rPr>
          <w:sz w:val="28"/>
          <w:szCs w:val="28"/>
        </w:rPr>
        <w:t xml:space="preserve">Многомерный корреляционный анализ применяется для выявления зависимостей между обнаруженными значениями различных геологических характеристик и разделения множества признаков по характеру их внутренних связей. </w:t>
      </w:r>
    </w:p>
    <w:p w14:paraId="46EC4002" w14:textId="77777777" w:rsidR="00852079" w:rsidRPr="000F6438" w:rsidRDefault="00852079" w:rsidP="00852079">
      <w:pPr>
        <w:jc w:val="center"/>
        <w:rPr>
          <w:rFonts w:ascii="Times New Roman" w:hAnsi="Times New Roman" w:cs="Times New Roman"/>
          <w:b/>
          <w:sz w:val="28"/>
          <w:szCs w:val="28"/>
        </w:rPr>
      </w:pPr>
      <w:r w:rsidRPr="000F6438">
        <w:rPr>
          <w:rFonts w:ascii="Times New Roman" w:hAnsi="Times New Roman" w:cs="Times New Roman"/>
          <w:b/>
          <w:sz w:val="28"/>
          <w:szCs w:val="28"/>
        </w:rPr>
        <w:t>База данных для исследований</w:t>
      </w:r>
    </w:p>
    <w:p w14:paraId="70606763" w14:textId="77777777" w:rsidR="00852079" w:rsidRPr="000F6438" w:rsidRDefault="00852079" w:rsidP="00D23CC8">
      <w:pPr>
        <w:spacing w:after="0" w:line="240" w:lineRule="auto"/>
        <w:rPr>
          <w:rFonts w:ascii="Times New Roman" w:eastAsia="Times New Roman" w:hAnsi="Times New Roman" w:cs="Times New Roman"/>
          <w:color w:val="000000"/>
          <w:sz w:val="28"/>
          <w:szCs w:val="28"/>
        </w:rPr>
        <w:sectPr w:rsidR="00852079" w:rsidRPr="000F6438" w:rsidSect="0027289B">
          <w:footerReference w:type="default" r:id="rId8"/>
          <w:pgSz w:w="11906" w:h="16838"/>
          <w:pgMar w:top="1134" w:right="850" w:bottom="1134" w:left="1701" w:header="708" w:footer="708" w:gutter="0"/>
          <w:cols w:space="708"/>
          <w:titlePg/>
          <w:docGrid w:linePitch="360"/>
        </w:sectPr>
      </w:pPr>
    </w:p>
    <w:tbl>
      <w:tblPr>
        <w:tblW w:w="5236" w:type="dxa"/>
        <w:tblInd w:w="-436" w:type="dxa"/>
        <w:tblLook w:val="04A0" w:firstRow="1" w:lastRow="0" w:firstColumn="1" w:lastColumn="0" w:noHBand="0" w:noVBand="1"/>
      </w:tblPr>
      <w:tblGrid>
        <w:gridCol w:w="436"/>
        <w:gridCol w:w="524"/>
        <w:gridCol w:w="436"/>
        <w:gridCol w:w="524"/>
        <w:gridCol w:w="436"/>
        <w:gridCol w:w="524"/>
        <w:gridCol w:w="436"/>
        <w:gridCol w:w="524"/>
        <w:gridCol w:w="436"/>
        <w:gridCol w:w="524"/>
        <w:gridCol w:w="436"/>
      </w:tblGrid>
      <w:tr w:rsidR="00852079" w:rsidRPr="000F6438" w14:paraId="1E6CF57A" w14:textId="77777777" w:rsidTr="00852079">
        <w:trPr>
          <w:gridAfter w:val="1"/>
          <w:wAfter w:w="436" w:type="dxa"/>
          <w:trHeight w:val="315"/>
        </w:trPr>
        <w:tc>
          <w:tcPr>
            <w:tcW w:w="960"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D6B38ED" w14:textId="77777777" w:rsidR="00852079" w:rsidRPr="000F6438" w:rsidRDefault="00852079" w:rsidP="00E01E31">
            <w:pPr>
              <w:spacing w:after="0" w:line="240" w:lineRule="auto"/>
              <w:jc w:val="center"/>
              <w:rPr>
                <w:rFonts w:ascii="Times New Roman" w:eastAsia="Times New Roman" w:hAnsi="Times New Roman" w:cs="Times New Roman"/>
                <w:color w:val="000000"/>
                <w:sz w:val="28"/>
                <w:szCs w:val="28"/>
              </w:rPr>
            </w:pPr>
            <w:r w:rsidRPr="000F6438">
              <w:rPr>
                <w:rFonts w:ascii="Times New Roman" w:eastAsia="Times New Roman" w:hAnsi="Times New Roman" w:cs="Times New Roman"/>
                <w:color w:val="000000"/>
                <w:sz w:val="28"/>
                <w:szCs w:val="28"/>
              </w:rPr>
              <w:t>№ п/п</w:t>
            </w:r>
          </w:p>
        </w:tc>
        <w:tc>
          <w:tcPr>
            <w:tcW w:w="960" w:type="dxa"/>
            <w:gridSpan w:val="2"/>
            <w:tcBorders>
              <w:top w:val="single" w:sz="8" w:space="0" w:color="auto"/>
              <w:left w:val="nil"/>
              <w:bottom w:val="single" w:sz="8" w:space="0" w:color="auto"/>
              <w:right w:val="single" w:sz="4" w:space="0" w:color="auto"/>
            </w:tcBorders>
            <w:shd w:val="clear" w:color="auto" w:fill="auto"/>
            <w:noWrap/>
            <w:vAlign w:val="bottom"/>
            <w:hideMark/>
          </w:tcPr>
          <w:p w14:paraId="5573AE98" w14:textId="77777777" w:rsidR="00852079" w:rsidRPr="000F6438" w:rsidRDefault="00852079" w:rsidP="00E01E31">
            <w:pPr>
              <w:spacing w:after="0" w:line="240" w:lineRule="auto"/>
              <w:jc w:val="center"/>
              <w:rPr>
                <w:rFonts w:ascii="Times New Roman" w:eastAsia="Times New Roman" w:hAnsi="Times New Roman" w:cs="Times New Roman"/>
                <w:color w:val="000000"/>
                <w:sz w:val="28"/>
                <w:szCs w:val="28"/>
              </w:rPr>
            </w:pPr>
            <w:proofErr w:type="spellStart"/>
            <w:r w:rsidRPr="000F6438">
              <w:rPr>
                <w:rFonts w:ascii="Times New Roman" w:eastAsia="Times New Roman" w:hAnsi="Times New Roman" w:cs="Times New Roman"/>
                <w:color w:val="000000"/>
                <w:sz w:val="28"/>
                <w:szCs w:val="28"/>
              </w:rPr>
              <w:t>Cu</w:t>
            </w:r>
            <w:proofErr w:type="spellEnd"/>
            <w:r w:rsidRPr="000F6438">
              <w:rPr>
                <w:rFonts w:ascii="Times New Roman" w:eastAsia="Times New Roman" w:hAnsi="Times New Roman" w:cs="Times New Roman"/>
                <w:color w:val="000000"/>
                <w:sz w:val="28"/>
                <w:szCs w:val="28"/>
              </w:rPr>
              <w:t>, %</w:t>
            </w:r>
          </w:p>
        </w:tc>
        <w:tc>
          <w:tcPr>
            <w:tcW w:w="960" w:type="dxa"/>
            <w:gridSpan w:val="2"/>
            <w:tcBorders>
              <w:top w:val="single" w:sz="8" w:space="0" w:color="auto"/>
              <w:left w:val="nil"/>
              <w:bottom w:val="single" w:sz="8" w:space="0" w:color="auto"/>
              <w:right w:val="single" w:sz="4" w:space="0" w:color="auto"/>
            </w:tcBorders>
            <w:shd w:val="clear" w:color="auto" w:fill="auto"/>
            <w:noWrap/>
            <w:vAlign w:val="bottom"/>
            <w:hideMark/>
          </w:tcPr>
          <w:p w14:paraId="51FDD688" w14:textId="77777777" w:rsidR="00852079" w:rsidRPr="000F6438" w:rsidRDefault="00852079" w:rsidP="00E01E31">
            <w:pPr>
              <w:spacing w:after="0" w:line="240" w:lineRule="auto"/>
              <w:jc w:val="center"/>
              <w:rPr>
                <w:rFonts w:ascii="Times New Roman" w:eastAsia="Times New Roman" w:hAnsi="Times New Roman" w:cs="Times New Roman"/>
                <w:color w:val="000000"/>
                <w:sz w:val="28"/>
                <w:szCs w:val="28"/>
              </w:rPr>
            </w:pPr>
            <w:r w:rsidRPr="000F6438">
              <w:rPr>
                <w:rFonts w:ascii="Times New Roman" w:eastAsia="Times New Roman" w:hAnsi="Times New Roman" w:cs="Times New Roman"/>
                <w:color w:val="000000"/>
                <w:sz w:val="28"/>
                <w:szCs w:val="28"/>
              </w:rPr>
              <w:t>Pb, %</w:t>
            </w:r>
          </w:p>
        </w:tc>
        <w:tc>
          <w:tcPr>
            <w:tcW w:w="960" w:type="dxa"/>
            <w:gridSpan w:val="2"/>
            <w:tcBorders>
              <w:top w:val="single" w:sz="8" w:space="0" w:color="auto"/>
              <w:left w:val="nil"/>
              <w:bottom w:val="single" w:sz="8" w:space="0" w:color="auto"/>
              <w:right w:val="single" w:sz="4" w:space="0" w:color="auto"/>
            </w:tcBorders>
            <w:shd w:val="clear" w:color="auto" w:fill="auto"/>
            <w:noWrap/>
            <w:vAlign w:val="bottom"/>
            <w:hideMark/>
          </w:tcPr>
          <w:p w14:paraId="121C0D08" w14:textId="77777777" w:rsidR="00852079" w:rsidRPr="000F6438" w:rsidRDefault="00D774D9" w:rsidP="00E01E31">
            <w:pPr>
              <w:spacing w:after="0" w:line="240" w:lineRule="auto"/>
              <w:jc w:val="center"/>
              <w:rPr>
                <w:rFonts w:ascii="Times New Roman" w:eastAsia="Times New Roman" w:hAnsi="Times New Roman" w:cs="Times New Roman"/>
                <w:color w:val="000000"/>
                <w:sz w:val="28"/>
                <w:szCs w:val="28"/>
              </w:rPr>
            </w:pPr>
            <w:r w:rsidRPr="000F6438">
              <w:rPr>
                <w:rFonts w:ascii="Times New Roman" w:eastAsia="Times New Roman" w:hAnsi="Times New Roman" w:cs="Times New Roman"/>
                <w:color w:val="000000"/>
                <w:sz w:val="28"/>
                <w:szCs w:val="28"/>
              </w:rPr>
              <w:t>Zn, %</w:t>
            </w:r>
          </w:p>
        </w:tc>
        <w:tc>
          <w:tcPr>
            <w:tcW w:w="960" w:type="dxa"/>
            <w:gridSpan w:val="2"/>
            <w:tcBorders>
              <w:top w:val="single" w:sz="8" w:space="0" w:color="auto"/>
              <w:left w:val="nil"/>
              <w:bottom w:val="single" w:sz="8" w:space="0" w:color="auto"/>
              <w:right w:val="single" w:sz="8" w:space="0" w:color="auto"/>
            </w:tcBorders>
            <w:shd w:val="clear" w:color="auto" w:fill="auto"/>
            <w:noWrap/>
            <w:vAlign w:val="bottom"/>
            <w:hideMark/>
          </w:tcPr>
          <w:p w14:paraId="592C956A" w14:textId="77777777" w:rsidR="00852079" w:rsidRPr="000F6438" w:rsidRDefault="00D774D9" w:rsidP="00E01E31">
            <w:pPr>
              <w:spacing w:after="0" w:line="240" w:lineRule="auto"/>
              <w:jc w:val="center"/>
              <w:rPr>
                <w:rFonts w:ascii="Times New Roman" w:eastAsia="Times New Roman" w:hAnsi="Times New Roman" w:cs="Times New Roman"/>
                <w:color w:val="000000"/>
                <w:sz w:val="28"/>
                <w:szCs w:val="28"/>
              </w:rPr>
            </w:pPr>
            <w:r w:rsidRPr="000F6438">
              <w:rPr>
                <w:rFonts w:ascii="Times New Roman" w:eastAsia="Times New Roman" w:hAnsi="Times New Roman" w:cs="Times New Roman"/>
                <w:color w:val="000000"/>
                <w:sz w:val="28"/>
                <w:szCs w:val="28"/>
              </w:rPr>
              <w:t xml:space="preserve">Au, г/т </w:t>
            </w:r>
          </w:p>
        </w:tc>
      </w:tr>
      <w:tr w:rsidR="00D774D9" w:rsidRPr="000F6438" w14:paraId="53A3A7AC"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5512075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B13D8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92F7A1"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1,73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2B82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8,67</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16D06447"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w:t>
            </w:r>
          </w:p>
        </w:tc>
      </w:tr>
      <w:tr w:rsidR="00D774D9" w:rsidRPr="000F6438" w14:paraId="34EBCA92"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48644DF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0F1C4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BD723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D3835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4,47</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5861A460"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2369613C"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54C718C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0D9C85"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1,26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3A968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AE58FE"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2,02</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2B98E3D6"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0,6</w:t>
            </w:r>
          </w:p>
        </w:tc>
      </w:tr>
      <w:tr w:rsidR="00D774D9" w:rsidRPr="000F6438" w14:paraId="0D2A3605"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1CC4022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9282D5"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B1ECD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3,08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D898B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8,46</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4966F0A1"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w:t>
            </w:r>
          </w:p>
        </w:tc>
      </w:tr>
      <w:tr w:rsidR="00D774D9" w:rsidRPr="000F6438" w14:paraId="259E828C" w14:textId="77777777" w:rsidTr="00852079">
        <w:trPr>
          <w:gridAfter w:val="1"/>
          <w:wAfter w:w="436" w:type="dxa"/>
          <w:trHeight w:val="315"/>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2767160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C453C5"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CE8EDF"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BE6D7"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0,42</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3BE39A2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w:t>
            </w:r>
          </w:p>
        </w:tc>
      </w:tr>
      <w:tr w:rsidR="00D774D9" w:rsidRPr="000F6438" w14:paraId="2940F72E"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4D02F24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164BB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6379DB"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46A03F"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3,2</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627E7AF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w:t>
            </w:r>
          </w:p>
        </w:tc>
      </w:tr>
      <w:tr w:rsidR="00D774D9" w:rsidRPr="000F6438" w14:paraId="3A412520"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3C576D30"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049D3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10D5A0"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E011E7"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3,49</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001B816F"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55BF34D0"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703A1BBF"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475A23"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59ABF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27B007"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1,7</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3898B75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w:t>
            </w:r>
          </w:p>
        </w:tc>
      </w:tr>
      <w:tr w:rsidR="00D774D9" w:rsidRPr="000F6438" w14:paraId="28485B48"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2359FB16"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02479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8077F1"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2,05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86327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3,82</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4E4AD7DF"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w:t>
            </w:r>
          </w:p>
        </w:tc>
      </w:tr>
      <w:tr w:rsidR="00D774D9" w:rsidRPr="000F6438" w14:paraId="1915BB1E"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7AE2A7C1"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4A85B5"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F84E7E"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2,05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E7F42A"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4,66</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0E8ED889"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166B2A19" w14:textId="77777777" w:rsidTr="00852079">
        <w:trPr>
          <w:gridAfter w:val="1"/>
          <w:wAfter w:w="436" w:type="dxa"/>
          <w:trHeight w:val="315"/>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71B81BFA"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63AD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DCD945"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88139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3,3</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68656F49"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0D441446"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283ACE1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1D785"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B5F0DE"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E64FAF"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1,85</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2C8BE10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45EBC9BC" w14:textId="77777777" w:rsidTr="00852079">
        <w:trPr>
          <w:gridAfter w:val="1"/>
          <w:wAfter w:w="436" w:type="dxa"/>
          <w:trHeight w:val="315"/>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07CA6F4A"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1C23A6"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90993B"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53451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2,6</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518DBF2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00C1DD28"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01A7077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635B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D7DDB6"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617CE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5,53</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2A00EE47"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w:t>
            </w:r>
          </w:p>
        </w:tc>
      </w:tr>
      <w:tr w:rsidR="00D774D9" w:rsidRPr="000F6438" w14:paraId="46AF26FC"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284E0653"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5559DF"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59C6F"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2F3D5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8,41</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01522056"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w:t>
            </w:r>
          </w:p>
        </w:tc>
      </w:tr>
      <w:tr w:rsidR="00D774D9" w:rsidRPr="000F6438" w14:paraId="7C17F73B"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48775DA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5189C5"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1F0ED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88A0B3"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1,76</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7789CA0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w:t>
            </w:r>
          </w:p>
        </w:tc>
      </w:tr>
      <w:tr w:rsidR="00D774D9" w:rsidRPr="000F6438" w14:paraId="0DC3A9E9" w14:textId="77777777" w:rsidTr="00852079">
        <w:trPr>
          <w:gridAfter w:val="1"/>
          <w:wAfter w:w="436" w:type="dxa"/>
          <w:trHeight w:val="315"/>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3E749555"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91C44F"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24C9CB"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3,08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5E21FA"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8,46</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644A344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w:t>
            </w:r>
          </w:p>
        </w:tc>
      </w:tr>
      <w:tr w:rsidR="00D774D9" w:rsidRPr="000F6438" w14:paraId="01BDC1D8" w14:textId="77777777" w:rsidTr="00852079">
        <w:trPr>
          <w:gridAfter w:val="1"/>
          <w:wAfter w:w="436" w:type="dxa"/>
          <w:trHeight w:val="315"/>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265A12A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899329"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1,26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DF8296"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A15D2E"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22,82</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5E807963"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0,6</w:t>
            </w:r>
          </w:p>
        </w:tc>
      </w:tr>
      <w:tr w:rsidR="00D774D9" w:rsidRPr="000F6438" w14:paraId="1AE5ABFF"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67C2226E"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AFC130"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2,22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3162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C55CC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15,88</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69847E1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3FC9ECA7"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78040A3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098D4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7D521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C2A41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4,2</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771D72C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6DF95196" w14:textId="77777777" w:rsidTr="00852079">
        <w:trPr>
          <w:gridAfter w:val="1"/>
          <w:wAfter w:w="436" w:type="dxa"/>
          <w:trHeight w:val="315"/>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408895EA"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EC0447"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6D0291"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8484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13,48</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00CA5A5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w:t>
            </w:r>
          </w:p>
        </w:tc>
      </w:tr>
      <w:tr w:rsidR="00D774D9" w:rsidRPr="000F6438" w14:paraId="22AB6A6B"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10BBE35A"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DBC7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036FEE"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0,85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E9C35E"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35,97</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61F8D90B"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0,8</w:t>
            </w:r>
          </w:p>
        </w:tc>
      </w:tr>
      <w:tr w:rsidR="00D774D9" w:rsidRPr="000F6438" w14:paraId="56025DA0"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251E422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DD4769"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0,95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94E2E"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08F5A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8,02</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3AC5EC2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w:t>
            </w:r>
          </w:p>
        </w:tc>
      </w:tr>
      <w:tr w:rsidR="00D774D9" w:rsidRPr="000F6438" w14:paraId="079AD466"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33CEB6D1"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4834CA"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1DDA17"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445A61"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1,47</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3E4C13A7"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1C853EA9" w14:textId="77777777" w:rsidTr="00852079">
        <w:trPr>
          <w:gridAfter w:val="1"/>
          <w:wAfter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59D301A7"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F3512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7C940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47314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0,85</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533B1443"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852079" w:rsidRPr="000F6438" w14:paraId="69B08313" w14:textId="77777777" w:rsidTr="00852079">
        <w:trPr>
          <w:gridBefore w:val="1"/>
          <w:wBefore w:w="436" w:type="dxa"/>
          <w:trHeight w:val="315"/>
        </w:trPr>
        <w:tc>
          <w:tcPr>
            <w:tcW w:w="960"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EC19796" w14:textId="77777777" w:rsidR="00852079" w:rsidRPr="000F6438" w:rsidRDefault="00852079" w:rsidP="00E01E31">
            <w:pPr>
              <w:spacing w:after="0" w:line="240" w:lineRule="auto"/>
              <w:jc w:val="center"/>
              <w:rPr>
                <w:rFonts w:ascii="Times New Roman" w:eastAsia="Times New Roman" w:hAnsi="Times New Roman" w:cs="Times New Roman"/>
                <w:color w:val="000000"/>
                <w:sz w:val="28"/>
                <w:szCs w:val="28"/>
              </w:rPr>
            </w:pPr>
            <w:r w:rsidRPr="000F6438">
              <w:rPr>
                <w:rFonts w:ascii="Times New Roman" w:eastAsia="Times New Roman" w:hAnsi="Times New Roman" w:cs="Times New Roman"/>
                <w:color w:val="000000"/>
                <w:sz w:val="28"/>
                <w:szCs w:val="28"/>
              </w:rPr>
              <w:t>№ п/п</w:t>
            </w:r>
          </w:p>
        </w:tc>
        <w:tc>
          <w:tcPr>
            <w:tcW w:w="960" w:type="dxa"/>
            <w:gridSpan w:val="2"/>
            <w:tcBorders>
              <w:top w:val="single" w:sz="8" w:space="0" w:color="auto"/>
              <w:left w:val="nil"/>
              <w:bottom w:val="single" w:sz="8" w:space="0" w:color="auto"/>
              <w:right w:val="single" w:sz="4" w:space="0" w:color="auto"/>
            </w:tcBorders>
            <w:shd w:val="clear" w:color="auto" w:fill="auto"/>
            <w:noWrap/>
            <w:vAlign w:val="bottom"/>
            <w:hideMark/>
          </w:tcPr>
          <w:p w14:paraId="23E12631" w14:textId="77777777" w:rsidR="00852079" w:rsidRPr="000F6438" w:rsidRDefault="00852079" w:rsidP="00E01E31">
            <w:pPr>
              <w:spacing w:after="0" w:line="240" w:lineRule="auto"/>
              <w:jc w:val="center"/>
              <w:rPr>
                <w:rFonts w:ascii="Times New Roman" w:eastAsia="Times New Roman" w:hAnsi="Times New Roman" w:cs="Times New Roman"/>
                <w:color w:val="000000"/>
                <w:sz w:val="28"/>
                <w:szCs w:val="28"/>
              </w:rPr>
            </w:pPr>
            <w:proofErr w:type="spellStart"/>
            <w:r w:rsidRPr="000F6438">
              <w:rPr>
                <w:rFonts w:ascii="Times New Roman" w:eastAsia="Times New Roman" w:hAnsi="Times New Roman" w:cs="Times New Roman"/>
                <w:color w:val="000000"/>
                <w:sz w:val="28"/>
                <w:szCs w:val="28"/>
              </w:rPr>
              <w:t>Cu</w:t>
            </w:r>
            <w:proofErr w:type="spellEnd"/>
            <w:r w:rsidRPr="000F6438">
              <w:rPr>
                <w:rFonts w:ascii="Times New Roman" w:eastAsia="Times New Roman" w:hAnsi="Times New Roman" w:cs="Times New Roman"/>
                <w:color w:val="000000"/>
                <w:sz w:val="28"/>
                <w:szCs w:val="28"/>
              </w:rPr>
              <w:t>, %</w:t>
            </w:r>
          </w:p>
        </w:tc>
        <w:tc>
          <w:tcPr>
            <w:tcW w:w="960" w:type="dxa"/>
            <w:gridSpan w:val="2"/>
            <w:tcBorders>
              <w:top w:val="single" w:sz="8" w:space="0" w:color="auto"/>
              <w:left w:val="nil"/>
              <w:bottom w:val="single" w:sz="8" w:space="0" w:color="auto"/>
              <w:right w:val="single" w:sz="4" w:space="0" w:color="auto"/>
            </w:tcBorders>
            <w:shd w:val="clear" w:color="auto" w:fill="auto"/>
            <w:noWrap/>
            <w:vAlign w:val="bottom"/>
            <w:hideMark/>
          </w:tcPr>
          <w:p w14:paraId="0F82F155" w14:textId="77777777" w:rsidR="00852079" w:rsidRPr="000F6438" w:rsidRDefault="00852079" w:rsidP="00E01E31">
            <w:pPr>
              <w:spacing w:after="0" w:line="240" w:lineRule="auto"/>
              <w:jc w:val="center"/>
              <w:rPr>
                <w:rFonts w:ascii="Times New Roman" w:eastAsia="Times New Roman" w:hAnsi="Times New Roman" w:cs="Times New Roman"/>
                <w:color w:val="000000"/>
                <w:sz w:val="28"/>
                <w:szCs w:val="28"/>
              </w:rPr>
            </w:pPr>
            <w:r w:rsidRPr="000F6438">
              <w:rPr>
                <w:rFonts w:ascii="Times New Roman" w:eastAsia="Times New Roman" w:hAnsi="Times New Roman" w:cs="Times New Roman"/>
                <w:color w:val="000000"/>
                <w:sz w:val="28"/>
                <w:szCs w:val="28"/>
              </w:rPr>
              <w:t>Pb, %</w:t>
            </w:r>
          </w:p>
        </w:tc>
        <w:tc>
          <w:tcPr>
            <w:tcW w:w="960" w:type="dxa"/>
            <w:gridSpan w:val="2"/>
            <w:tcBorders>
              <w:top w:val="single" w:sz="8" w:space="0" w:color="auto"/>
              <w:left w:val="nil"/>
              <w:bottom w:val="single" w:sz="8" w:space="0" w:color="auto"/>
              <w:right w:val="single" w:sz="4" w:space="0" w:color="auto"/>
            </w:tcBorders>
            <w:shd w:val="clear" w:color="auto" w:fill="auto"/>
            <w:noWrap/>
            <w:vAlign w:val="bottom"/>
            <w:hideMark/>
          </w:tcPr>
          <w:p w14:paraId="2D7100F4" w14:textId="77777777" w:rsidR="00852079" w:rsidRPr="000F6438" w:rsidRDefault="00D774D9" w:rsidP="00E01E31">
            <w:pPr>
              <w:spacing w:after="0" w:line="240" w:lineRule="auto"/>
              <w:jc w:val="center"/>
              <w:rPr>
                <w:rFonts w:ascii="Times New Roman" w:eastAsia="Times New Roman" w:hAnsi="Times New Roman" w:cs="Times New Roman"/>
                <w:color w:val="000000"/>
                <w:sz w:val="28"/>
                <w:szCs w:val="28"/>
              </w:rPr>
            </w:pPr>
            <w:r w:rsidRPr="000F6438">
              <w:rPr>
                <w:rFonts w:ascii="Times New Roman" w:eastAsia="Times New Roman" w:hAnsi="Times New Roman" w:cs="Times New Roman"/>
                <w:color w:val="000000"/>
                <w:sz w:val="28"/>
                <w:szCs w:val="28"/>
              </w:rPr>
              <w:t>Zn, %</w:t>
            </w:r>
          </w:p>
        </w:tc>
        <w:tc>
          <w:tcPr>
            <w:tcW w:w="960" w:type="dxa"/>
            <w:gridSpan w:val="2"/>
            <w:tcBorders>
              <w:top w:val="single" w:sz="8" w:space="0" w:color="auto"/>
              <w:left w:val="nil"/>
              <w:bottom w:val="single" w:sz="8" w:space="0" w:color="auto"/>
              <w:right w:val="single" w:sz="8" w:space="0" w:color="auto"/>
            </w:tcBorders>
            <w:shd w:val="clear" w:color="auto" w:fill="auto"/>
            <w:noWrap/>
            <w:vAlign w:val="bottom"/>
            <w:hideMark/>
          </w:tcPr>
          <w:p w14:paraId="633E5785" w14:textId="77777777" w:rsidR="00852079" w:rsidRPr="000F6438" w:rsidRDefault="00D774D9" w:rsidP="00E01E31">
            <w:pPr>
              <w:spacing w:after="0" w:line="240" w:lineRule="auto"/>
              <w:jc w:val="center"/>
              <w:rPr>
                <w:rFonts w:ascii="Times New Roman" w:eastAsia="Times New Roman" w:hAnsi="Times New Roman" w:cs="Times New Roman"/>
                <w:color w:val="000000"/>
                <w:sz w:val="28"/>
                <w:szCs w:val="28"/>
              </w:rPr>
            </w:pPr>
            <w:r w:rsidRPr="000F6438">
              <w:rPr>
                <w:rFonts w:ascii="Times New Roman" w:eastAsia="Times New Roman" w:hAnsi="Times New Roman" w:cs="Times New Roman"/>
                <w:color w:val="000000"/>
                <w:sz w:val="28"/>
                <w:szCs w:val="28"/>
              </w:rPr>
              <w:t xml:space="preserve">Au, г/т </w:t>
            </w:r>
          </w:p>
        </w:tc>
      </w:tr>
      <w:tr w:rsidR="00D774D9" w:rsidRPr="000F6438" w14:paraId="02ECF8F4" w14:textId="77777777" w:rsidTr="00852079">
        <w:trPr>
          <w:gridBefore w:val="1"/>
          <w:wBefore w:w="436" w:type="dxa"/>
          <w:trHeight w:val="300"/>
        </w:trPr>
        <w:tc>
          <w:tcPr>
            <w:tcW w:w="96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3A1501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26</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E8B24B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0,02</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B0BE1C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0,39</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1E0BD8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1,18</w:t>
            </w:r>
          </w:p>
        </w:tc>
        <w:tc>
          <w:tcPr>
            <w:tcW w:w="960" w:type="dxa"/>
            <w:gridSpan w:val="2"/>
            <w:tcBorders>
              <w:top w:val="single" w:sz="4" w:space="0" w:color="auto"/>
              <w:left w:val="nil"/>
              <w:bottom w:val="single" w:sz="4" w:space="0" w:color="auto"/>
              <w:right w:val="single" w:sz="8" w:space="0" w:color="auto"/>
            </w:tcBorders>
            <w:shd w:val="clear" w:color="auto" w:fill="auto"/>
            <w:noWrap/>
            <w:vAlign w:val="bottom"/>
            <w:hideMark/>
          </w:tcPr>
          <w:p w14:paraId="45D4772E"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1DD92408" w14:textId="77777777" w:rsidTr="00852079">
        <w:trPr>
          <w:gridBefore w:val="1"/>
          <w:wBefore w:w="436" w:type="dxa"/>
          <w:trHeight w:val="315"/>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581768EE"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214676"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98D8B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BF832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2,9</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00176DBA"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40BAE20C"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2E4807DF"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2C9A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DE1A9B"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AF5C1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2,9</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0D6D9A0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56409DBD"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5C7EC897"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E227B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1,17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1A6FA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3AEB4E"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9,25</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7161F6A9"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013F4D13"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07F04EAE"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715B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909A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38B3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6411282E"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078A08AF"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747C75A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BA0711"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AE1189"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E38000"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1,58</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2EB24190"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12F9C9B4"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557BCD1B"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78731B"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E494AB"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28575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3,12</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5EAC4C59"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414AF372"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13BBA9E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72B10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FE41C5"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2DEF7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0,63</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7D47A9D3"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0C99C540"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736A44F0"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E393F0"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AF35A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A93A5A"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0,9</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063078DF"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2B782530"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0230F19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B19A7B"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802BF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24687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1,71</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69C7A7AA"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35A2C4BC"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3B3762A7"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D06DB1"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0D150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EBFBA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3,2</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45219D77"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58527C2E"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4062265B"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66448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5FD63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AA00C0"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8,2</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7DEBC0DB"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58476B1E"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6F72DCD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8EB557"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CF9C0E"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A2899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1,05</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4A8480A1"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4261DB18"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46E53471"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19A505"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DCA615"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DC3160"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0,65</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255ED6C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w:t>
            </w:r>
          </w:p>
        </w:tc>
      </w:tr>
      <w:tr w:rsidR="00D774D9" w:rsidRPr="000F6438" w14:paraId="079DDE74"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3F1F02E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BF5A4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F7CB2E"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3A9F0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1,3</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7AF4423B"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4424CAC2"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4E6BCCD9"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9E9054"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13A4C9"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56453"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0,94</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06068B90"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6F2C5A28"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52835E33"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C1AFAF"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1,06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7D884A"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5,61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E2762C"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29,3</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59DC300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0,8</w:t>
            </w:r>
          </w:p>
        </w:tc>
      </w:tr>
      <w:tr w:rsidR="00D774D9" w:rsidRPr="000F6438" w14:paraId="1ECF46B1"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138B9EE7"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5BCCD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D8A60"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4268E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18,28</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38BF5291"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w:t>
            </w:r>
          </w:p>
        </w:tc>
      </w:tr>
      <w:tr w:rsidR="00D774D9" w:rsidRPr="000F6438" w14:paraId="11AEB1F8"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10D7A8C1"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1AD49"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1193B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5C0D1F"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6,15</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7F70490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w:t>
            </w:r>
          </w:p>
        </w:tc>
      </w:tr>
      <w:tr w:rsidR="00D774D9" w:rsidRPr="000F6438" w14:paraId="2DC6794C"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75EE2685"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48BBB2"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556D6A"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0,83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533580"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1,92</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20385FF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w:t>
            </w:r>
          </w:p>
        </w:tc>
      </w:tr>
      <w:tr w:rsidR="00D774D9" w:rsidRPr="000F6438" w14:paraId="7F42C978"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32282809"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94A96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4915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3,21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983A9"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7,44</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75FCD34B"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w:t>
            </w:r>
          </w:p>
        </w:tc>
      </w:tr>
      <w:tr w:rsidR="00D774D9" w:rsidRPr="000F6438" w14:paraId="0090AA27"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40381015"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CDC979"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B70A9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1EF2D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3,3</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0156F8BA"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w:t>
            </w:r>
          </w:p>
        </w:tc>
      </w:tr>
      <w:tr w:rsidR="00D774D9" w:rsidRPr="000F6438" w14:paraId="33C3978F"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48DC3E96"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59CA1B"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AB5596"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7,02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FF24E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24,37</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3D384BE0"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w:t>
            </w:r>
          </w:p>
        </w:tc>
      </w:tr>
      <w:tr w:rsidR="00D774D9" w:rsidRPr="000F6438" w14:paraId="3F9F7128" w14:textId="77777777" w:rsidTr="00852079">
        <w:trPr>
          <w:gridBefore w:val="1"/>
          <w:wBefore w:w="436" w:type="dxa"/>
          <w:trHeight w:val="300"/>
        </w:trPr>
        <w:tc>
          <w:tcPr>
            <w:tcW w:w="960" w:type="dxa"/>
            <w:gridSpan w:val="2"/>
            <w:tcBorders>
              <w:top w:val="nil"/>
              <w:left w:val="single" w:sz="8" w:space="0" w:color="auto"/>
              <w:bottom w:val="single" w:sz="4" w:space="0" w:color="auto"/>
              <w:right w:val="single" w:sz="4" w:space="0" w:color="auto"/>
            </w:tcBorders>
            <w:shd w:val="clear" w:color="auto" w:fill="auto"/>
            <w:noWrap/>
            <w:vAlign w:val="bottom"/>
            <w:hideMark/>
          </w:tcPr>
          <w:p w14:paraId="719A11DA"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ABCE4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15842F"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7CEBB9"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2,6</w:t>
            </w:r>
          </w:p>
        </w:tc>
        <w:tc>
          <w:tcPr>
            <w:tcW w:w="960" w:type="dxa"/>
            <w:gridSpan w:val="2"/>
            <w:tcBorders>
              <w:top w:val="nil"/>
              <w:left w:val="nil"/>
              <w:bottom w:val="single" w:sz="4" w:space="0" w:color="auto"/>
              <w:right w:val="single" w:sz="8" w:space="0" w:color="auto"/>
            </w:tcBorders>
            <w:shd w:val="clear" w:color="auto" w:fill="auto"/>
            <w:noWrap/>
            <w:vAlign w:val="bottom"/>
            <w:hideMark/>
          </w:tcPr>
          <w:p w14:paraId="376BDA38"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w:t>
            </w:r>
          </w:p>
        </w:tc>
      </w:tr>
      <w:tr w:rsidR="00D774D9" w:rsidRPr="000F6438" w14:paraId="6A03EED7" w14:textId="77777777" w:rsidTr="00852079">
        <w:trPr>
          <w:gridBefore w:val="1"/>
          <w:wBefore w:w="436" w:type="dxa"/>
          <w:trHeight w:val="315"/>
        </w:trPr>
        <w:tc>
          <w:tcPr>
            <w:tcW w:w="960" w:type="dxa"/>
            <w:gridSpan w:val="2"/>
            <w:tcBorders>
              <w:top w:val="nil"/>
              <w:left w:val="single" w:sz="8" w:space="0" w:color="auto"/>
              <w:bottom w:val="single" w:sz="8" w:space="0" w:color="auto"/>
              <w:right w:val="single" w:sz="4" w:space="0" w:color="auto"/>
            </w:tcBorders>
            <w:shd w:val="clear" w:color="auto" w:fill="auto"/>
            <w:noWrap/>
            <w:vAlign w:val="bottom"/>
            <w:hideMark/>
          </w:tcPr>
          <w:p w14:paraId="62C4EB10"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50</w:t>
            </w:r>
          </w:p>
        </w:tc>
        <w:tc>
          <w:tcPr>
            <w:tcW w:w="960" w:type="dxa"/>
            <w:gridSpan w:val="2"/>
            <w:tcBorders>
              <w:top w:val="nil"/>
              <w:left w:val="nil"/>
              <w:bottom w:val="single" w:sz="8" w:space="0" w:color="auto"/>
              <w:right w:val="single" w:sz="4" w:space="0" w:color="auto"/>
            </w:tcBorders>
            <w:shd w:val="clear" w:color="auto" w:fill="auto"/>
            <w:noWrap/>
            <w:vAlign w:val="bottom"/>
            <w:hideMark/>
          </w:tcPr>
          <w:p w14:paraId="377AB55B"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0,37</w:t>
            </w:r>
          </w:p>
        </w:tc>
        <w:tc>
          <w:tcPr>
            <w:tcW w:w="960" w:type="dxa"/>
            <w:gridSpan w:val="2"/>
            <w:tcBorders>
              <w:top w:val="nil"/>
              <w:left w:val="nil"/>
              <w:bottom w:val="single" w:sz="8" w:space="0" w:color="auto"/>
              <w:right w:val="single" w:sz="4" w:space="0" w:color="auto"/>
            </w:tcBorders>
            <w:shd w:val="clear" w:color="auto" w:fill="auto"/>
            <w:noWrap/>
            <w:vAlign w:val="bottom"/>
            <w:hideMark/>
          </w:tcPr>
          <w:p w14:paraId="798C3727"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5,61</w:t>
            </w:r>
          </w:p>
        </w:tc>
        <w:tc>
          <w:tcPr>
            <w:tcW w:w="960" w:type="dxa"/>
            <w:gridSpan w:val="2"/>
            <w:tcBorders>
              <w:top w:val="nil"/>
              <w:left w:val="nil"/>
              <w:bottom w:val="single" w:sz="8" w:space="0" w:color="auto"/>
              <w:right w:val="single" w:sz="4" w:space="0" w:color="auto"/>
            </w:tcBorders>
            <w:shd w:val="clear" w:color="auto" w:fill="auto"/>
            <w:noWrap/>
            <w:vAlign w:val="bottom"/>
            <w:hideMark/>
          </w:tcPr>
          <w:p w14:paraId="132CBDDE"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11,34</w:t>
            </w:r>
          </w:p>
        </w:tc>
        <w:tc>
          <w:tcPr>
            <w:tcW w:w="960" w:type="dxa"/>
            <w:gridSpan w:val="2"/>
            <w:tcBorders>
              <w:top w:val="nil"/>
              <w:left w:val="nil"/>
              <w:bottom w:val="single" w:sz="8" w:space="0" w:color="auto"/>
              <w:right w:val="single" w:sz="8" w:space="0" w:color="auto"/>
            </w:tcBorders>
            <w:shd w:val="clear" w:color="auto" w:fill="auto"/>
            <w:noWrap/>
            <w:vAlign w:val="bottom"/>
            <w:hideMark/>
          </w:tcPr>
          <w:p w14:paraId="367CBA4D" w14:textId="77777777" w:rsidR="00D774D9" w:rsidRPr="000F6438" w:rsidRDefault="00D774D9" w:rsidP="00D774D9">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w:t>
            </w:r>
          </w:p>
        </w:tc>
      </w:tr>
    </w:tbl>
    <w:p w14:paraId="33EEAA43" w14:textId="77777777" w:rsidR="00852079" w:rsidRPr="000F6438" w:rsidRDefault="00852079" w:rsidP="00E01E31">
      <w:pPr>
        <w:pStyle w:val="a7"/>
        <w:shd w:val="clear" w:color="auto" w:fill="FFFFFF" w:themeFill="background1"/>
        <w:spacing w:before="240" w:beforeAutospacing="0" w:after="240" w:afterAutospacing="0" w:line="360" w:lineRule="auto"/>
        <w:ind w:firstLine="709"/>
        <w:jc w:val="center"/>
        <w:rPr>
          <w:b/>
          <w:sz w:val="28"/>
          <w:szCs w:val="28"/>
        </w:rPr>
        <w:sectPr w:rsidR="00852079" w:rsidRPr="000F6438" w:rsidSect="00852079">
          <w:type w:val="continuous"/>
          <w:pgSz w:w="11906" w:h="16838"/>
          <w:pgMar w:top="1134" w:right="850" w:bottom="1134" w:left="1701" w:header="708" w:footer="708" w:gutter="0"/>
          <w:cols w:num="2" w:space="708"/>
          <w:titlePg/>
          <w:docGrid w:linePitch="360"/>
        </w:sectPr>
      </w:pPr>
    </w:p>
    <w:p w14:paraId="6606A55A" w14:textId="77777777" w:rsidR="00D23CC8" w:rsidRPr="000F6438" w:rsidRDefault="00D23CC8" w:rsidP="008374A7">
      <w:pPr>
        <w:pStyle w:val="a7"/>
        <w:shd w:val="clear" w:color="auto" w:fill="FFFFFF" w:themeFill="background1"/>
        <w:spacing w:before="0" w:beforeAutospacing="0" w:after="0" w:afterAutospacing="0" w:line="360" w:lineRule="auto"/>
        <w:ind w:firstLine="709"/>
        <w:jc w:val="both"/>
        <w:rPr>
          <w:sz w:val="28"/>
          <w:szCs w:val="28"/>
          <w:highlight w:val="yellow"/>
        </w:rPr>
      </w:pPr>
    </w:p>
    <w:p w14:paraId="101C5C3E" w14:textId="77777777" w:rsidR="0087335E" w:rsidRDefault="0087335E">
      <w:pPr>
        <w:rPr>
          <w:rFonts w:ascii="Times New Roman" w:eastAsia="Times New Roman" w:hAnsi="Times New Roman" w:cs="Times New Roman"/>
          <w:b/>
          <w:sz w:val="28"/>
          <w:szCs w:val="28"/>
        </w:rPr>
      </w:pPr>
      <w:bookmarkStart w:id="7" w:name="_Hlk64417671"/>
      <w:r>
        <w:rPr>
          <w:b/>
          <w:sz w:val="28"/>
          <w:szCs w:val="28"/>
        </w:rPr>
        <w:br w:type="page"/>
      </w:r>
    </w:p>
    <w:p w14:paraId="7F087031" w14:textId="0C6815E3" w:rsidR="001E0EF5" w:rsidRPr="000F6438" w:rsidRDefault="001E0EF5" w:rsidP="001E0EF5">
      <w:pPr>
        <w:pStyle w:val="a7"/>
        <w:shd w:val="clear" w:color="auto" w:fill="FFFFFF" w:themeFill="background1"/>
        <w:spacing w:before="0" w:beforeAutospacing="0" w:after="0" w:afterAutospacing="0" w:line="360" w:lineRule="auto"/>
        <w:ind w:firstLine="709"/>
        <w:jc w:val="center"/>
        <w:rPr>
          <w:b/>
          <w:sz w:val="28"/>
          <w:szCs w:val="28"/>
        </w:rPr>
      </w:pPr>
      <w:r w:rsidRPr="000F6438">
        <w:rPr>
          <w:b/>
          <w:sz w:val="28"/>
          <w:szCs w:val="28"/>
        </w:rPr>
        <w:lastRenderedPageBreak/>
        <w:t xml:space="preserve">Таблица зависимости элементов от попутного </w:t>
      </w:r>
      <w:r w:rsidR="00C64B3C" w:rsidRPr="000F6438">
        <w:rPr>
          <w:b/>
          <w:sz w:val="28"/>
          <w:szCs w:val="28"/>
          <w:lang w:val="en-US"/>
        </w:rPr>
        <w:t>A</w:t>
      </w:r>
      <w:r w:rsidR="00D23CC8" w:rsidRPr="000F6438">
        <w:rPr>
          <w:b/>
          <w:sz w:val="28"/>
          <w:szCs w:val="28"/>
          <w:lang w:val="en-US"/>
        </w:rPr>
        <w:t>u</w:t>
      </w:r>
    </w:p>
    <w:p w14:paraId="01C4F846" w14:textId="77777777" w:rsidR="00D23CC8" w:rsidRPr="000F6438" w:rsidRDefault="00D23CC8" w:rsidP="001E0EF5">
      <w:pPr>
        <w:pStyle w:val="a7"/>
        <w:shd w:val="clear" w:color="auto" w:fill="FFFFFF" w:themeFill="background1"/>
        <w:spacing w:before="0" w:beforeAutospacing="0" w:after="0" w:afterAutospacing="0" w:line="360" w:lineRule="auto"/>
        <w:ind w:firstLine="709"/>
        <w:jc w:val="center"/>
        <w:rPr>
          <w:b/>
          <w:sz w:val="28"/>
          <w:szCs w:val="28"/>
        </w:rPr>
      </w:pPr>
    </w:p>
    <w:bookmarkEnd w:id="7"/>
    <w:tbl>
      <w:tblPr>
        <w:tblW w:w="47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960"/>
        <w:gridCol w:w="960"/>
        <w:gridCol w:w="960"/>
      </w:tblGrid>
      <w:tr w:rsidR="00852079" w:rsidRPr="000F6438" w14:paraId="33C87546" w14:textId="77777777" w:rsidTr="000F6438">
        <w:trPr>
          <w:trHeight w:val="300"/>
          <w:jc w:val="center"/>
        </w:trPr>
        <w:tc>
          <w:tcPr>
            <w:tcW w:w="1843" w:type="dxa"/>
            <w:shd w:val="clear" w:color="auto" w:fill="auto"/>
            <w:noWrap/>
            <w:vAlign w:val="bottom"/>
            <w:hideMark/>
          </w:tcPr>
          <w:p w14:paraId="7C753B44" w14:textId="77777777" w:rsidR="00852079" w:rsidRPr="000F6438" w:rsidRDefault="00852079" w:rsidP="00D23CC8">
            <w:pPr>
              <w:spacing w:after="0" w:line="240" w:lineRule="auto"/>
              <w:rPr>
                <w:rFonts w:ascii="Times New Roman" w:eastAsia="Times New Roman" w:hAnsi="Times New Roman" w:cs="Times New Roman"/>
                <w:sz w:val="28"/>
                <w:szCs w:val="28"/>
              </w:rPr>
            </w:pPr>
          </w:p>
        </w:tc>
        <w:tc>
          <w:tcPr>
            <w:tcW w:w="960" w:type="dxa"/>
            <w:shd w:val="clear" w:color="auto" w:fill="auto"/>
            <w:noWrap/>
            <w:vAlign w:val="bottom"/>
            <w:hideMark/>
          </w:tcPr>
          <w:p w14:paraId="386F957E" w14:textId="77777777" w:rsidR="00852079" w:rsidRPr="000F6438" w:rsidRDefault="00852079" w:rsidP="00D23CC8">
            <w:pPr>
              <w:spacing w:after="0" w:line="240" w:lineRule="auto"/>
              <w:jc w:val="center"/>
              <w:rPr>
                <w:rFonts w:ascii="Times New Roman" w:eastAsia="Times New Roman" w:hAnsi="Times New Roman" w:cs="Times New Roman"/>
                <w:b/>
                <w:bCs/>
                <w:color w:val="000000"/>
                <w:sz w:val="28"/>
                <w:szCs w:val="28"/>
              </w:rPr>
            </w:pPr>
            <w:proofErr w:type="spellStart"/>
            <w:r w:rsidRPr="000F6438">
              <w:rPr>
                <w:rFonts w:ascii="Times New Roman" w:eastAsia="Times New Roman" w:hAnsi="Times New Roman" w:cs="Times New Roman"/>
                <w:b/>
                <w:bCs/>
                <w:color w:val="000000"/>
                <w:sz w:val="28"/>
                <w:szCs w:val="28"/>
              </w:rPr>
              <w:t>Cu</w:t>
            </w:r>
            <w:proofErr w:type="spellEnd"/>
            <w:r w:rsidRPr="000F6438">
              <w:rPr>
                <w:rFonts w:ascii="Times New Roman" w:eastAsia="Times New Roman" w:hAnsi="Times New Roman" w:cs="Times New Roman"/>
                <w:b/>
                <w:bCs/>
                <w:color w:val="000000"/>
                <w:sz w:val="28"/>
                <w:szCs w:val="28"/>
              </w:rPr>
              <w:t xml:space="preserve"> </w:t>
            </w:r>
          </w:p>
        </w:tc>
        <w:tc>
          <w:tcPr>
            <w:tcW w:w="960" w:type="dxa"/>
            <w:shd w:val="clear" w:color="auto" w:fill="auto"/>
            <w:noWrap/>
            <w:vAlign w:val="bottom"/>
            <w:hideMark/>
          </w:tcPr>
          <w:p w14:paraId="2BC6E202" w14:textId="77777777" w:rsidR="00852079" w:rsidRPr="000F6438" w:rsidRDefault="00852079" w:rsidP="00D23CC8">
            <w:pPr>
              <w:spacing w:after="0" w:line="240" w:lineRule="auto"/>
              <w:jc w:val="center"/>
              <w:rPr>
                <w:rFonts w:ascii="Times New Roman" w:eastAsia="Times New Roman" w:hAnsi="Times New Roman" w:cs="Times New Roman"/>
                <w:b/>
                <w:bCs/>
                <w:color w:val="000000"/>
                <w:sz w:val="28"/>
                <w:szCs w:val="28"/>
              </w:rPr>
            </w:pPr>
            <w:r w:rsidRPr="000F6438">
              <w:rPr>
                <w:rFonts w:ascii="Times New Roman" w:eastAsia="Times New Roman" w:hAnsi="Times New Roman" w:cs="Times New Roman"/>
                <w:b/>
                <w:bCs/>
                <w:color w:val="000000"/>
                <w:sz w:val="28"/>
                <w:szCs w:val="28"/>
              </w:rPr>
              <w:t>Pb</w:t>
            </w:r>
          </w:p>
        </w:tc>
        <w:tc>
          <w:tcPr>
            <w:tcW w:w="960" w:type="dxa"/>
            <w:shd w:val="clear" w:color="auto" w:fill="auto"/>
            <w:noWrap/>
            <w:vAlign w:val="bottom"/>
            <w:hideMark/>
          </w:tcPr>
          <w:p w14:paraId="07D93B66" w14:textId="77777777" w:rsidR="00852079" w:rsidRPr="000F6438" w:rsidRDefault="00852079" w:rsidP="00D23CC8">
            <w:pPr>
              <w:spacing w:after="0" w:line="240" w:lineRule="auto"/>
              <w:jc w:val="center"/>
              <w:rPr>
                <w:rFonts w:ascii="Times New Roman" w:eastAsia="Times New Roman" w:hAnsi="Times New Roman" w:cs="Times New Roman"/>
                <w:b/>
                <w:bCs/>
                <w:color w:val="000000"/>
                <w:sz w:val="28"/>
                <w:szCs w:val="28"/>
              </w:rPr>
            </w:pPr>
            <w:r w:rsidRPr="000F6438">
              <w:rPr>
                <w:rFonts w:ascii="Times New Roman" w:eastAsia="Times New Roman" w:hAnsi="Times New Roman" w:cs="Times New Roman"/>
                <w:b/>
                <w:bCs/>
                <w:color w:val="000000"/>
                <w:sz w:val="28"/>
                <w:szCs w:val="28"/>
              </w:rPr>
              <w:t>Zn</w:t>
            </w:r>
          </w:p>
        </w:tc>
      </w:tr>
      <w:tr w:rsidR="000F6438" w:rsidRPr="000F6438" w14:paraId="5F3D5BBF" w14:textId="77777777" w:rsidTr="000F6438">
        <w:trPr>
          <w:trHeight w:val="300"/>
          <w:jc w:val="center"/>
        </w:trPr>
        <w:tc>
          <w:tcPr>
            <w:tcW w:w="1843" w:type="dxa"/>
            <w:shd w:val="clear" w:color="auto" w:fill="auto"/>
            <w:noWrap/>
            <w:vAlign w:val="bottom"/>
            <w:hideMark/>
          </w:tcPr>
          <w:p w14:paraId="2C47C144" w14:textId="77777777" w:rsidR="000F6438" w:rsidRPr="000F6438" w:rsidRDefault="000F6438" w:rsidP="000F6438">
            <w:pPr>
              <w:spacing w:after="0" w:line="240" w:lineRule="auto"/>
              <w:rPr>
                <w:rFonts w:ascii="Times New Roman" w:eastAsia="Times New Roman" w:hAnsi="Times New Roman" w:cs="Times New Roman"/>
                <w:b/>
                <w:bCs/>
                <w:color w:val="000000"/>
                <w:sz w:val="28"/>
                <w:szCs w:val="28"/>
              </w:rPr>
            </w:pPr>
            <w:r w:rsidRPr="000F6438">
              <w:rPr>
                <w:rFonts w:ascii="Times New Roman" w:eastAsia="Times New Roman" w:hAnsi="Times New Roman" w:cs="Times New Roman"/>
                <w:b/>
                <w:bCs/>
                <w:color w:val="000000"/>
                <w:sz w:val="28"/>
                <w:szCs w:val="28"/>
              </w:rPr>
              <w:t>Зависимость</w:t>
            </w:r>
          </w:p>
        </w:tc>
        <w:tc>
          <w:tcPr>
            <w:tcW w:w="960" w:type="dxa"/>
            <w:shd w:val="clear" w:color="auto" w:fill="auto"/>
            <w:noWrap/>
            <w:vAlign w:val="bottom"/>
            <w:hideMark/>
          </w:tcPr>
          <w:p w14:paraId="57CE2871" w14:textId="77777777" w:rsidR="000F6438" w:rsidRPr="000F6438" w:rsidRDefault="000F6438" w:rsidP="000F6438">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0,5</w:t>
            </w:r>
          </w:p>
        </w:tc>
        <w:tc>
          <w:tcPr>
            <w:tcW w:w="960" w:type="dxa"/>
            <w:shd w:val="clear" w:color="auto" w:fill="auto"/>
            <w:noWrap/>
            <w:vAlign w:val="bottom"/>
            <w:hideMark/>
          </w:tcPr>
          <w:p w14:paraId="1AF24F9E" w14:textId="77777777" w:rsidR="000F6438" w:rsidRPr="000F6438" w:rsidRDefault="000F6438" w:rsidP="000F6438">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0,5</w:t>
            </w:r>
          </w:p>
        </w:tc>
        <w:tc>
          <w:tcPr>
            <w:tcW w:w="960" w:type="dxa"/>
            <w:shd w:val="clear" w:color="auto" w:fill="auto"/>
            <w:noWrap/>
            <w:vAlign w:val="bottom"/>
            <w:hideMark/>
          </w:tcPr>
          <w:p w14:paraId="5CE52EB2" w14:textId="77777777" w:rsidR="000F6438" w:rsidRPr="000F6438" w:rsidRDefault="000F6438" w:rsidP="000F6438">
            <w:pPr>
              <w:spacing w:after="0" w:line="240" w:lineRule="auto"/>
              <w:jc w:val="center"/>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0,7</w:t>
            </w:r>
          </w:p>
        </w:tc>
      </w:tr>
    </w:tbl>
    <w:p w14:paraId="4FF59C9B" w14:textId="77777777" w:rsidR="0003075E" w:rsidRPr="000F6438" w:rsidRDefault="0003075E" w:rsidP="0003075E">
      <w:pPr>
        <w:pStyle w:val="a7"/>
        <w:shd w:val="clear" w:color="auto" w:fill="FFFFFF" w:themeFill="background1"/>
        <w:spacing w:before="0" w:beforeAutospacing="0" w:after="0" w:afterAutospacing="0" w:line="360" w:lineRule="auto"/>
        <w:ind w:firstLine="709"/>
        <w:jc w:val="center"/>
        <w:rPr>
          <w:sz w:val="28"/>
          <w:szCs w:val="28"/>
        </w:rPr>
      </w:pPr>
    </w:p>
    <w:p w14:paraId="1C85C791" w14:textId="77777777" w:rsidR="00A50362" w:rsidRPr="000F6438" w:rsidRDefault="00A50362" w:rsidP="008374A7">
      <w:pPr>
        <w:pStyle w:val="a7"/>
        <w:shd w:val="clear" w:color="auto" w:fill="FFFFFF" w:themeFill="background1"/>
        <w:spacing w:before="0" w:beforeAutospacing="0" w:after="0" w:afterAutospacing="0" w:line="360" w:lineRule="auto"/>
        <w:ind w:firstLine="709"/>
        <w:jc w:val="both"/>
        <w:rPr>
          <w:sz w:val="28"/>
          <w:szCs w:val="28"/>
        </w:rPr>
      </w:pPr>
      <w:bookmarkStart w:id="8" w:name="_Hlk64417711"/>
      <w:r w:rsidRPr="000F6438">
        <w:rPr>
          <w:sz w:val="28"/>
          <w:szCs w:val="28"/>
        </w:rPr>
        <w:t xml:space="preserve">При оценке силы связи коэффициентов корреляции используется шкала </w:t>
      </w:r>
      <w:proofErr w:type="spellStart"/>
      <w:r w:rsidRPr="000F6438">
        <w:rPr>
          <w:sz w:val="28"/>
          <w:szCs w:val="28"/>
        </w:rPr>
        <w:t>Чеддока</w:t>
      </w:r>
      <w:proofErr w:type="spellEnd"/>
      <w:r w:rsidRPr="000F6438">
        <w:rPr>
          <w:sz w:val="28"/>
          <w:szCs w:val="28"/>
        </w:rPr>
        <w:t>:</w:t>
      </w:r>
    </w:p>
    <w:p w14:paraId="5345D6AC" w14:textId="77777777" w:rsidR="00A50362" w:rsidRPr="000F6438" w:rsidRDefault="00A50362" w:rsidP="00D23CC8">
      <w:pPr>
        <w:pStyle w:val="a7"/>
        <w:shd w:val="clear" w:color="auto" w:fill="FFFFFF" w:themeFill="background1"/>
        <w:spacing w:before="0" w:beforeAutospacing="0" w:after="0" w:afterAutospacing="0" w:line="360" w:lineRule="auto"/>
        <w:ind w:firstLine="709"/>
        <w:jc w:val="center"/>
        <w:rPr>
          <w:sz w:val="28"/>
          <w:szCs w:val="28"/>
        </w:rPr>
      </w:pPr>
      <w:r w:rsidRPr="000F6438">
        <w:rPr>
          <w:noProof/>
          <w:sz w:val="28"/>
          <w:szCs w:val="28"/>
        </w:rPr>
        <w:drawing>
          <wp:inline distT="0" distB="0" distL="0" distR="0" wp14:anchorId="59C9771F" wp14:editId="20EBB622">
            <wp:extent cx="5795247" cy="2415654"/>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822113" cy="2426853"/>
                    </a:xfrm>
                    <a:prstGeom prst="rect">
                      <a:avLst/>
                    </a:prstGeom>
                  </pic:spPr>
                </pic:pic>
              </a:graphicData>
            </a:graphic>
          </wp:inline>
        </w:drawing>
      </w:r>
    </w:p>
    <w:p w14:paraId="39496BE3" w14:textId="77777777" w:rsidR="006F6345" w:rsidRPr="000F6438" w:rsidRDefault="006F6345" w:rsidP="008374A7">
      <w:pPr>
        <w:pStyle w:val="a7"/>
        <w:shd w:val="clear" w:color="auto" w:fill="FFFFFF" w:themeFill="background1"/>
        <w:spacing w:before="0" w:beforeAutospacing="0" w:after="0" w:afterAutospacing="0" w:line="360" w:lineRule="auto"/>
        <w:jc w:val="both"/>
        <w:rPr>
          <w:sz w:val="28"/>
          <w:szCs w:val="28"/>
        </w:rPr>
      </w:pPr>
    </w:p>
    <w:p w14:paraId="50BCB06A" w14:textId="77777777" w:rsidR="00AD074A" w:rsidRPr="000F6438" w:rsidRDefault="000A68C5" w:rsidP="00D23CC8">
      <w:pPr>
        <w:pStyle w:val="a7"/>
        <w:numPr>
          <w:ilvl w:val="0"/>
          <w:numId w:val="20"/>
        </w:numPr>
        <w:shd w:val="clear" w:color="auto" w:fill="FFFFFF" w:themeFill="background1"/>
        <w:spacing w:before="0" w:beforeAutospacing="0" w:after="0" w:afterAutospacing="0" w:line="360" w:lineRule="auto"/>
        <w:jc w:val="center"/>
        <w:outlineLvl w:val="0"/>
        <w:rPr>
          <w:b/>
          <w:sz w:val="28"/>
          <w:szCs w:val="28"/>
        </w:rPr>
      </w:pPr>
      <w:bookmarkStart w:id="9" w:name="_Toc64423314"/>
      <w:bookmarkStart w:id="10" w:name="_Toc64423351"/>
      <w:bookmarkStart w:id="11" w:name="_Hlk64417720"/>
      <w:bookmarkEnd w:id="8"/>
      <w:r w:rsidRPr="000F6438">
        <w:rPr>
          <w:b/>
          <w:sz w:val="28"/>
          <w:szCs w:val="28"/>
        </w:rPr>
        <w:t>Множественная регрессия в MS Excel</w:t>
      </w:r>
      <w:bookmarkEnd w:id="9"/>
      <w:bookmarkEnd w:id="10"/>
    </w:p>
    <w:bookmarkEnd w:id="11"/>
    <w:p w14:paraId="71C8C140" w14:textId="77777777" w:rsidR="00AD5716" w:rsidRPr="000F6438" w:rsidRDefault="00AD5716" w:rsidP="00D23CC8">
      <w:pPr>
        <w:pStyle w:val="af"/>
        <w:spacing w:after="0" w:line="360" w:lineRule="auto"/>
        <w:ind w:left="0" w:firstLine="709"/>
        <w:jc w:val="both"/>
        <w:rPr>
          <w:rFonts w:ascii="Times New Roman" w:hAnsi="Times New Roman" w:cs="Times New Roman"/>
          <w:sz w:val="28"/>
          <w:szCs w:val="28"/>
        </w:rPr>
      </w:pPr>
      <w:r w:rsidRPr="000F6438">
        <w:rPr>
          <w:rFonts w:ascii="Times New Roman" w:hAnsi="Times New Roman" w:cs="Times New Roman"/>
          <w:sz w:val="28"/>
          <w:szCs w:val="28"/>
        </w:rPr>
        <w:t xml:space="preserve">Множественная регрессия </w:t>
      </w:r>
      <w:r w:rsidRPr="000F6438">
        <w:rPr>
          <w:rFonts w:ascii="Times New Roman" w:hAnsi="Times New Roman" w:cs="Times New Roman"/>
          <w:b/>
          <w:sz w:val="28"/>
          <w:szCs w:val="28"/>
        </w:rPr>
        <w:t xml:space="preserve">— </w:t>
      </w:r>
      <w:r w:rsidRPr="000F6438">
        <w:rPr>
          <w:rFonts w:ascii="Times New Roman" w:hAnsi="Times New Roman" w:cs="Times New Roman"/>
          <w:sz w:val="28"/>
          <w:szCs w:val="28"/>
        </w:rPr>
        <w:t xml:space="preserve">линейная регрессия с двумя или более объясняющими переменными. Например, переменная у может быть выражена через переменные </w:t>
      </w:r>
      <w:proofErr w:type="spellStart"/>
      <w:r w:rsidRPr="000F6438">
        <w:rPr>
          <w:rFonts w:ascii="Times New Roman" w:hAnsi="Times New Roman" w:cs="Times New Roman"/>
          <w:sz w:val="28"/>
          <w:szCs w:val="28"/>
        </w:rPr>
        <w:t>хi</w:t>
      </w:r>
      <w:proofErr w:type="spellEnd"/>
      <w:r w:rsidRPr="000F6438">
        <w:rPr>
          <w:rFonts w:ascii="Times New Roman" w:hAnsi="Times New Roman" w:cs="Times New Roman"/>
          <w:sz w:val="28"/>
          <w:szCs w:val="28"/>
        </w:rPr>
        <w:t>, при i=1, 2, ..., N. Тогда уравнение регрессии выглядит следующим образом: у=α+β1x1i+β2x2i+...+βNxNi+εi.</w:t>
      </w:r>
    </w:p>
    <w:p w14:paraId="3DAA9FEC" w14:textId="77777777" w:rsidR="000A68C5" w:rsidRPr="000F6438" w:rsidRDefault="000A68C5" w:rsidP="008374A7">
      <w:pPr>
        <w:pStyle w:val="a7"/>
        <w:shd w:val="clear" w:color="auto" w:fill="FFFFFF" w:themeFill="background1"/>
        <w:spacing w:before="0" w:beforeAutospacing="0" w:after="0" w:afterAutospacing="0" w:line="360" w:lineRule="auto"/>
        <w:ind w:firstLine="709"/>
        <w:jc w:val="both"/>
        <w:rPr>
          <w:sz w:val="28"/>
          <w:szCs w:val="28"/>
        </w:rPr>
      </w:pPr>
      <w:r w:rsidRPr="000F6438">
        <w:rPr>
          <w:sz w:val="28"/>
          <w:szCs w:val="28"/>
        </w:rPr>
        <w:t xml:space="preserve"> Модели множественной регрессии используются для предсказаний значений зависимой переменной (например, содержаний ценного элемента, объемной массы руды и глубины формирования минерала и др.) по набору независимых переменных (например, содержаний породообразующих элементов, объемных масс тяжелых минералов в рудах, содержаний элементов-индикаторов в минералах и др.).</w:t>
      </w:r>
    </w:p>
    <w:p w14:paraId="55C5FB52" w14:textId="77777777" w:rsidR="00AF2487" w:rsidRPr="000F6438" w:rsidRDefault="00AF2487" w:rsidP="008374A7">
      <w:pPr>
        <w:pStyle w:val="a7"/>
        <w:shd w:val="clear" w:color="auto" w:fill="FFFFFF" w:themeFill="background1"/>
        <w:spacing w:before="0" w:beforeAutospacing="0" w:after="0" w:afterAutospacing="0" w:line="360" w:lineRule="auto"/>
        <w:ind w:firstLine="709"/>
        <w:jc w:val="both"/>
        <w:rPr>
          <w:sz w:val="28"/>
          <w:szCs w:val="28"/>
        </w:rPr>
      </w:pPr>
      <w:r w:rsidRPr="000F6438">
        <w:rPr>
          <w:sz w:val="28"/>
          <w:szCs w:val="28"/>
        </w:rPr>
        <w:t xml:space="preserve">Корреляционная зависимость по всему </w:t>
      </w:r>
      <w:r w:rsidR="00A34C8D" w:rsidRPr="000F6438">
        <w:rPr>
          <w:sz w:val="28"/>
          <w:szCs w:val="28"/>
        </w:rPr>
        <w:t xml:space="preserve">объему </w:t>
      </w:r>
      <w:r w:rsidRPr="000F6438">
        <w:rPr>
          <w:sz w:val="28"/>
          <w:szCs w:val="28"/>
        </w:rPr>
        <w:t>данных.</w:t>
      </w:r>
    </w:p>
    <w:p w14:paraId="274769C8" w14:textId="77777777" w:rsidR="00AF2487" w:rsidRPr="000F6438" w:rsidRDefault="00AF2487" w:rsidP="008374A7">
      <w:pPr>
        <w:pStyle w:val="a7"/>
        <w:shd w:val="clear" w:color="auto" w:fill="FFFFFF" w:themeFill="background1"/>
        <w:spacing w:before="0" w:beforeAutospacing="0" w:after="0" w:afterAutospacing="0" w:line="360" w:lineRule="auto"/>
        <w:ind w:firstLine="709"/>
        <w:jc w:val="both"/>
        <w:rPr>
          <w:sz w:val="28"/>
          <w:szCs w:val="28"/>
        </w:rPr>
      </w:pPr>
      <w:r w:rsidRPr="000F6438">
        <w:rPr>
          <w:sz w:val="28"/>
          <w:szCs w:val="28"/>
        </w:rPr>
        <w:t>Проверяем зависимость всех компонентов в массиве друг к другу.</w:t>
      </w:r>
    </w:p>
    <w:p w14:paraId="79B1F432" w14:textId="77777777" w:rsidR="00AD5716" w:rsidRPr="000F6438" w:rsidRDefault="00AD5716" w:rsidP="00C64B3C">
      <w:pPr>
        <w:pStyle w:val="a7"/>
        <w:shd w:val="clear" w:color="auto" w:fill="FFFFFF" w:themeFill="background1"/>
        <w:spacing w:before="0" w:beforeAutospacing="0" w:after="0" w:afterAutospacing="0" w:line="360" w:lineRule="auto"/>
        <w:ind w:firstLine="709"/>
        <w:jc w:val="center"/>
        <w:rPr>
          <w:b/>
          <w:sz w:val="28"/>
          <w:szCs w:val="28"/>
        </w:rPr>
      </w:pPr>
      <w:bookmarkStart w:id="12" w:name="_Hlk64417732"/>
    </w:p>
    <w:p w14:paraId="3AF21A80" w14:textId="77777777" w:rsidR="00C64B3C" w:rsidRPr="000F6438" w:rsidRDefault="00C64B3C" w:rsidP="00C64B3C">
      <w:pPr>
        <w:pStyle w:val="a7"/>
        <w:shd w:val="clear" w:color="auto" w:fill="FFFFFF" w:themeFill="background1"/>
        <w:spacing w:before="0" w:beforeAutospacing="0" w:after="0" w:afterAutospacing="0" w:line="360" w:lineRule="auto"/>
        <w:ind w:firstLine="709"/>
        <w:jc w:val="center"/>
        <w:rPr>
          <w:b/>
          <w:sz w:val="28"/>
          <w:szCs w:val="28"/>
        </w:rPr>
      </w:pPr>
      <w:r w:rsidRPr="000F6438">
        <w:rPr>
          <w:b/>
          <w:sz w:val="28"/>
          <w:szCs w:val="28"/>
        </w:rPr>
        <w:lastRenderedPageBreak/>
        <w:t>Корреляционная матрица</w:t>
      </w:r>
    </w:p>
    <w:tbl>
      <w:tblPr>
        <w:tblW w:w="5160" w:type="dxa"/>
        <w:jc w:val="center"/>
        <w:tblLook w:val="04A0" w:firstRow="1" w:lastRow="0" w:firstColumn="1" w:lastColumn="0" w:noHBand="0" w:noVBand="1"/>
      </w:tblPr>
      <w:tblGrid>
        <w:gridCol w:w="960"/>
        <w:gridCol w:w="1320"/>
        <w:gridCol w:w="960"/>
        <w:gridCol w:w="960"/>
        <w:gridCol w:w="960"/>
      </w:tblGrid>
      <w:tr w:rsidR="00E01E31" w:rsidRPr="000F6438" w14:paraId="081D196E" w14:textId="77777777" w:rsidTr="00E01E3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F6F8C" w14:textId="77777777" w:rsidR="00E01E31" w:rsidRPr="000F6438" w:rsidRDefault="00E01E31" w:rsidP="00D23CC8">
            <w:pPr>
              <w:spacing w:after="0" w:line="240" w:lineRule="auto"/>
              <w:jc w:val="center"/>
              <w:rPr>
                <w:rFonts w:ascii="Times New Roman" w:eastAsia="Times New Roman" w:hAnsi="Times New Roman" w:cs="Times New Roman"/>
                <w:i/>
                <w:iCs/>
                <w:color w:val="000000"/>
                <w:sz w:val="28"/>
                <w:szCs w:val="28"/>
              </w:rPr>
            </w:pPr>
            <w:r w:rsidRPr="000F6438">
              <w:rPr>
                <w:rFonts w:ascii="Times New Roman" w:eastAsia="Times New Roman" w:hAnsi="Times New Roman" w:cs="Times New Roman"/>
                <w:i/>
                <w:iCs/>
                <w:color w:val="000000"/>
                <w:sz w:val="28"/>
                <w:szCs w:val="28"/>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0973FE7" w14:textId="77777777" w:rsidR="00E01E31" w:rsidRPr="000F6438" w:rsidRDefault="00E01E31" w:rsidP="00D23CC8">
            <w:pPr>
              <w:spacing w:after="0" w:line="240" w:lineRule="auto"/>
              <w:jc w:val="center"/>
              <w:rPr>
                <w:rFonts w:ascii="Times New Roman" w:eastAsia="Times New Roman" w:hAnsi="Times New Roman" w:cs="Times New Roman"/>
                <w:b/>
                <w:bCs/>
                <w:color w:val="000000"/>
                <w:sz w:val="28"/>
                <w:szCs w:val="28"/>
              </w:rPr>
            </w:pPr>
            <w:proofErr w:type="spellStart"/>
            <w:r w:rsidRPr="000F6438">
              <w:rPr>
                <w:rFonts w:ascii="Times New Roman" w:eastAsia="Times New Roman" w:hAnsi="Times New Roman" w:cs="Times New Roman"/>
                <w:b/>
                <w:bCs/>
                <w:color w:val="000000"/>
                <w:sz w:val="28"/>
                <w:szCs w:val="28"/>
              </w:rPr>
              <w:t>Cu</w:t>
            </w:r>
            <w:proofErr w:type="spellEnd"/>
            <w:r w:rsidRPr="000F6438">
              <w:rPr>
                <w:rFonts w:ascii="Times New Roman" w:eastAsia="Times New Roman" w:hAnsi="Times New Roman" w:cs="Times New Roman"/>
                <w:b/>
                <w:bCs/>
                <w:color w:val="000000"/>
                <w:sz w:val="28"/>
                <w:szCs w:val="28"/>
              </w:rPr>
              <w:t xml:space="preserv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7B4613" w14:textId="77777777" w:rsidR="00E01E31" w:rsidRPr="000F6438" w:rsidRDefault="00E01E31" w:rsidP="00D23CC8">
            <w:pPr>
              <w:spacing w:after="0" w:line="240" w:lineRule="auto"/>
              <w:jc w:val="center"/>
              <w:rPr>
                <w:rFonts w:ascii="Times New Roman" w:eastAsia="Times New Roman" w:hAnsi="Times New Roman" w:cs="Times New Roman"/>
                <w:b/>
                <w:bCs/>
                <w:color w:val="000000"/>
                <w:sz w:val="28"/>
                <w:szCs w:val="28"/>
              </w:rPr>
            </w:pPr>
            <w:r w:rsidRPr="000F6438">
              <w:rPr>
                <w:rFonts w:ascii="Times New Roman" w:eastAsia="Times New Roman" w:hAnsi="Times New Roman" w:cs="Times New Roman"/>
                <w:b/>
                <w:bCs/>
                <w:color w:val="000000"/>
                <w:sz w:val="28"/>
                <w:szCs w:val="28"/>
              </w:rPr>
              <w:t>Pb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3C39D8" w14:textId="77777777" w:rsidR="00E01E31" w:rsidRPr="000F6438" w:rsidRDefault="00E01E31" w:rsidP="00D23CC8">
            <w:pPr>
              <w:spacing w:after="0" w:line="240" w:lineRule="auto"/>
              <w:jc w:val="center"/>
              <w:rPr>
                <w:rFonts w:ascii="Times New Roman" w:eastAsia="Times New Roman" w:hAnsi="Times New Roman" w:cs="Times New Roman"/>
                <w:b/>
                <w:bCs/>
                <w:color w:val="000000"/>
                <w:sz w:val="28"/>
                <w:szCs w:val="28"/>
              </w:rPr>
            </w:pPr>
            <w:r w:rsidRPr="000F6438">
              <w:rPr>
                <w:rFonts w:ascii="Times New Roman" w:eastAsia="Times New Roman" w:hAnsi="Times New Roman" w:cs="Times New Roman"/>
                <w:b/>
                <w:bCs/>
                <w:color w:val="000000"/>
                <w:sz w:val="28"/>
                <w:szCs w:val="28"/>
              </w:rPr>
              <w:t>Zn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83DF5F" w14:textId="77777777" w:rsidR="00E01E31" w:rsidRPr="000F6438" w:rsidRDefault="00E01E31" w:rsidP="00D23CC8">
            <w:pPr>
              <w:spacing w:after="0" w:line="240" w:lineRule="auto"/>
              <w:jc w:val="center"/>
              <w:rPr>
                <w:rFonts w:ascii="Times New Roman" w:eastAsia="Times New Roman" w:hAnsi="Times New Roman" w:cs="Times New Roman"/>
                <w:b/>
                <w:bCs/>
                <w:color w:val="000000"/>
                <w:sz w:val="28"/>
                <w:szCs w:val="28"/>
              </w:rPr>
            </w:pPr>
            <w:r w:rsidRPr="000F6438">
              <w:rPr>
                <w:rFonts w:ascii="Times New Roman" w:eastAsia="Times New Roman" w:hAnsi="Times New Roman" w:cs="Times New Roman"/>
                <w:b/>
                <w:bCs/>
                <w:color w:val="000000"/>
                <w:sz w:val="28"/>
                <w:szCs w:val="28"/>
              </w:rPr>
              <w:t xml:space="preserve">Au </w:t>
            </w:r>
          </w:p>
        </w:tc>
      </w:tr>
      <w:tr w:rsidR="000F6438" w:rsidRPr="000F6438" w14:paraId="7A1A6230" w14:textId="77777777" w:rsidTr="00E01E3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65433C" w14:textId="77777777" w:rsidR="000F6438" w:rsidRPr="000F6438" w:rsidRDefault="000F6438" w:rsidP="000F6438">
            <w:pPr>
              <w:spacing w:after="0" w:line="240" w:lineRule="auto"/>
              <w:rPr>
                <w:rFonts w:ascii="Times New Roman" w:eastAsia="Times New Roman" w:hAnsi="Times New Roman" w:cs="Times New Roman"/>
                <w:b/>
                <w:bCs/>
                <w:color w:val="000000"/>
                <w:sz w:val="28"/>
                <w:szCs w:val="28"/>
              </w:rPr>
            </w:pPr>
            <w:proofErr w:type="spellStart"/>
            <w:r w:rsidRPr="000F6438">
              <w:rPr>
                <w:rFonts w:ascii="Times New Roman" w:eastAsia="Times New Roman" w:hAnsi="Times New Roman" w:cs="Times New Roman"/>
                <w:b/>
                <w:bCs/>
                <w:color w:val="000000"/>
                <w:sz w:val="28"/>
                <w:szCs w:val="28"/>
              </w:rPr>
              <w:t>Cu</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4AD1506E"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1,0</w:t>
            </w:r>
          </w:p>
        </w:tc>
        <w:tc>
          <w:tcPr>
            <w:tcW w:w="960" w:type="dxa"/>
            <w:tcBorders>
              <w:top w:val="nil"/>
              <w:left w:val="nil"/>
              <w:bottom w:val="single" w:sz="4" w:space="0" w:color="auto"/>
              <w:right w:val="single" w:sz="4" w:space="0" w:color="auto"/>
            </w:tcBorders>
            <w:shd w:val="clear" w:color="auto" w:fill="auto"/>
            <w:noWrap/>
            <w:vAlign w:val="bottom"/>
            <w:hideMark/>
          </w:tcPr>
          <w:p w14:paraId="5B075A8F"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442A0E8B" w14:textId="77777777" w:rsidR="000F6438" w:rsidRPr="000F6438" w:rsidRDefault="000F6438" w:rsidP="000F6438">
            <w:pPr>
              <w:spacing w:after="0" w:line="240" w:lineRule="auto"/>
              <w:jc w:val="center"/>
              <w:rPr>
                <w:rFonts w:ascii="Times New Roman" w:eastAsia="Times New Roman" w:hAnsi="Times New Roman" w:cs="Times New Roman"/>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1C7CC83C"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p>
        </w:tc>
      </w:tr>
      <w:tr w:rsidR="000F6438" w:rsidRPr="000F6438" w14:paraId="6792C9D4" w14:textId="77777777" w:rsidTr="00E01E3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35B4B6" w14:textId="77777777" w:rsidR="000F6438" w:rsidRPr="000F6438" w:rsidRDefault="000F6438" w:rsidP="000F6438">
            <w:pPr>
              <w:spacing w:after="0" w:line="240" w:lineRule="auto"/>
              <w:rPr>
                <w:rFonts w:ascii="Times New Roman" w:eastAsia="Times New Roman" w:hAnsi="Times New Roman" w:cs="Times New Roman"/>
                <w:b/>
                <w:bCs/>
                <w:color w:val="000000"/>
                <w:sz w:val="28"/>
                <w:szCs w:val="28"/>
              </w:rPr>
            </w:pPr>
            <w:r w:rsidRPr="000F6438">
              <w:rPr>
                <w:rFonts w:ascii="Times New Roman" w:eastAsia="Times New Roman" w:hAnsi="Times New Roman" w:cs="Times New Roman"/>
                <w:b/>
                <w:bCs/>
                <w:color w:val="000000"/>
                <w:sz w:val="28"/>
                <w:szCs w:val="28"/>
              </w:rPr>
              <w:t>Pb</w:t>
            </w:r>
          </w:p>
        </w:tc>
        <w:tc>
          <w:tcPr>
            <w:tcW w:w="1320" w:type="dxa"/>
            <w:tcBorders>
              <w:top w:val="nil"/>
              <w:left w:val="nil"/>
              <w:bottom w:val="single" w:sz="4" w:space="0" w:color="auto"/>
              <w:right w:val="single" w:sz="4" w:space="0" w:color="auto"/>
            </w:tcBorders>
            <w:shd w:val="clear" w:color="auto" w:fill="auto"/>
            <w:noWrap/>
            <w:vAlign w:val="bottom"/>
            <w:hideMark/>
          </w:tcPr>
          <w:p w14:paraId="64628BE6"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w:t>
            </w:r>
          </w:p>
        </w:tc>
        <w:tc>
          <w:tcPr>
            <w:tcW w:w="960" w:type="dxa"/>
            <w:tcBorders>
              <w:top w:val="nil"/>
              <w:left w:val="nil"/>
              <w:bottom w:val="single" w:sz="4" w:space="0" w:color="auto"/>
              <w:right w:val="single" w:sz="4" w:space="0" w:color="auto"/>
            </w:tcBorders>
            <w:shd w:val="clear" w:color="auto" w:fill="auto"/>
            <w:noWrap/>
            <w:vAlign w:val="bottom"/>
            <w:hideMark/>
          </w:tcPr>
          <w:p w14:paraId="339DD1F8"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1,0</w:t>
            </w:r>
          </w:p>
        </w:tc>
        <w:tc>
          <w:tcPr>
            <w:tcW w:w="960" w:type="dxa"/>
            <w:tcBorders>
              <w:top w:val="nil"/>
              <w:left w:val="nil"/>
              <w:bottom w:val="single" w:sz="4" w:space="0" w:color="auto"/>
              <w:right w:val="single" w:sz="4" w:space="0" w:color="auto"/>
            </w:tcBorders>
            <w:shd w:val="clear" w:color="auto" w:fill="auto"/>
            <w:noWrap/>
            <w:vAlign w:val="bottom"/>
            <w:hideMark/>
          </w:tcPr>
          <w:p w14:paraId="488CE1A6"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hideMark/>
          </w:tcPr>
          <w:p w14:paraId="5FB96CE0"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p>
        </w:tc>
      </w:tr>
      <w:tr w:rsidR="000F6438" w:rsidRPr="000F6438" w14:paraId="4407D3FA" w14:textId="77777777" w:rsidTr="00E01E3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55BEE8" w14:textId="77777777" w:rsidR="000F6438" w:rsidRPr="000F6438" w:rsidRDefault="000F6438" w:rsidP="000F6438">
            <w:pPr>
              <w:spacing w:after="0" w:line="240" w:lineRule="auto"/>
              <w:rPr>
                <w:rFonts w:ascii="Times New Roman" w:eastAsia="Times New Roman" w:hAnsi="Times New Roman" w:cs="Times New Roman"/>
                <w:b/>
                <w:bCs/>
                <w:color w:val="000000"/>
                <w:sz w:val="28"/>
                <w:szCs w:val="28"/>
              </w:rPr>
            </w:pPr>
            <w:r w:rsidRPr="000F6438">
              <w:rPr>
                <w:rFonts w:ascii="Times New Roman" w:eastAsia="Times New Roman" w:hAnsi="Times New Roman" w:cs="Times New Roman"/>
                <w:b/>
                <w:bCs/>
                <w:color w:val="000000"/>
                <w:sz w:val="28"/>
                <w:szCs w:val="28"/>
              </w:rPr>
              <w:t>Zn</w:t>
            </w:r>
          </w:p>
        </w:tc>
        <w:tc>
          <w:tcPr>
            <w:tcW w:w="1320" w:type="dxa"/>
            <w:tcBorders>
              <w:top w:val="nil"/>
              <w:left w:val="nil"/>
              <w:bottom w:val="single" w:sz="4" w:space="0" w:color="auto"/>
              <w:right w:val="single" w:sz="4" w:space="0" w:color="auto"/>
            </w:tcBorders>
            <w:shd w:val="clear" w:color="auto" w:fill="auto"/>
            <w:noWrap/>
            <w:vAlign w:val="bottom"/>
            <w:hideMark/>
          </w:tcPr>
          <w:p w14:paraId="45898B8B"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0,6</w:t>
            </w:r>
          </w:p>
        </w:tc>
        <w:tc>
          <w:tcPr>
            <w:tcW w:w="960" w:type="dxa"/>
            <w:tcBorders>
              <w:top w:val="nil"/>
              <w:left w:val="nil"/>
              <w:bottom w:val="single" w:sz="4" w:space="0" w:color="auto"/>
              <w:right w:val="single" w:sz="4" w:space="0" w:color="auto"/>
            </w:tcBorders>
            <w:shd w:val="clear" w:color="auto" w:fill="auto"/>
            <w:noWrap/>
            <w:vAlign w:val="bottom"/>
            <w:hideMark/>
          </w:tcPr>
          <w:p w14:paraId="48BB355A"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0,6</w:t>
            </w:r>
          </w:p>
        </w:tc>
        <w:tc>
          <w:tcPr>
            <w:tcW w:w="960" w:type="dxa"/>
            <w:tcBorders>
              <w:top w:val="nil"/>
              <w:left w:val="nil"/>
              <w:bottom w:val="single" w:sz="4" w:space="0" w:color="auto"/>
              <w:right w:val="single" w:sz="4" w:space="0" w:color="auto"/>
            </w:tcBorders>
            <w:shd w:val="clear" w:color="auto" w:fill="auto"/>
            <w:noWrap/>
            <w:vAlign w:val="bottom"/>
            <w:hideMark/>
          </w:tcPr>
          <w:p w14:paraId="50FAA013"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1,0</w:t>
            </w:r>
          </w:p>
        </w:tc>
        <w:tc>
          <w:tcPr>
            <w:tcW w:w="960" w:type="dxa"/>
            <w:tcBorders>
              <w:top w:val="nil"/>
              <w:left w:val="nil"/>
              <w:bottom w:val="single" w:sz="4" w:space="0" w:color="auto"/>
              <w:right w:val="single" w:sz="4" w:space="0" w:color="auto"/>
            </w:tcBorders>
            <w:shd w:val="clear" w:color="auto" w:fill="auto"/>
            <w:noWrap/>
            <w:vAlign w:val="bottom"/>
            <w:hideMark/>
          </w:tcPr>
          <w:p w14:paraId="39DBE5B3"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p>
        </w:tc>
      </w:tr>
      <w:tr w:rsidR="000F6438" w:rsidRPr="000F6438" w14:paraId="6DCB4EBD" w14:textId="77777777" w:rsidTr="00E01E31">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5BF063" w14:textId="77777777" w:rsidR="000F6438" w:rsidRPr="000F6438" w:rsidRDefault="000F6438" w:rsidP="000F6438">
            <w:pPr>
              <w:spacing w:after="0" w:line="240" w:lineRule="auto"/>
              <w:rPr>
                <w:rFonts w:ascii="Times New Roman" w:eastAsia="Times New Roman" w:hAnsi="Times New Roman" w:cs="Times New Roman"/>
                <w:b/>
                <w:bCs/>
                <w:color w:val="000000"/>
                <w:sz w:val="28"/>
                <w:szCs w:val="28"/>
              </w:rPr>
            </w:pPr>
            <w:r w:rsidRPr="000F6438">
              <w:rPr>
                <w:rFonts w:ascii="Times New Roman" w:eastAsia="Times New Roman" w:hAnsi="Times New Roman" w:cs="Times New Roman"/>
                <w:b/>
                <w:bCs/>
                <w:color w:val="000000"/>
                <w:sz w:val="28"/>
                <w:szCs w:val="28"/>
              </w:rPr>
              <w:t>Au</w:t>
            </w:r>
          </w:p>
        </w:tc>
        <w:tc>
          <w:tcPr>
            <w:tcW w:w="1320" w:type="dxa"/>
            <w:tcBorders>
              <w:top w:val="nil"/>
              <w:left w:val="nil"/>
              <w:bottom w:val="single" w:sz="4" w:space="0" w:color="auto"/>
              <w:right w:val="single" w:sz="4" w:space="0" w:color="auto"/>
            </w:tcBorders>
            <w:shd w:val="clear" w:color="000000" w:fill="FFFF00"/>
            <w:noWrap/>
            <w:vAlign w:val="bottom"/>
            <w:hideMark/>
          </w:tcPr>
          <w:p w14:paraId="11220C9D"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0,5</w:t>
            </w:r>
          </w:p>
        </w:tc>
        <w:tc>
          <w:tcPr>
            <w:tcW w:w="960" w:type="dxa"/>
            <w:tcBorders>
              <w:top w:val="nil"/>
              <w:left w:val="nil"/>
              <w:bottom w:val="single" w:sz="4" w:space="0" w:color="auto"/>
              <w:right w:val="single" w:sz="4" w:space="0" w:color="auto"/>
            </w:tcBorders>
            <w:shd w:val="clear" w:color="000000" w:fill="C4D79B"/>
            <w:noWrap/>
            <w:vAlign w:val="bottom"/>
            <w:hideMark/>
          </w:tcPr>
          <w:p w14:paraId="624AA63E"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0,5</w:t>
            </w:r>
          </w:p>
        </w:tc>
        <w:tc>
          <w:tcPr>
            <w:tcW w:w="960" w:type="dxa"/>
            <w:tcBorders>
              <w:top w:val="nil"/>
              <w:left w:val="nil"/>
              <w:bottom w:val="single" w:sz="4" w:space="0" w:color="auto"/>
              <w:right w:val="single" w:sz="4" w:space="0" w:color="auto"/>
            </w:tcBorders>
            <w:shd w:val="clear" w:color="000000" w:fill="C4D79B"/>
            <w:noWrap/>
            <w:vAlign w:val="bottom"/>
            <w:hideMark/>
          </w:tcPr>
          <w:p w14:paraId="64D8961A"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0,7</w:t>
            </w:r>
          </w:p>
        </w:tc>
        <w:tc>
          <w:tcPr>
            <w:tcW w:w="960" w:type="dxa"/>
            <w:tcBorders>
              <w:top w:val="nil"/>
              <w:left w:val="nil"/>
              <w:bottom w:val="single" w:sz="4" w:space="0" w:color="auto"/>
              <w:right w:val="single" w:sz="4" w:space="0" w:color="auto"/>
            </w:tcBorders>
            <w:shd w:val="clear" w:color="auto" w:fill="auto"/>
            <w:noWrap/>
            <w:vAlign w:val="bottom"/>
            <w:hideMark/>
          </w:tcPr>
          <w:p w14:paraId="64034DC4"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1,0</w:t>
            </w:r>
          </w:p>
        </w:tc>
      </w:tr>
      <w:bookmarkEnd w:id="12"/>
    </w:tbl>
    <w:p w14:paraId="2B989023" w14:textId="77777777" w:rsidR="00C64B3C" w:rsidRPr="000F6438" w:rsidRDefault="00C64B3C" w:rsidP="00C64B3C">
      <w:pPr>
        <w:pStyle w:val="a7"/>
        <w:shd w:val="clear" w:color="auto" w:fill="FFFFFF" w:themeFill="background1"/>
        <w:spacing w:before="0" w:beforeAutospacing="0" w:after="0" w:afterAutospacing="0" w:line="360" w:lineRule="auto"/>
        <w:ind w:firstLine="709"/>
        <w:jc w:val="center"/>
        <w:rPr>
          <w:sz w:val="28"/>
          <w:szCs w:val="28"/>
        </w:rPr>
      </w:pPr>
    </w:p>
    <w:p w14:paraId="16DE62B6" w14:textId="77777777" w:rsidR="00C443BF" w:rsidRPr="000F6438" w:rsidRDefault="00C443BF" w:rsidP="008374A7">
      <w:pPr>
        <w:pStyle w:val="a7"/>
        <w:shd w:val="clear" w:color="auto" w:fill="FFFFFF" w:themeFill="background1"/>
        <w:spacing w:before="0" w:beforeAutospacing="0" w:after="0" w:afterAutospacing="0" w:line="360" w:lineRule="auto"/>
        <w:ind w:firstLine="709"/>
        <w:jc w:val="both"/>
        <w:rPr>
          <w:i/>
          <w:iCs/>
          <w:sz w:val="28"/>
          <w:szCs w:val="28"/>
        </w:rPr>
      </w:pPr>
      <w:r w:rsidRPr="000F6438">
        <w:rPr>
          <w:i/>
          <w:iCs/>
          <w:sz w:val="28"/>
          <w:szCs w:val="28"/>
        </w:rPr>
        <w:t>Интерпретация результатов:</w:t>
      </w:r>
    </w:p>
    <w:p w14:paraId="6C7DAB58" w14:textId="77777777" w:rsidR="00C443BF" w:rsidRPr="000F6438" w:rsidRDefault="00C443BF" w:rsidP="008374A7">
      <w:pPr>
        <w:pStyle w:val="a7"/>
        <w:shd w:val="clear" w:color="auto" w:fill="FFFFFF" w:themeFill="background1"/>
        <w:spacing w:before="0" w:beforeAutospacing="0" w:after="0" w:afterAutospacing="0" w:line="360" w:lineRule="auto"/>
        <w:ind w:firstLine="709"/>
        <w:jc w:val="both"/>
        <w:rPr>
          <w:i/>
          <w:iCs/>
          <w:sz w:val="28"/>
          <w:szCs w:val="28"/>
        </w:rPr>
      </w:pPr>
      <w:r w:rsidRPr="000F6438">
        <w:rPr>
          <w:i/>
          <w:iCs/>
          <w:sz w:val="28"/>
          <w:szCs w:val="28"/>
        </w:rPr>
        <w:t xml:space="preserve">Коэффициент парной корреляции между </w:t>
      </w:r>
      <w:r w:rsidRPr="000F6438">
        <w:rPr>
          <w:i/>
          <w:iCs/>
          <w:sz w:val="28"/>
          <w:szCs w:val="28"/>
          <w:lang w:val="en-US"/>
        </w:rPr>
        <w:t>Zn</w:t>
      </w:r>
      <w:r w:rsidRPr="000F6438">
        <w:rPr>
          <w:i/>
          <w:iCs/>
          <w:sz w:val="28"/>
          <w:szCs w:val="28"/>
        </w:rPr>
        <w:t xml:space="preserve"> и </w:t>
      </w:r>
      <w:r w:rsidR="00C64B3C" w:rsidRPr="000F6438">
        <w:rPr>
          <w:i/>
          <w:iCs/>
          <w:sz w:val="28"/>
          <w:szCs w:val="28"/>
          <w:lang w:val="en-US"/>
        </w:rPr>
        <w:t>A</w:t>
      </w:r>
      <w:r w:rsidR="00AD5716" w:rsidRPr="000F6438">
        <w:rPr>
          <w:i/>
          <w:iCs/>
          <w:sz w:val="28"/>
          <w:szCs w:val="28"/>
          <w:lang w:val="en-US"/>
        </w:rPr>
        <w:t>u</w:t>
      </w:r>
      <w:r w:rsidRPr="000F6438">
        <w:rPr>
          <w:i/>
          <w:iCs/>
          <w:sz w:val="28"/>
          <w:szCs w:val="28"/>
        </w:rPr>
        <w:t xml:space="preserve">, равный </w:t>
      </w:r>
      <w:r w:rsidR="00C64B3C" w:rsidRPr="000F6438">
        <w:rPr>
          <w:i/>
          <w:iCs/>
          <w:sz w:val="28"/>
          <w:szCs w:val="28"/>
        </w:rPr>
        <w:t>0</w:t>
      </w:r>
      <w:r w:rsidR="000F6438">
        <w:rPr>
          <w:i/>
          <w:iCs/>
          <w:sz w:val="28"/>
          <w:szCs w:val="28"/>
        </w:rPr>
        <w:t>,</w:t>
      </w:r>
      <w:r w:rsidR="000F6438" w:rsidRPr="000F6438">
        <w:rPr>
          <w:i/>
          <w:iCs/>
          <w:sz w:val="28"/>
          <w:szCs w:val="28"/>
        </w:rPr>
        <w:t>7</w:t>
      </w:r>
      <w:r w:rsidR="00AD5716" w:rsidRPr="000F6438">
        <w:rPr>
          <w:i/>
          <w:iCs/>
          <w:sz w:val="28"/>
          <w:szCs w:val="28"/>
        </w:rPr>
        <w:t>,</w:t>
      </w:r>
      <w:r w:rsidRPr="000F6438">
        <w:rPr>
          <w:i/>
          <w:iCs/>
          <w:sz w:val="28"/>
          <w:szCs w:val="28"/>
        </w:rPr>
        <w:t xml:space="preserve"> показывае</w:t>
      </w:r>
      <w:r w:rsidR="003B565F" w:rsidRPr="000F6438">
        <w:rPr>
          <w:i/>
          <w:iCs/>
          <w:sz w:val="28"/>
          <w:szCs w:val="28"/>
        </w:rPr>
        <w:t>т, что можно говорить о наличии</w:t>
      </w:r>
      <w:r w:rsidRPr="000F6438">
        <w:rPr>
          <w:i/>
          <w:iCs/>
          <w:sz w:val="28"/>
          <w:szCs w:val="28"/>
        </w:rPr>
        <w:t xml:space="preserve"> </w:t>
      </w:r>
      <w:r w:rsidR="000F6438">
        <w:rPr>
          <w:i/>
          <w:iCs/>
          <w:sz w:val="28"/>
          <w:szCs w:val="28"/>
        </w:rPr>
        <w:t>высокой</w:t>
      </w:r>
      <w:r w:rsidRPr="000F6438">
        <w:rPr>
          <w:i/>
          <w:iCs/>
          <w:sz w:val="28"/>
          <w:szCs w:val="28"/>
        </w:rPr>
        <w:t xml:space="preserve"> корреляционной связи.</w:t>
      </w:r>
      <w:r w:rsidR="003B565F" w:rsidRPr="000F6438">
        <w:rPr>
          <w:i/>
          <w:iCs/>
          <w:sz w:val="28"/>
          <w:szCs w:val="28"/>
        </w:rPr>
        <w:t xml:space="preserve"> По остальным компонентам наблюдается слабая связь, что означает необходимость рассмотреть модели для всех компонентов. И на основании коэффициентов модели, выбрать наиболее достоверный.</w:t>
      </w:r>
    </w:p>
    <w:p w14:paraId="2C2336E5" w14:textId="77777777" w:rsidR="00C443BF" w:rsidRPr="000F6438" w:rsidRDefault="00C443BF" w:rsidP="008374A7">
      <w:pPr>
        <w:pStyle w:val="a7"/>
        <w:shd w:val="clear" w:color="auto" w:fill="FFFFFF" w:themeFill="background1"/>
        <w:spacing w:before="0" w:beforeAutospacing="0" w:after="0" w:afterAutospacing="0" w:line="360" w:lineRule="auto"/>
        <w:ind w:firstLine="709"/>
        <w:jc w:val="center"/>
        <w:rPr>
          <w:b/>
          <w:sz w:val="28"/>
          <w:szCs w:val="28"/>
        </w:rPr>
      </w:pPr>
      <w:bookmarkStart w:id="13" w:name="_Hlk64417751"/>
      <w:r w:rsidRPr="000F6438">
        <w:rPr>
          <w:b/>
          <w:sz w:val="28"/>
          <w:szCs w:val="28"/>
        </w:rPr>
        <w:t>Дисперсионный анализ</w:t>
      </w:r>
    </w:p>
    <w:p w14:paraId="5DFDC6A2" w14:textId="77777777" w:rsidR="00C443BF" w:rsidRPr="000F6438" w:rsidRDefault="00C443BF" w:rsidP="008374A7">
      <w:pPr>
        <w:pStyle w:val="a7"/>
        <w:shd w:val="clear" w:color="auto" w:fill="FFFFFF" w:themeFill="background1"/>
        <w:spacing w:before="0" w:beforeAutospacing="0" w:after="0" w:afterAutospacing="0" w:line="360" w:lineRule="auto"/>
        <w:ind w:firstLine="709"/>
        <w:jc w:val="both"/>
        <w:rPr>
          <w:sz w:val="28"/>
          <w:szCs w:val="28"/>
        </w:rPr>
      </w:pPr>
      <w:r w:rsidRPr="000F6438">
        <w:rPr>
          <w:sz w:val="28"/>
          <w:szCs w:val="28"/>
        </w:rPr>
        <w:t>Дисперсионный анализ оценивает достоверность полученной модели</w:t>
      </w:r>
    </w:p>
    <w:tbl>
      <w:tblPr>
        <w:tblW w:w="9606" w:type="dxa"/>
        <w:tblLook w:val="04A0" w:firstRow="1" w:lastRow="0" w:firstColumn="1" w:lastColumn="0" w:noHBand="0" w:noVBand="1"/>
      </w:tblPr>
      <w:tblGrid>
        <w:gridCol w:w="1413"/>
        <w:gridCol w:w="709"/>
        <w:gridCol w:w="1686"/>
        <w:gridCol w:w="1686"/>
        <w:gridCol w:w="1686"/>
        <w:gridCol w:w="2426"/>
      </w:tblGrid>
      <w:tr w:rsidR="00E01E31" w:rsidRPr="000F6438" w14:paraId="51765CE4" w14:textId="77777777" w:rsidTr="000F6438">
        <w:trPr>
          <w:trHeight w:val="312"/>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A0DB7" w14:textId="77777777" w:rsidR="00E01E31" w:rsidRPr="000F6438" w:rsidRDefault="00E01E31" w:rsidP="00D23CC8">
            <w:pPr>
              <w:spacing w:after="0" w:line="240" w:lineRule="auto"/>
              <w:jc w:val="center"/>
              <w:rPr>
                <w:rFonts w:ascii="Times New Roman" w:eastAsia="Times New Roman" w:hAnsi="Times New Roman" w:cs="Times New Roman"/>
                <w:i/>
                <w:iCs/>
                <w:color w:val="000000"/>
                <w:sz w:val="28"/>
                <w:szCs w:val="28"/>
              </w:rPr>
            </w:pPr>
            <w:r w:rsidRPr="000F6438">
              <w:rPr>
                <w:rFonts w:ascii="Times New Roman" w:eastAsia="Times New Roman" w:hAnsi="Times New Roman" w:cs="Times New Roman"/>
                <w:i/>
                <w:iCs/>
                <w:color w:val="000000"/>
                <w:sz w:val="28"/>
                <w:szCs w:val="28"/>
              </w:rPr>
              <w:t> </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5BAD0FA7" w14:textId="77777777" w:rsidR="00E01E31" w:rsidRPr="000F6438" w:rsidRDefault="00E01E31" w:rsidP="00D23CC8">
            <w:pPr>
              <w:spacing w:after="0" w:line="240" w:lineRule="auto"/>
              <w:jc w:val="center"/>
              <w:rPr>
                <w:rFonts w:ascii="Times New Roman" w:eastAsia="Times New Roman" w:hAnsi="Times New Roman" w:cs="Times New Roman"/>
                <w:i/>
                <w:iCs/>
                <w:color w:val="000000"/>
                <w:sz w:val="28"/>
                <w:szCs w:val="28"/>
              </w:rPr>
            </w:pPr>
            <w:proofErr w:type="spellStart"/>
            <w:r w:rsidRPr="000F6438">
              <w:rPr>
                <w:rFonts w:ascii="Times New Roman" w:eastAsia="Times New Roman" w:hAnsi="Times New Roman" w:cs="Times New Roman"/>
                <w:i/>
                <w:iCs/>
                <w:color w:val="000000"/>
                <w:sz w:val="28"/>
                <w:szCs w:val="28"/>
              </w:rPr>
              <w:t>df</w:t>
            </w:r>
            <w:proofErr w:type="spellEnd"/>
          </w:p>
        </w:tc>
        <w:tc>
          <w:tcPr>
            <w:tcW w:w="1686" w:type="dxa"/>
            <w:tcBorders>
              <w:top w:val="single" w:sz="4" w:space="0" w:color="auto"/>
              <w:left w:val="nil"/>
              <w:bottom w:val="single" w:sz="4" w:space="0" w:color="auto"/>
              <w:right w:val="single" w:sz="4" w:space="0" w:color="auto"/>
            </w:tcBorders>
            <w:shd w:val="clear" w:color="auto" w:fill="auto"/>
            <w:noWrap/>
            <w:vAlign w:val="bottom"/>
            <w:hideMark/>
          </w:tcPr>
          <w:p w14:paraId="193E6258" w14:textId="77777777" w:rsidR="00E01E31" w:rsidRPr="000F6438" w:rsidRDefault="00E01E31" w:rsidP="00D23CC8">
            <w:pPr>
              <w:spacing w:after="0" w:line="240" w:lineRule="auto"/>
              <w:jc w:val="center"/>
              <w:rPr>
                <w:rFonts w:ascii="Times New Roman" w:eastAsia="Times New Roman" w:hAnsi="Times New Roman" w:cs="Times New Roman"/>
                <w:i/>
                <w:iCs/>
                <w:color w:val="000000"/>
                <w:sz w:val="28"/>
                <w:szCs w:val="28"/>
              </w:rPr>
            </w:pPr>
            <w:r w:rsidRPr="000F6438">
              <w:rPr>
                <w:rFonts w:ascii="Times New Roman" w:eastAsia="Times New Roman" w:hAnsi="Times New Roman" w:cs="Times New Roman"/>
                <w:i/>
                <w:iCs/>
                <w:color w:val="000000"/>
                <w:sz w:val="28"/>
                <w:szCs w:val="28"/>
              </w:rPr>
              <w:t>SS</w:t>
            </w:r>
          </w:p>
        </w:tc>
        <w:tc>
          <w:tcPr>
            <w:tcW w:w="1686" w:type="dxa"/>
            <w:tcBorders>
              <w:top w:val="single" w:sz="4" w:space="0" w:color="auto"/>
              <w:left w:val="nil"/>
              <w:bottom w:val="single" w:sz="4" w:space="0" w:color="auto"/>
              <w:right w:val="single" w:sz="4" w:space="0" w:color="auto"/>
            </w:tcBorders>
            <w:shd w:val="clear" w:color="auto" w:fill="auto"/>
            <w:noWrap/>
            <w:vAlign w:val="bottom"/>
            <w:hideMark/>
          </w:tcPr>
          <w:p w14:paraId="094F9A4C" w14:textId="77777777" w:rsidR="00E01E31" w:rsidRPr="000F6438" w:rsidRDefault="00E01E31" w:rsidP="00D23CC8">
            <w:pPr>
              <w:spacing w:after="0" w:line="240" w:lineRule="auto"/>
              <w:jc w:val="center"/>
              <w:rPr>
                <w:rFonts w:ascii="Times New Roman" w:eastAsia="Times New Roman" w:hAnsi="Times New Roman" w:cs="Times New Roman"/>
                <w:i/>
                <w:iCs/>
                <w:color w:val="000000"/>
                <w:sz w:val="28"/>
                <w:szCs w:val="28"/>
              </w:rPr>
            </w:pPr>
            <w:r w:rsidRPr="000F6438">
              <w:rPr>
                <w:rFonts w:ascii="Times New Roman" w:eastAsia="Times New Roman" w:hAnsi="Times New Roman" w:cs="Times New Roman"/>
                <w:i/>
                <w:iCs/>
                <w:color w:val="000000"/>
                <w:sz w:val="28"/>
                <w:szCs w:val="28"/>
              </w:rPr>
              <w:t>MS</w:t>
            </w:r>
          </w:p>
        </w:tc>
        <w:tc>
          <w:tcPr>
            <w:tcW w:w="1686" w:type="dxa"/>
            <w:tcBorders>
              <w:top w:val="single" w:sz="4" w:space="0" w:color="auto"/>
              <w:left w:val="nil"/>
              <w:bottom w:val="single" w:sz="4" w:space="0" w:color="auto"/>
              <w:right w:val="single" w:sz="4" w:space="0" w:color="auto"/>
            </w:tcBorders>
            <w:shd w:val="clear" w:color="auto" w:fill="auto"/>
            <w:noWrap/>
            <w:vAlign w:val="bottom"/>
            <w:hideMark/>
          </w:tcPr>
          <w:p w14:paraId="4DDEFE4C" w14:textId="77777777" w:rsidR="00E01E31" w:rsidRPr="000F6438" w:rsidRDefault="00E01E31" w:rsidP="00D23CC8">
            <w:pPr>
              <w:spacing w:after="0" w:line="240" w:lineRule="auto"/>
              <w:jc w:val="center"/>
              <w:rPr>
                <w:rFonts w:ascii="Times New Roman" w:eastAsia="Times New Roman" w:hAnsi="Times New Roman" w:cs="Times New Roman"/>
                <w:i/>
                <w:iCs/>
                <w:color w:val="000000"/>
                <w:sz w:val="28"/>
                <w:szCs w:val="28"/>
              </w:rPr>
            </w:pPr>
            <w:r w:rsidRPr="000F6438">
              <w:rPr>
                <w:rFonts w:ascii="Times New Roman" w:eastAsia="Times New Roman" w:hAnsi="Times New Roman" w:cs="Times New Roman"/>
                <w:i/>
                <w:iCs/>
                <w:color w:val="000000"/>
                <w:sz w:val="28"/>
                <w:szCs w:val="28"/>
              </w:rPr>
              <w:t>F</w:t>
            </w:r>
          </w:p>
        </w:tc>
        <w:tc>
          <w:tcPr>
            <w:tcW w:w="2426" w:type="dxa"/>
            <w:tcBorders>
              <w:top w:val="single" w:sz="4" w:space="0" w:color="auto"/>
              <w:left w:val="nil"/>
              <w:bottom w:val="single" w:sz="4" w:space="0" w:color="auto"/>
              <w:right w:val="single" w:sz="4" w:space="0" w:color="auto"/>
            </w:tcBorders>
            <w:shd w:val="clear" w:color="auto" w:fill="auto"/>
            <w:noWrap/>
            <w:vAlign w:val="bottom"/>
            <w:hideMark/>
          </w:tcPr>
          <w:p w14:paraId="7ECE7549" w14:textId="77777777" w:rsidR="00E01E31" w:rsidRPr="000F6438" w:rsidRDefault="00E01E31" w:rsidP="00D23CC8">
            <w:pPr>
              <w:spacing w:after="0" w:line="240" w:lineRule="auto"/>
              <w:jc w:val="center"/>
              <w:rPr>
                <w:rFonts w:ascii="Times New Roman" w:eastAsia="Times New Roman" w:hAnsi="Times New Roman" w:cs="Times New Roman"/>
                <w:i/>
                <w:iCs/>
                <w:color w:val="000000"/>
                <w:sz w:val="28"/>
                <w:szCs w:val="28"/>
              </w:rPr>
            </w:pPr>
            <w:r w:rsidRPr="000F6438">
              <w:rPr>
                <w:rFonts w:ascii="Times New Roman" w:eastAsia="Times New Roman" w:hAnsi="Times New Roman" w:cs="Times New Roman"/>
                <w:i/>
                <w:iCs/>
                <w:color w:val="000000"/>
                <w:sz w:val="28"/>
                <w:szCs w:val="28"/>
              </w:rPr>
              <w:t>Значимость F</w:t>
            </w:r>
          </w:p>
        </w:tc>
      </w:tr>
      <w:tr w:rsidR="000F6438" w:rsidRPr="000F6438" w14:paraId="0E9AE065" w14:textId="77777777" w:rsidTr="000F6438">
        <w:trPr>
          <w:trHeight w:val="312"/>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4D67BE8"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r w:rsidRPr="000F6438">
              <w:rPr>
                <w:rFonts w:ascii="Times New Roman" w:eastAsia="Times New Roman" w:hAnsi="Times New Roman" w:cs="Times New Roman"/>
                <w:color w:val="000000"/>
                <w:sz w:val="28"/>
                <w:szCs w:val="28"/>
              </w:rPr>
              <w:t>Регрессия</w:t>
            </w:r>
          </w:p>
        </w:tc>
        <w:tc>
          <w:tcPr>
            <w:tcW w:w="709" w:type="dxa"/>
            <w:tcBorders>
              <w:top w:val="nil"/>
              <w:left w:val="nil"/>
              <w:bottom w:val="single" w:sz="4" w:space="0" w:color="auto"/>
              <w:right w:val="single" w:sz="4" w:space="0" w:color="auto"/>
            </w:tcBorders>
            <w:shd w:val="clear" w:color="auto" w:fill="auto"/>
            <w:noWrap/>
            <w:vAlign w:val="bottom"/>
            <w:hideMark/>
          </w:tcPr>
          <w:p w14:paraId="735C4E64"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w:t>
            </w:r>
          </w:p>
        </w:tc>
        <w:tc>
          <w:tcPr>
            <w:tcW w:w="1686" w:type="dxa"/>
            <w:tcBorders>
              <w:top w:val="nil"/>
              <w:left w:val="nil"/>
              <w:bottom w:val="single" w:sz="4" w:space="0" w:color="auto"/>
              <w:right w:val="single" w:sz="4" w:space="0" w:color="auto"/>
            </w:tcBorders>
            <w:shd w:val="clear" w:color="auto" w:fill="auto"/>
            <w:noWrap/>
            <w:vAlign w:val="bottom"/>
            <w:hideMark/>
          </w:tcPr>
          <w:p w14:paraId="37384DBC"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0,867755192</w:t>
            </w:r>
          </w:p>
        </w:tc>
        <w:tc>
          <w:tcPr>
            <w:tcW w:w="1686" w:type="dxa"/>
            <w:tcBorders>
              <w:top w:val="nil"/>
              <w:left w:val="nil"/>
              <w:bottom w:val="single" w:sz="4" w:space="0" w:color="auto"/>
              <w:right w:val="single" w:sz="4" w:space="0" w:color="auto"/>
            </w:tcBorders>
            <w:shd w:val="clear" w:color="auto" w:fill="auto"/>
            <w:noWrap/>
            <w:vAlign w:val="bottom"/>
            <w:hideMark/>
          </w:tcPr>
          <w:p w14:paraId="060B056F"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0,289251731</w:t>
            </w:r>
          </w:p>
        </w:tc>
        <w:tc>
          <w:tcPr>
            <w:tcW w:w="1686" w:type="dxa"/>
            <w:tcBorders>
              <w:top w:val="nil"/>
              <w:left w:val="nil"/>
              <w:bottom w:val="single" w:sz="4" w:space="0" w:color="auto"/>
              <w:right w:val="single" w:sz="4" w:space="0" w:color="auto"/>
            </w:tcBorders>
            <w:shd w:val="clear" w:color="auto" w:fill="auto"/>
            <w:noWrap/>
            <w:vAlign w:val="bottom"/>
            <w:hideMark/>
          </w:tcPr>
          <w:p w14:paraId="6FDC2885"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15,70082145</w:t>
            </w:r>
          </w:p>
        </w:tc>
        <w:tc>
          <w:tcPr>
            <w:tcW w:w="2426" w:type="dxa"/>
            <w:tcBorders>
              <w:top w:val="nil"/>
              <w:left w:val="nil"/>
              <w:bottom w:val="single" w:sz="4" w:space="0" w:color="auto"/>
              <w:right w:val="single" w:sz="4" w:space="0" w:color="auto"/>
            </w:tcBorders>
            <w:shd w:val="clear" w:color="auto" w:fill="auto"/>
            <w:noWrap/>
            <w:vAlign w:val="bottom"/>
            <w:hideMark/>
          </w:tcPr>
          <w:p w14:paraId="6C0B752B"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3,61618E-07</w:t>
            </w:r>
          </w:p>
        </w:tc>
      </w:tr>
      <w:tr w:rsidR="000F6438" w:rsidRPr="000F6438" w14:paraId="48A69E91" w14:textId="77777777" w:rsidTr="000F6438">
        <w:trPr>
          <w:trHeight w:val="312"/>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69F3A36"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r w:rsidRPr="000F6438">
              <w:rPr>
                <w:rFonts w:ascii="Times New Roman" w:eastAsia="Times New Roman" w:hAnsi="Times New Roman" w:cs="Times New Roman"/>
                <w:color w:val="000000"/>
                <w:sz w:val="28"/>
                <w:szCs w:val="28"/>
              </w:rPr>
              <w:t>Остаток</w:t>
            </w:r>
          </w:p>
        </w:tc>
        <w:tc>
          <w:tcPr>
            <w:tcW w:w="709" w:type="dxa"/>
            <w:tcBorders>
              <w:top w:val="nil"/>
              <w:left w:val="nil"/>
              <w:bottom w:val="single" w:sz="4" w:space="0" w:color="auto"/>
              <w:right w:val="single" w:sz="4" w:space="0" w:color="auto"/>
            </w:tcBorders>
            <w:shd w:val="clear" w:color="auto" w:fill="auto"/>
            <w:noWrap/>
            <w:vAlign w:val="bottom"/>
            <w:hideMark/>
          </w:tcPr>
          <w:p w14:paraId="05891A50"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46</w:t>
            </w:r>
          </w:p>
        </w:tc>
        <w:tc>
          <w:tcPr>
            <w:tcW w:w="1686" w:type="dxa"/>
            <w:tcBorders>
              <w:top w:val="nil"/>
              <w:left w:val="nil"/>
              <w:bottom w:val="single" w:sz="4" w:space="0" w:color="auto"/>
              <w:right w:val="single" w:sz="4" w:space="0" w:color="auto"/>
            </w:tcBorders>
            <w:shd w:val="clear" w:color="auto" w:fill="auto"/>
            <w:noWrap/>
            <w:vAlign w:val="bottom"/>
            <w:hideMark/>
          </w:tcPr>
          <w:p w14:paraId="77C329BA"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0,847444808</w:t>
            </w:r>
          </w:p>
        </w:tc>
        <w:tc>
          <w:tcPr>
            <w:tcW w:w="1686" w:type="dxa"/>
            <w:tcBorders>
              <w:top w:val="nil"/>
              <w:left w:val="nil"/>
              <w:bottom w:val="single" w:sz="4" w:space="0" w:color="auto"/>
              <w:right w:val="single" w:sz="4" w:space="0" w:color="auto"/>
            </w:tcBorders>
            <w:shd w:val="clear" w:color="auto" w:fill="auto"/>
            <w:noWrap/>
            <w:vAlign w:val="bottom"/>
            <w:hideMark/>
          </w:tcPr>
          <w:p w14:paraId="1524CD64"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0,018422713</w:t>
            </w:r>
          </w:p>
        </w:tc>
        <w:tc>
          <w:tcPr>
            <w:tcW w:w="1686" w:type="dxa"/>
            <w:tcBorders>
              <w:top w:val="nil"/>
              <w:left w:val="nil"/>
              <w:bottom w:val="single" w:sz="4" w:space="0" w:color="auto"/>
              <w:right w:val="single" w:sz="4" w:space="0" w:color="auto"/>
            </w:tcBorders>
            <w:shd w:val="clear" w:color="auto" w:fill="auto"/>
            <w:noWrap/>
            <w:vAlign w:val="bottom"/>
            <w:hideMark/>
          </w:tcPr>
          <w:p w14:paraId="3FE842E1"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p>
        </w:tc>
        <w:tc>
          <w:tcPr>
            <w:tcW w:w="2426" w:type="dxa"/>
            <w:tcBorders>
              <w:top w:val="nil"/>
              <w:left w:val="nil"/>
              <w:bottom w:val="single" w:sz="4" w:space="0" w:color="auto"/>
              <w:right w:val="single" w:sz="4" w:space="0" w:color="auto"/>
            </w:tcBorders>
            <w:shd w:val="clear" w:color="auto" w:fill="auto"/>
            <w:noWrap/>
            <w:vAlign w:val="bottom"/>
            <w:hideMark/>
          </w:tcPr>
          <w:p w14:paraId="4C5A8B80"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p>
        </w:tc>
      </w:tr>
      <w:tr w:rsidR="000F6438" w:rsidRPr="000F6438" w14:paraId="211EF099" w14:textId="77777777" w:rsidTr="000F6438">
        <w:trPr>
          <w:trHeight w:val="312"/>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B1DFE30"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r w:rsidRPr="000F6438">
              <w:rPr>
                <w:rFonts w:ascii="Times New Roman" w:eastAsia="Times New Roman" w:hAnsi="Times New Roman" w:cs="Times New Roman"/>
                <w:color w:val="000000"/>
                <w:sz w:val="28"/>
                <w:szCs w:val="28"/>
              </w:rPr>
              <w:t>Итого</w:t>
            </w:r>
          </w:p>
        </w:tc>
        <w:tc>
          <w:tcPr>
            <w:tcW w:w="709" w:type="dxa"/>
            <w:tcBorders>
              <w:top w:val="nil"/>
              <w:left w:val="nil"/>
              <w:bottom w:val="single" w:sz="4" w:space="0" w:color="auto"/>
              <w:right w:val="single" w:sz="4" w:space="0" w:color="auto"/>
            </w:tcBorders>
            <w:shd w:val="clear" w:color="auto" w:fill="auto"/>
            <w:noWrap/>
            <w:vAlign w:val="bottom"/>
            <w:hideMark/>
          </w:tcPr>
          <w:p w14:paraId="08AD454B"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49</w:t>
            </w:r>
          </w:p>
        </w:tc>
        <w:tc>
          <w:tcPr>
            <w:tcW w:w="1686" w:type="dxa"/>
            <w:tcBorders>
              <w:top w:val="nil"/>
              <w:left w:val="nil"/>
              <w:bottom w:val="single" w:sz="4" w:space="0" w:color="auto"/>
              <w:right w:val="single" w:sz="4" w:space="0" w:color="auto"/>
            </w:tcBorders>
            <w:shd w:val="clear" w:color="auto" w:fill="auto"/>
            <w:noWrap/>
            <w:vAlign w:val="bottom"/>
            <w:hideMark/>
          </w:tcPr>
          <w:p w14:paraId="7A47F727"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1,7152</w:t>
            </w:r>
          </w:p>
        </w:tc>
        <w:tc>
          <w:tcPr>
            <w:tcW w:w="1686" w:type="dxa"/>
            <w:tcBorders>
              <w:top w:val="nil"/>
              <w:left w:val="nil"/>
              <w:bottom w:val="single" w:sz="4" w:space="0" w:color="auto"/>
              <w:right w:val="single" w:sz="4" w:space="0" w:color="auto"/>
            </w:tcBorders>
            <w:shd w:val="clear" w:color="auto" w:fill="auto"/>
            <w:noWrap/>
            <w:vAlign w:val="bottom"/>
            <w:hideMark/>
          </w:tcPr>
          <w:p w14:paraId="35E19A1D"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 </w:t>
            </w:r>
          </w:p>
        </w:tc>
        <w:tc>
          <w:tcPr>
            <w:tcW w:w="1686" w:type="dxa"/>
            <w:tcBorders>
              <w:top w:val="nil"/>
              <w:left w:val="nil"/>
              <w:bottom w:val="single" w:sz="4" w:space="0" w:color="auto"/>
              <w:right w:val="single" w:sz="4" w:space="0" w:color="auto"/>
            </w:tcBorders>
            <w:shd w:val="clear" w:color="auto" w:fill="auto"/>
            <w:noWrap/>
            <w:vAlign w:val="bottom"/>
            <w:hideMark/>
          </w:tcPr>
          <w:p w14:paraId="2AE2299F"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 </w:t>
            </w:r>
          </w:p>
        </w:tc>
        <w:tc>
          <w:tcPr>
            <w:tcW w:w="2426" w:type="dxa"/>
            <w:tcBorders>
              <w:top w:val="nil"/>
              <w:left w:val="nil"/>
              <w:bottom w:val="single" w:sz="4" w:space="0" w:color="auto"/>
              <w:right w:val="single" w:sz="4" w:space="0" w:color="auto"/>
            </w:tcBorders>
            <w:shd w:val="clear" w:color="auto" w:fill="auto"/>
            <w:noWrap/>
            <w:vAlign w:val="bottom"/>
            <w:hideMark/>
          </w:tcPr>
          <w:p w14:paraId="41637F7F"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 </w:t>
            </w:r>
          </w:p>
        </w:tc>
      </w:tr>
    </w:tbl>
    <w:p w14:paraId="3B00DFAB" w14:textId="77777777" w:rsidR="00E01E31" w:rsidRPr="000F6438" w:rsidRDefault="00E01E31" w:rsidP="008374A7">
      <w:pPr>
        <w:pStyle w:val="a7"/>
        <w:shd w:val="clear" w:color="auto" w:fill="FFFFFF" w:themeFill="background1"/>
        <w:spacing w:before="0" w:beforeAutospacing="0" w:after="0" w:afterAutospacing="0" w:line="360" w:lineRule="auto"/>
        <w:ind w:firstLine="709"/>
        <w:jc w:val="both"/>
        <w:rPr>
          <w:sz w:val="28"/>
          <w:szCs w:val="28"/>
        </w:rPr>
      </w:pPr>
    </w:p>
    <w:bookmarkEnd w:id="13"/>
    <w:p w14:paraId="2B9184E7" w14:textId="77777777" w:rsidR="00C443BF" w:rsidRPr="000F6438" w:rsidRDefault="00C443BF" w:rsidP="008374A7">
      <w:pPr>
        <w:pStyle w:val="a7"/>
        <w:shd w:val="clear" w:color="auto" w:fill="FFFFFF" w:themeFill="background1"/>
        <w:spacing w:before="0" w:beforeAutospacing="0" w:after="0" w:afterAutospacing="0" w:line="360" w:lineRule="auto"/>
        <w:ind w:firstLine="709"/>
        <w:jc w:val="both"/>
        <w:rPr>
          <w:sz w:val="28"/>
          <w:szCs w:val="28"/>
        </w:rPr>
      </w:pPr>
      <w:r w:rsidRPr="000F6438">
        <w:rPr>
          <w:sz w:val="28"/>
          <w:szCs w:val="28"/>
        </w:rPr>
        <w:t>По уровню значимости критерия Фишера (строка Регрессия, столбец</w:t>
      </w:r>
    </w:p>
    <w:p w14:paraId="08A46D56" w14:textId="77777777" w:rsidR="00C443BF" w:rsidRPr="000F6438" w:rsidRDefault="00C443BF" w:rsidP="008374A7">
      <w:pPr>
        <w:pStyle w:val="a7"/>
        <w:shd w:val="clear" w:color="auto" w:fill="FFFFFF" w:themeFill="background1"/>
        <w:spacing w:before="0" w:beforeAutospacing="0" w:after="0" w:afterAutospacing="0" w:line="360" w:lineRule="auto"/>
        <w:jc w:val="both"/>
        <w:rPr>
          <w:sz w:val="28"/>
          <w:szCs w:val="28"/>
        </w:rPr>
      </w:pPr>
      <w:r w:rsidRPr="000F6438">
        <w:rPr>
          <w:i/>
          <w:sz w:val="28"/>
          <w:szCs w:val="28"/>
        </w:rPr>
        <w:t>Значимость F</w:t>
      </w:r>
      <w:r w:rsidRPr="000F6438">
        <w:rPr>
          <w:sz w:val="28"/>
          <w:szCs w:val="28"/>
        </w:rPr>
        <w:t xml:space="preserve"> </w:t>
      </w:r>
      <w:r w:rsidR="000F6438" w:rsidRPr="000F6438">
        <w:rPr>
          <w:color w:val="000000"/>
          <w:sz w:val="28"/>
          <w:szCs w:val="28"/>
        </w:rPr>
        <w:t>3,61618E-07</w:t>
      </w:r>
      <w:r w:rsidRPr="000F6438">
        <w:rPr>
          <w:sz w:val="28"/>
          <w:szCs w:val="28"/>
        </w:rPr>
        <w:t>, то есть p &lt;&lt; 0,05 – заданный уровень значимости, гипотеза о незначимости регрессии отвергается и считается, что регрессия значима).</w:t>
      </w:r>
    </w:p>
    <w:p w14:paraId="2703206F" w14:textId="77777777" w:rsidR="00BE3057" w:rsidRPr="000F6438" w:rsidRDefault="00BE3057" w:rsidP="008374A7">
      <w:pPr>
        <w:pStyle w:val="a7"/>
        <w:shd w:val="clear" w:color="auto" w:fill="FFFFFF" w:themeFill="background1"/>
        <w:spacing w:before="0" w:beforeAutospacing="0" w:after="0" w:afterAutospacing="0" w:line="360" w:lineRule="auto"/>
        <w:ind w:firstLine="709"/>
        <w:jc w:val="center"/>
        <w:rPr>
          <w:b/>
          <w:sz w:val="28"/>
          <w:szCs w:val="28"/>
        </w:rPr>
      </w:pPr>
      <w:bookmarkStart w:id="14" w:name="_Hlk64417759"/>
      <w:r w:rsidRPr="000F6438">
        <w:rPr>
          <w:b/>
          <w:sz w:val="28"/>
          <w:szCs w:val="28"/>
        </w:rPr>
        <w:t>Построение регрессионной статистики с помощью анализа данных</w:t>
      </w:r>
      <w:r w:rsidR="00B62FF1" w:rsidRPr="000F6438">
        <w:rPr>
          <w:b/>
          <w:sz w:val="28"/>
          <w:szCs w:val="28"/>
        </w:rPr>
        <w:t xml:space="preserve"> по всем компонентам</w:t>
      </w:r>
    </w:p>
    <w:tbl>
      <w:tblPr>
        <w:tblW w:w="5116" w:type="dxa"/>
        <w:jc w:val="center"/>
        <w:tblLook w:val="04A0" w:firstRow="1" w:lastRow="0" w:firstColumn="1" w:lastColumn="0" w:noHBand="0" w:noVBand="1"/>
      </w:tblPr>
      <w:tblGrid>
        <w:gridCol w:w="3430"/>
        <w:gridCol w:w="1686"/>
      </w:tblGrid>
      <w:tr w:rsidR="00E01E31" w:rsidRPr="000F6438" w14:paraId="23BB7AA6" w14:textId="77777777" w:rsidTr="000F6438">
        <w:trPr>
          <w:trHeight w:val="300"/>
          <w:jc w:val="center"/>
        </w:trPr>
        <w:tc>
          <w:tcPr>
            <w:tcW w:w="5116" w:type="dxa"/>
            <w:gridSpan w:val="2"/>
            <w:tcBorders>
              <w:top w:val="single" w:sz="8" w:space="0" w:color="auto"/>
              <w:left w:val="nil"/>
              <w:bottom w:val="single" w:sz="4" w:space="0" w:color="auto"/>
              <w:right w:val="nil"/>
            </w:tcBorders>
            <w:shd w:val="clear" w:color="auto" w:fill="auto"/>
            <w:noWrap/>
            <w:vAlign w:val="bottom"/>
            <w:hideMark/>
          </w:tcPr>
          <w:p w14:paraId="3E0011E6" w14:textId="77777777" w:rsidR="00E01E31" w:rsidRPr="000F6438" w:rsidRDefault="00E01E31" w:rsidP="00D23CC8">
            <w:pPr>
              <w:spacing w:after="0" w:line="240" w:lineRule="auto"/>
              <w:jc w:val="center"/>
              <w:rPr>
                <w:rFonts w:ascii="Times New Roman" w:eastAsia="Times New Roman" w:hAnsi="Times New Roman" w:cs="Times New Roman"/>
                <w:i/>
                <w:iCs/>
                <w:color w:val="000000"/>
                <w:sz w:val="28"/>
                <w:szCs w:val="28"/>
              </w:rPr>
            </w:pPr>
            <w:r w:rsidRPr="000F6438">
              <w:rPr>
                <w:rFonts w:ascii="Times New Roman" w:eastAsia="Times New Roman" w:hAnsi="Times New Roman" w:cs="Times New Roman"/>
                <w:i/>
                <w:iCs/>
                <w:color w:val="000000"/>
                <w:sz w:val="28"/>
                <w:szCs w:val="28"/>
              </w:rPr>
              <w:t>Регрессионная статистика</w:t>
            </w:r>
          </w:p>
        </w:tc>
      </w:tr>
      <w:tr w:rsidR="000F6438" w:rsidRPr="000F6438" w14:paraId="47ECF16F" w14:textId="77777777" w:rsidTr="000F6438">
        <w:trPr>
          <w:trHeight w:val="300"/>
          <w:jc w:val="center"/>
        </w:trPr>
        <w:tc>
          <w:tcPr>
            <w:tcW w:w="3430" w:type="dxa"/>
            <w:tcBorders>
              <w:top w:val="nil"/>
              <w:left w:val="single" w:sz="4" w:space="0" w:color="auto"/>
              <w:bottom w:val="single" w:sz="4" w:space="0" w:color="auto"/>
              <w:right w:val="single" w:sz="4" w:space="0" w:color="auto"/>
            </w:tcBorders>
            <w:shd w:val="clear" w:color="auto" w:fill="auto"/>
            <w:noWrap/>
            <w:vAlign w:val="bottom"/>
            <w:hideMark/>
          </w:tcPr>
          <w:p w14:paraId="6A5D00D4"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r w:rsidRPr="000F6438">
              <w:rPr>
                <w:rFonts w:ascii="Times New Roman" w:eastAsia="Times New Roman" w:hAnsi="Times New Roman" w:cs="Times New Roman"/>
                <w:color w:val="000000"/>
                <w:sz w:val="28"/>
                <w:szCs w:val="28"/>
              </w:rPr>
              <w:t>Множественный R</w:t>
            </w:r>
          </w:p>
        </w:tc>
        <w:tc>
          <w:tcPr>
            <w:tcW w:w="1686" w:type="dxa"/>
            <w:tcBorders>
              <w:top w:val="nil"/>
              <w:left w:val="nil"/>
              <w:bottom w:val="single" w:sz="4" w:space="0" w:color="auto"/>
              <w:right w:val="single" w:sz="4" w:space="0" w:color="auto"/>
            </w:tcBorders>
            <w:shd w:val="clear" w:color="auto" w:fill="auto"/>
            <w:noWrap/>
            <w:vAlign w:val="bottom"/>
            <w:hideMark/>
          </w:tcPr>
          <w:p w14:paraId="0CF5ACA5"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0,711281031</w:t>
            </w:r>
          </w:p>
        </w:tc>
      </w:tr>
      <w:tr w:rsidR="000F6438" w:rsidRPr="000F6438" w14:paraId="1C3FE863" w14:textId="77777777" w:rsidTr="000F6438">
        <w:trPr>
          <w:trHeight w:val="300"/>
          <w:jc w:val="center"/>
        </w:trPr>
        <w:tc>
          <w:tcPr>
            <w:tcW w:w="3430" w:type="dxa"/>
            <w:tcBorders>
              <w:top w:val="nil"/>
              <w:left w:val="single" w:sz="4" w:space="0" w:color="auto"/>
              <w:bottom w:val="single" w:sz="4" w:space="0" w:color="auto"/>
              <w:right w:val="single" w:sz="4" w:space="0" w:color="auto"/>
            </w:tcBorders>
            <w:shd w:val="clear" w:color="000000" w:fill="FFFFFF"/>
            <w:noWrap/>
            <w:vAlign w:val="bottom"/>
            <w:hideMark/>
          </w:tcPr>
          <w:p w14:paraId="67F711B4"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r w:rsidRPr="000F6438">
              <w:rPr>
                <w:rFonts w:ascii="Times New Roman" w:eastAsia="Times New Roman" w:hAnsi="Times New Roman" w:cs="Times New Roman"/>
                <w:color w:val="000000"/>
                <w:sz w:val="28"/>
                <w:szCs w:val="28"/>
              </w:rPr>
              <w:t>R-квадрат</w:t>
            </w:r>
          </w:p>
        </w:tc>
        <w:tc>
          <w:tcPr>
            <w:tcW w:w="1686" w:type="dxa"/>
            <w:tcBorders>
              <w:top w:val="nil"/>
              <w:left w:val="nil"/>
              <w:bottom w:val="single" w:sz="4" w:space="0" w:color="auto"/>
              <w:right w:val="single" w:sz="4" w:space="0" w:color="auto"/>
            </w:tcBorders>
            <w:shd w:val="clear" w:color="000000" w:fill="FCD5B4"/>
            <w:noWrap/>
            <w:vAlign w:val="bottom"/>
            <w:hideMark/>
          </w:tcPr>
          <w:p w14:paraId="0C6F1331"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0,505920705</w:t>
            </w:r>
          </w:p>
        </w:tc>
      </w:tr>
      <w:tr w:rsidR="000F6438" w:rsidRPr="000F6438" w14:paraId="29E01439" w14:textId="77777777" w:rsidTr="000F6438">
        <w:trPr>
          <w:trHeight w:val="300"/>
          <w:jc w:val="center"/>
        </w:trPr>
        <w:tc>
          <w:tcPr>
            <w:tcW w:w="3430" w:type="dxa"/>
            <w:tcBorders>
              <w:top w:val="nil"/>
              <w:left w:val="single" w:sz="4" w:space="0" w:color="auto"/>
              <w:bottom w:val="single" w:sz="4" w:space="0" w:color="auto"/>
              <w:right w:val="single" w:sz="4" w:space="0" w:color="auto"/>
            </w:tcBorders>
            <w:shd w:val="clear" w:color="auto" w:fill="auto"/>
            <w:noWrap/>
            <w:vAlign w:val="bottom"/>
            <w:hideMark/>
          </w:tcPr>
          <w:p w14:paraId="5AC2F089"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r w:rsidRPr="000F6438">
              <w:rPr>
                <w:rFonts w:ascii="Times New Roman" w:eastAsia="Times New Roman" w:hAnsi="Times New Roman" w:cs="Times New Roman"/>
                <w:color w:val="000000"/>
                <w:sz w:val="28"/>
                <w:szCs w:val="28"/>
              </w:rPr>
              <w:t>Нормированный R-квадрат</w:t>
            </w:r>
          </w:p>
        </w:tc>
        <w:tc>
          <w:tcPr>
            <w:tcW w:w="1686" w:type="dxa"/>
            <w:tcBorders>
              <w:top w:val="nil"/>
              <w:left w:val="nil"/>
              <w:bottom w:val="single" w:sz="4" w:space="0" w:color="auto"/>
              <w:right w:val="single" w:sz="4" w:space="0" w:color="auto"/>
            </w:tcBorders>
            <w:shd w:val="clear" w:color="auto" w:fill="auto"/>
            <w:noWrap/>
            <w:vAlign w:val="bottom"/>
            <w:hideMark/>
          </w:tcPr>
          <w:p w14:paraId="0392980E"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0,473698142</w:t>
            </w:r>
          </w:p>
        </w:tc>
      </w:tr>
      <w:tr w:rsidR="000F6438" w:rsidRPr="000F6438" w14:paraId="5F1B4CCA" w14:textId="77777777" w:rsidTr="000F6438">
        <w:trPr>
          <w:trHeight w:val="300"/>
          <w:jc w:val="center"/>
        </w:trPr>
        <w:tc>
          <w:tcPr>
            <w:tcW w:w="3430" w:type="dxa"/>
            <w:tcBorders>
              <w:top w:val="nil"/>
              <w:left w:val="single" w:sz="4" w:space="0" w:color="auto"/>
              <w:bottom w:val="single" w:sz="4" w:space="0" w:color="auto"/>
              <w:right w:val="single" w:sz="4" w:space="0" w:color="auto"/>
            </w:tcBorders>
            <w:shd w:val="clear" w:color="auto" w:fill="auto"/>
            <w:noWrap/>
            <w:vAlign w:val="bottom"/>
            <w:hideMark/>
          </w:tcPr>
          <w:p w14:paraId="14749EF5"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r w:rsidRPr="000F6438">
              <w:rPr>
                <w:rFonts w:ascii="Times New Roman" w:eastAsia="Times New Roman" w:hAnsi="Times New Roman" w:cs="Times New Roman"/>
                <w:color w:val="000000"/>
                <w:sz w:val="28"/>
                <w:szCs w:val="28"/>
              </w:rPr>
              <w:t>Стандартная ошибка</w:t>
            </w:r>
          </w:p>
        </w:tc>
        <w:tc>
          <w:tcPr>
            <w:tcW w:w="1686" w:type="dxa"/>
            <w:tcBorders>
              <w:top w:val="nil"/>
              <w:left w:val="nil"/>
              <w:bottom w:val="single" w:sz="4" w:space="0" w:color="auto"/>
              <w:right w:val="single" w:sz="4" w:space="0" w:color="auto"/>
            </w:tcBorders>
            <w:shd w:val="clear" w:color="auto" w:fill="auto"/>
            <w:noWrap/>
            <w:vAlign w:val="bottom"/>
            <w:hideMark/>
          </w:tcPr>
          <w:p w14:paraId="5902E515"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0,135730296</w:t>
            </w:r>
          </w:p>
        </w:tc>
      </w:tr>
      <w:tr w:rsidR="000F6438" w:rsidRPr="000F6438" w14:paraId="61295A97" w14:textId="77777777" w:rsidTr="000F6438">
        <w:trPr>
          <w:trHeight w:val="300"/>
          <w:jc w:val="center"/>
        </w:trPr>
        <w:tc>
          <w:tcPr>
            <w:tcW w:w="3430" w:type="dxa"/>
            <w:tcBorders>
              <w:top w:val="nil"/>
              <w:left w:val="single" w:sz="4" w:space="0" w:color="auto"/>
              <w:bottom w:val="single" w:sz="4" w:space="0" w:color="auto"/>
              <w:right w:val="single" w:sz="4" w:space="0" w:color="auto"/>
            </w:tcBorders>
            <w:shd w:val="clear" w:color="auto" w:fill="auto"/>
            <w:noWrap/>
            <w:vAlign w:val="bottom"/>
            <w:hideMark/>
          </w:tcPr>
          <w:p w14:paraId="355DCC62" w14:textId="77777777" w:rsidR="000F6438" w:rsidRPr="000F6438" w:rsidRDefault="000F6438" w:rsidP="000F6438">
            <w:pPr>
              <w:spacing w:after="0" w:line="240" w:lineRule="auto"/>
              <w:rPr>
                <w:rFonts w:ascii="Times New Roman" w:eastAsia="Times New Roman" w:hAnsi="Times New Roman" w:cs="Times New Roman"/>
                <w:color w:val="000000"/>
                <w:sz w:val="28"/>
                <w:szCs w:val="28"/>
              </w:rPr>
            </w:pPr>
            <w:r w:rsidRPr="000F6438">
              <w:rPr>
                <w:rFonts w:ascii="Times New Roman" w:eastAsia="Times New Roman" w:hAnsi="Times New Roman" w:cs="Times New Roman"/>
                <w:color w:val="000000"/>
                <w:sz w:val="28"/>
                <w:szCs w:val="28"/>
              </w:rPr>
              <w:t>Наблюдения</w:t>
            </w:r>
          </w:p>
        </w:tc>
        <w:tc>
          <w:tcPr>
            <w:tcW w:w="1686" w:type="dxa"/>
            <w:tcBorders>
              <w:top w:val="nil"/>
              <w:left w:val="nil"/>
              <w:bottom w:val="single" w:sz="4" w:space="0" w:color="auto"/>
              <w:right w:val="single" w:sz="4" w:space="0" w:color="auto"/>
            </w:tcBorders>
            <w:shd w:val="clear" w:color="auto" w:fill="auto"/>
            <w:noWrap/>
            <w:vAlign w:val="bottom"/>
            <w:hideMark/>
          </w:tcPr>
          <w:p w14:paraId="6A768DC3" w14:textId="77777777" w:rsidR="000F6438" w:rsidRPr="000F6438" w:rsidRDefault="000F6438" w:rsidP="000F6438">
            <w:pPr>
              <w:spacing w:after="0" w:line="240" w:lineRule="auto"/>
              <w:jc w:val="right"/>
              <w:rPr>
                <w:rFonts w:ascii="Times New Roman" w:eastAsia="Times New Roman" w:hAnsi="Times New Roman" w:cs="Times New Roman"/>
                <w:color w:val="000000"/>
                <w:sz w:val="28"/>
                <w:szCs w:val="28"/>
              </w:rPr>
            </w:pPr>
            <w:r w:rsidRPr="000F6438">
              <w:rPr>
                <w:rFonts w:ascii="Times New Roman" w:hAnsi="Times New Roman" w:cs="Times New Roman"/>
                <w:color w:val="000000"/>
                <w:sz w:val="28"/>
                <w:szCs w:val="28"/>
              </w:rPr>
              <w:t>50</w:t>
            </w:r>
          </w:p>
        </w:tc>
      </w:tr>
    </w:tbl>
    <w:p w14:paraId="0A852A27" w14:textId="77777777" w:rsidR="00E01E31" w:rsidRPr="000F6438" w:rsidRDefault="00E01E31" w:rsidP="008374A7">
      <w:pPr>
        <w:pStyle w:val="a7"/>
        <w:shd w:val="clear" w:color="auto" w:fill="FFFFFF" w:themeFill="background1"/>
        <w:spacing w:before="0" w:beforeAutospacing="0" w:after="0" w:afterAutospacing="0" w:line="360" w:lineRule="auto"/>
        <w:ind w:firstLine="709"/>
        <w:jc w:val="center"/>
        <w:rPr>
          <w:b/>
          <w:sz w:val="28"/>
          <w:szCs w:val="28"/>
        </w:rPr>
      </w:pPr>
    </w:p>
    <w:bookmarkEnd w:id="14"/>
    <w:p w14:paraId="3C0CAA60" w14:textId="77777777" w:rsidR="0087335E" w:rsidRDefault="0087335E" w:rsidP="002724B5">
      <w:pPr>
        <w:pStyle w:val="a7"/>
        <w:shd w:val="clear" w:color="auto" w:fill="FFFFFF" w:themeFill="background1"/>
        <w:spacing w:before="0" w:beforeAutospacing="0" w:after="0" w:afterAutospacing="0" w:line="360" w:lineRule="auto"/>
        <w:ind w:firstLine="708"/>
        <w:jc w:val="both"/>
        <w:rPr>
          <w:sz w:val="28"/>
          <w:szCs w:val="28"/>
        </w:rPr>
      </w:pPr>
      <w:r>
        <w:rPr>
          <w:sz w:val="28"/>
          <w:szCs w:val="28"/>
        </w:rPr>
        <w:t>\</w:t>
      </w:r>
    </w:p>
    <w:p w14:paraId="36B3111E" w14:textId="77777777" w:rsidR="0087335E" w:rsidRPr="0026672F" w:rsidRDefault="0087335E" w:rsidP="0087335E">
      <w:pPr>
        <w:pStyle w:val="a7"/>
        <w:shd w:val="clear" w:color="auto" w:fill="FFFFFF" w:themeFill="background1"/>
        <w:spacing w:before="0" w:beforeAutospacing="0" w:after="0" w:afterAutospacing="0" w:line="360" w:lineRule="auto"/>
        <w:ind w:firstLine="709"/>
        <w:jc w:val="both"/>
        <w:rPr>
          <w:sz w:val="28"/>
          <w:szCs w:val="28"/>
        </w:rPr>
      </w:pPr>
      <w:r w:rsidRPr="0026672F">
        <w:rPr>
          <w:sz w:val="28"/>
          <w:szCs w:val="28"/>
        </w:rPr>
        <w:lastRenderedPageBreak/>
        <w:t>По уровню значимости критерия Фишера (строка Регрессия, столбец</w:t>
      </w:r>
    </w:p>
    <w:p w14:paraId="0EA4800C" w14:textId="77777777" w:rsidR="0087335E" w:rsidRPr="0026672F" w:rsidRDefault="0087335E" w:rsidP="0087335E">
      <w:pPr>
        <w:pStyle w:val="a7"/>
        <w:shd w:val="clear" w:color="auto" w:fill="FFFFFF" w:themeFill="background1"/>
        <w:spacing w:before="0" w:beforeAutospacing="0" w:after="0" w:afterAutospacing="0" w:line="360" w:lineRule="auto"/>
        <w:jc w:val="both"/>
        <w:rPr>
          <w:sz w:val="28"/>
          <w:szCs w:val="28"/>
        </w:rPr>
      </w:pPr>
      <w:r w:rsidRPr="0026672F">
        <w:rPr>
          <w:i/>
          <w:sz w:val="28"/>
          <w:szCs w:val="28"/>
        </w:rPr>
        <w:t>Значимость F</w:t>
      </w:r>
      <w:r w:rsidRPr="0026672F">
        <w:rPr>
          <w:sz w:val="28"/>
          <w:szCs w:val="28"/>
        </w:rPr>
        <w:t xml:space="preserve">  7,74667E-08, то есть p &lt;&lt; 0,05 – заданный уровень значимости, гипотеза о незначимости регрессии отвергается и считается, что регрессия значима).</w:t>
      </w:r>
    </w:p>
    <w:p w14:paraId="65C71758" w14:textId="095D4D7D" w:rsidR="0087335E" w:rsidRPr="0026672F" w:rsidRDefault="007F2607" w:rsidP="002724B5">
      <w:pPr>
        <w:pStyle w:val="a7"/>
        <w:shd w:val="clear" w:color="auto" w:fill="FFFFFF" w:themeFill="background1"/>
        <w:spacing w:before="0" w:beforeAutospacing="0" w:after="0" w:afterAutospacing="0" w:line="360" w:lineRule="auto"/>
        <w:ind w:firstLine="708"/>
        <w:jc w:val="both"/>
        <w:rPr>
          <w:sz w:val="28"/>
          <w:szCs w:val="28"/>
        </w:rPr>
      </w:pPr>
      <w:r w:rsidRPr="0026672F">
        <w:rPr>
          <w:b/>
          <w:sz w:val="28"/>
          <w:szCs w:val="28"/>
        </w:rPr>
        <w:t xml:space="preserve">Определение значения коэффициентов модели по компонентам </w:t>
      </w:r>
    </w:p>
    <w:tbl>
      <w:tblPr>
        <w:tblW w:w="9536" w:type="dxa"/>
        <w:tblInd w:w="113" w:type="dxa"/>
        <w:tblLook w:val="04A0" w:firstRow="1" w:lastRow="0" w:firstColumn="1" w:lastColumn="0" w:noHBand="0" w:noVBand="1"/>
      </w:tblPr>
      <w:tblGrid>
        <w:gridCol w:w="1696"/>
        <w:gridCol w:w="2138"/>
        <w:gridCol w:w="2426"/>
        <w:gridCol w:w="1816"/>
        <w:gridCol w:w="1603"/>
      </w:tblGrid>
      <w:tr w:rsidR="00940B96" w:rsidRPr="0026672F" w14:paraId="1C9B5A16" w14:textId="77777777" w:rsidTr="0087335E">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BEF47" w14:textId="77777777" w:rsidR="0087335E" w:rsidRPr="0026672F" w:rsidRDefault="0087335E" w:rsidP="0087335E">
            <w:pPr>
              <w:spacing w:after="0" w:line="240" w:lineRule="auto"/>
              <w:jc w:val="center"/>
              <w:rPr>
                <w:rFonts w:ascii="Times New Roman" w:eastAsia="Times New Roman" w:hAnsi="Times New Roman" w:cs="Times New Roman"/>
                <w:i/>
                <w:iCs/>
                <w:sz w:val="28"/>
                <w:szCs w:val="28"/>
              </w:rPr>
            </w:pPr>
            <w:r w:rsidRPr="0026672F">
              <w:rPr>
                <w:rFonts w:ascii="Times New Roman" w:eastAsia="Times New Roman" w:hAnsi="Times New Roman" w:cs="Times New Roman"/>
                <w:i/>
                <w:iCs/>
                <w:sz w:val="28"/>
                <w:szCs w:val="28"/>
              </w:rPr>
              <w:t> </w:t>
            </w:r>
          </w:p>
        </w:tc>
        <w:tc>
          <w:tcPr>
            <w:tcW w:w="1995" w:type="dxa"/>
            <w:tcBorders>
              <w:top w:val="single" w:sz="4" w:space="0" w:color="auto"/>
              <w:left w:val="nil"/>
              <w:bottom w:val="single" w:sz="4" w:space="0" w:color="auto"/>
              <w:right w:val="single" w:sz="4" w:space="0" w:color="auto"/>
            </w:tcBorders>
            <w:shd w:val="clear" w:color="auto" w:fill="auto"/>
            <w:noWrap/>
            <w:vAlign w:val="bottom"/>
            <w:hideMark/>
          </w:tcPr>
          <w:p w14:paraId="1FA77E1E" w14:textId="77777777" w:rsidR="0087335E" w:rsidRPr="0026672F" w:rsidRDefault="0087335E" w:rsidP="0087335E">
            <w:pPr>
              <w:spacing w:after="0" w:line="240" w:lineRule="auto"/>
              <w:ind w:left="-231" w:firstLine="231"/>
              <w:jc w:val="center"/>
              <w:rPr>
                <w:rFonts w:ascii="Times New Roman" w:eastAsia="Times New Roman" w:hAnsi="Times New Roman" w:cs="Times New Roman"/>
                <w:i/>
                <w:iCs/>
                <w:sz w:val="28"/>
                <w:szCs w:val="28"/>
              </w:rPr>
            </w:pPr>
            <w:r w:rsidRPr="0026672F">
              <w:rPr>
                <w:rFonts w:ascii="Times New Roman" w:eastAsia="Times New Roman" w:hAnsi="Times New Roman" w:cs="Times New Roman"/>
                <w:i/>
                <w:iCs/>
                <w:sz w:val="28"/>
                <w:szCs w:val="28"/>
              </w:rPr>
              <w:t>Коэффициенты</w:t>
            </w:r>
          </w:p>
        </w:tc>
        <w:tc>
          <w:tcPr>
            <w:tcW w:w="2426" w:type="dxa"/>
            <w:tcBorders>
              <w:top w:val="single" w:sz="4" w:space="0" w:color="auto"/>
              <w:left w:val="nil"/>
              <w:bottom w:val="single" w:sz="4" w:space="0" w:color="auto"/>
              <w:right w:val="single" w:sz="4" w:space="0" w:color="auto"/>
            </w:tcBorders>
            <w:shd w:val="clear" w:color="auto" w:fill="auto"/>
            <w:noWrap/>
            <w:vAlign w:val="bottom"/>
            <w:hideMark/>
          </w:tcPr>
          <w:p w14:paraId="779DFA2B" w14:textId="77777777" w:rsidR="0087335E" w:rsidRPr="0026672F" w:rsidRDefault="0087335E" w:rsidP="0087335E">
            <w:pPr>
              <w:spacing w:after="0" w:line="240" w:lineRule="auto"/>
              <w:jc w:val="center"/>
              <w:rPr>
                <w:rFonts w:ascii="Times New Roman" w:eastAsia="Times New Roman" w:hAnsi="Times New Roman" w:cs="Times New Roman"/>
                <w:i/>
                <w:iCs/>
                <w:sz w:val="28"/>
                <w:szCs w:val="28"/>
              </w:rPr>
            </w:pPr>
            <w:r w:rsidRPr="0026672F">
              <w:rPr>
                <w:rFonts w:ascii="Times New Roman" w:eastAsia="Times New Roman" w:hAnsi="Times New Roman" w:cs="Times New Roman"/>
                <w:i/>
                <w:iCs/>
                <w:sz w:val="28"/>
                <w:szCs w:val="28"/>
              </w:rPr>
              <w:t>Стандартная ошибка</w:t>
            </w:r>
          </w:p>
        </w:tc>
        <w:tc>
          <w:tcPr>
            <w:tcW w:w="1816" w:type="dxa"/>
            <w:tcBorders>
              <w:top w:val="single" w:sz="4" w:space="0" w:color="auto"/>
              <w:left w:val="nil"/>
              <w:bottom w:val="single" w:sz="4" w:space="0" w:color="auto"/>
              <w:right w:val="single" w:sz="4" w:space="0" w:color="auto"/>
            </w:tcBorders>
            <w:shd w:val="clear" w:color="auto" w:fill="auto"/>
            <w:noWrap/>
            <w:vAlign w:val="bottom"/>
            <w:hideMark/>
          </w:tcPr>
          <w:p w14:paraId="02934972" w14:textId="77777777" w:rsidR="0087335E" w:rsidRPr="0026672F" w:rsidRDefault="0087335E" w:rsidP="0087335E">
            <w:pPr>
              <w:spacing w:after="0" w:line="240" w:lineRule="auto"/>
              <w:jc w:val="center"/>
              <w:rPr>
                <w:rFonts w:ascii="Times New Roman" w:eastAsia="Times New Roman" w:hAnsi="Times New Roman" w:cs="Times New Roman"/>
                <w:i/>
                <w:iCs/>
                <w:sz w:val="28"/>
                <w:szCs w:val="28"/>
              </w:rPr>
            </w:pPr>
            <w:r w:rsidRPr="0026672F">
              <w:rPr>
                <w:rFonts w:ascii="Times New Roman" w:eastAsia="Times New Roman" w:hAnsi="Times New Roman" w:cs="Times New Roman"/>
                <w:i/>
                <w:iCs/>
                <w:sz w:val="28"/>
                <w:szCs w:val="28"/>
              </w:rPr>
              <w:t>t-статистика</w:t>
            </w:r>
          </w:p>
        </w:tc>
        <w:tc>
          <w:tcPr>
            <w:tcW w:w="1603" w:type="dxa"/>
            <w:tcBorders>
              <w:top w:val="single" w:sz="4" w:space="0" w:color="auto"/>
              <w:left w:val="nil"/>
              <w:bottom w:val="single" w:sz="4" w:space="0" w:color="auto"/>
              <w:right w:val="single" w:sz="4" w:space="0" w:color="auto"/>
            </w:tcBorders>
            <w:shd w:val="clear" w:color="auto" w:fill="auto"/>
            <w:noWrap/>
            <w:vAlign w:val="bottom"/>
            <w:hideMark/>
          </w:tcPr>
          <w:p w14:paraId="67755DC6" w14:textId="77777777" w:rsidR="0087335E" w:rsidRPr="0026672F" w:rsidRDefault="0087335E" w:rsidP="0087335E">
            <w:pPr>
              <w:spacing w:after="0" w:line="240" w:lineRule="auto"/>
              <w:jc w:val="center"/>
              <w:rPr>
                <w:rFonts w:ascii="Times New Roman" w:eastAsia="Times New Roman" w:hAnsi="Times New Roman" w:cs="Times New Roman"/>
                <w:i/>
                <w:iCs/>
                <w:sz w:val="28"/>
                <w:szCs w:val="28"/>
              </w:rPr>
            </w:pPr>
            <w:r w:rsidRPr="0026672F">
              <w:rPr>
                <w:rFonts w:ascii="Times New Roman" w:eastAsia="Times New Roman" w:hAnsi="Times New Roman" w:cs="Times New Roman"/>
                <w:i/>
                <w:iCs/>
                <w:sz w:val="28"/>
                <w:szCs w:val="28"/>
              </w:rPr>
              <w:t>P-Значение</w:t>
            </w:r>
          </w:p>
        </w:tc>
      </w:tr>
      <w:tr w:rsidR="0026672F" w:rsidRPr="0026672F" w14:paraId="7B365D15" w14:textId="77777777" w:rsidTr="0026672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EDBD0B7" w14:textId="77777777" w:rsidR="0087335E" w:rsidRPr="0026672F" w:rsidRDefault="0087335E" w:rsidP="0087335E">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Y-пересечение</w:t>
            </w:r>
          </w:p>
        </w:tc>
        <w:tc>
          <w:tcPr>
            <w:tcW w:w="1995" w:type="dxa"/>
            <w:tcBorders>
              <w:top w:val="nil"/>
              <w:left w:val="nil"/>
              <w:bottom w:val="single" w:sz="4" w:space="0" w:color="auto"/>
              <w:right w:val="single" w:sz="4" w:space="0" w:color="auto"/>
            </w:tcBorders>
            <w:shd w:val="clear" w:color="auto" w:fill="auto"/>
            <w:noWrap/>
            <w:vAlign w:val="center"/>
            <w:hideMark/>
          </w:tcPr>
          <w:p w14:paraId="21E2C457" w14:textId="77777777" w:rsidR="0087335E" w:rsidRPr="0026672F" w:rsidRDefault="0087335E" w:rsidP="0026672F">
            <w:pPr>
              <w:spacing w:after="0" w:line="240" w:lineRule="auto"/>
              <w:jc w:val="center"/>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0,1078</w:t>
            </w:r>
          </w:p>
        </w:tc>
        <w:tc>
          <w:tcPr>
            <w:tcW w:w="2426" w:type="dxa"/>
            <w:tcBorders>
              <w:top w:val="nil"/>
              <w:left w:val="nil"/>
              <w:bottom w:val="single" w:sz="4" w:space="0" w:color="auto"/>
              <w:right w:val="single" w:sz="4" w:space="0" w:color="auto"/>
            </w:tcBorders>
            <w:shd w:val="clear" w:color="auto" w:fill="auto"/>
            <w:noWrap/>
            <w:vAlign w:val="center"/>
            <w:hideMark/>
          </w:tcPr>
          <w:p w14:paraId="1392F881" w14:textId="77777777" w:rsidR="0087335E" w:rsidRPr="0026672F" w:rsidRDefault="0087335E" w:rsidP="0026672F">
            <w:pPr>
              <w:spacing w:after="0" w:line="240" w:lineRule="auto"/>
              <w:jc w:val="center"/>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0,0274</w:t>
            </w:r>
          </w:p>
        </w:tc>
        <w:tc>
          <w:tcPr>
            <w:tcW w:w="1816" w:type="dxa"/>
            <w:tcBorders>
              <w:top w:val="nil"/>
              <w:left w:val="nil"/>
              <w:bottom w:val="single" w:sz="4" w:space="0" w:color="auto"/>
              <w:right w:val="single" w:sz="4" w:space="0" w:color="auto"/>
            </w:tcBorders>
            <w:shd w:val="clear" w:color="auto" w:fill="auto"/>
            <w:noWrap/>
            <w:vAlign w:val="center"/>
            <w:hideMark/>
          </w:tcPr>
          <w:p w14:paraId="08541780" w14:textId="77777777" w:rsidR="0087335E" w:rsidRPr="0026672F" w:rsidRDefault="0087335E" w:rsidP="0026672F">
            <w:pPr>
              <w:spacing w:after="0" w:line="240" w:lineRule="auto"/>
              <w:jc w:val="center"/>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3,9359</w:t>
            </w:r>
          </w:p>
        </w:tc>
        <w:tc>
          <w:tcPr>
            <w:tcW w:w="1603" w:type="dxa"/>
            <w:tcBorders>
              <w:top w:val="nil"/>
              <w:left w:val="nil"/>
              <w:bottom w:val="single" w:sz="4" w:space="0" w:color="auto"/>
              <w:right w:val="single" w:sz="4" w:space="0" w:color="auto"/>
            </w:tcBorders>
            <w:shd w:val="clear" w:color="auto" w:fill="auto"/>
            <w:noWrap/>
            <w:vAlign w:val="center"/>
            <w:hideMark/>
          </w:tcPr>
          <w:p w14:paraId="1D164A8A" w14:textId="77777777" w:rsidR="0087335E" w:rsidRPr="0026672F" w:rsidRDefault="0087335E" w:rsidP="0026672F">
            <w:pPr>
              <w:spacing w:after="0" w:line="240" w:lineRule="auto"/>
              <w:jc w:val="center"/>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0,0003</w:t>
            </w:r>
          </w:p>
        </w:tc>
      </w:tr>
      <w:tr w:rsidR="0026672F" w:rsidRPr="0026672F" w14:paraId="433795F0" w14:textId="77777777" w:rsidTr="0026672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F9DDD5F" w14:textId="77777777" w:rsidR="0087335E" w:rsidRPr="0026672F" w:rsidRDefault="0087335E" w:rsidP="0087335E">
            <w:pPr>
              <w:spacing w:after="0" w:line="240" w:lineRule="auto"/>
              <w:rPr>
                <w:rFonts w:ascii="Times New Roman" w:eastAsia="Times New Roman" w:hAnsi="Times New Roman" w:cs="Times New Roman"/>
                <w:sz w:val="28"/>
                <w:szCs w:val="28"/>
              </w:rPr>
            </w:pPr>
            <w:proofErr w:type="spellStart"/>
            <w:r w:rsidRPr="0026672F">
              <w:rPr>
                <w:rFonts w:ascii="Times New Roman" w:eastAsia="Times New Roman" w:hAnsi="Times New Roman" w:cs="Times New Roman"/>
                <w:sz w:val="28"/>
                <w:szCs w:val="28"/>
              </w:rPr>
              <w:t>Cu</w:t>
            </w:r>
            <w:proofErr w:type="spellEnd"/>
            <w:r w:rsidRPr="0026672F">
              <w:rPr>
                <w:rFonts w:ascii="Times New Roman" w:eastAsia="Times New Roman" w:hAnsi="Times New Roman" w:cs="Times New Roman"/>
                <w:sz w:val="28"/>
                <w:szCs w:val="28"/>
              </w:rPr>
              <w:t xml:space="preserve">, %  </w:t>
            </w:r>
          </w:p>
        </w:tc>
        <w:tc>
          <w:tcPr>
            <w:tcW w:w="1995" w:type="dxa"/>
            <w:tcBorders>
              <w:top w:val="nil"/>
              <w:left w:val="nil"/>
              <w:bottom w:val="single" w:sz="4" w:space="0" w:color="auto"/>
              <w:right w:val="single" w:sz="4" w:space="0" w:color="auto"/>
            </w:tcBorders>
            <w:shd w:val="clear" w:color="auto" w:fill="auto"/>
            <w:noWrap/>
            <w:vAlign w:val="center"/>
            <w:hideMark/>
          </w:tcPr>
          <w:p w14:paraId="16427156" w14:textId="77777777" w:rsidR="0087335E" w:rsidRPr="0026672F" w:rsidRDefault="0087335E" w:rsidP="0026672F">
            <w:pPr>
              <w:spacing w:after="0" w:line="240" w:lineRule="auto"/>
              <w:jc w:val="center"/>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0,0533</w:t>
            </w:r>
          </w:p>
        </w:tc>
        <w:tc>
          <w:tcPr>
            <w:tcW w:w="2426" w:type="dxa"/>
            <w:tcBorders>
              <w:top w:val="nil"/>
              <w:left w:val="nil"/>
              <w:bottom w:val="single" w:sz="4" w:space="0" w:color="auto"/>
              <w:right w:val="single" w:sz="4" w:space="0" w:color="auto"/>
            </w:tcBorders>
            <w:shd w:val="clear" w:color="auto" w:fill="auto"/>
            <w:noWrap/>
            <w:vAlign w:val="center"/>
            <w:hideMark/>
          </w:tcPr>
          <w:p w14:paraId="0E02B268" w14:textId="77777777" w:rsidR="0087335E" w:rsidRPr="0026672F" w:rsidRDefault="0087335E" w:rsidP="0026672F">
            <w:pPr>
              <w:spacing w:after="0" w:line="240" w:lineRule="auto"/>
              <w:jc w:val="center"/>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0,0329</w:t>
            </w:r>
          </w:p>
        </w:tc>
        <w:tc>
          <w:tcPr>
            <w:tcW w:w="1816" w:type="dxa"/>
            <w:tcBorders>
              <w:top w:val="nil"/>
              <w:left w:val="nil"/>
              <w:bottom w:val="single" w:sz="4" w:space="0" w:color="auto"/>
              <w:right w:val="single" w:sz="4" w:space="0" w:color="auto"/>
            </w:tcBorders>
            <w:shd w:val="clear" w:color="auto" w:fill="auto"/>
            <w:noWrap/>
            <w:vAlign w:val="center"/>
            <w:hideMark/>
          </w:tcPr>
          <w:p w14:paraId="1883022C" w14:textId="77777777" w:rsidR="0087335E" w:rsidRPr="0026672F" w:rsidRDefault="0087335E" w:rsidP="0026672F">
            <w:pPr>
              <w:spacing w:after="0" w:line="240" w:lineRule="auto"/>
              <w:jc w:val="center"/>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1,6212</w:t>
            </w:r>
          </w:p>
        </w:tc>
        <w:tc>
          <w:tcPr>
            <w:tcW w:w="1603" w:type="dxa"/>
            <w:tcBorders>
              <w:top w:val="nil"/>
              <w:left w:val="nil"/>
              <w:bottom w:val="single" w:sz="4" w:space="0" w:color="auto"/>
              <w:right w:val="single" w:sz="4" w:space="0" w:color="auto"/>
            </w:tcBorders>
            <w:shd w:val="clear" w:color="auto" w:fill="auto"/>
            <w:noWrap/>
            <w:vAlign w:val="center"/>
            <w:hideMark/>
          </w:tcPr>
          <w:p w14:paraId="74F702E9" w14:textId="77777777" w:rsidR="0087335E" w:rsidRPr="0026672F" w:rsidRDefault="0087335E" w:rsidP="0026672F">
            <w:pPr>
              <w:spacing w:after="0" w:line="240" w:lineRule="auto"/>
              <w:jc w:val="center"/>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0,1118</w:t>
            </w:r>
          </w:p>
        </w:tc>
      </w:tr>
      <w:tr w:rsidR="0026672F" w:rsidRPr="0026672F" w14:paraId="55CE12B3" w14:textId="77777777" w:rsidTr="0026672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67FE43D" w14:textId="77777777" w:rsidR="0087335E" w:rsidRPr="0026672F" w:rsidRDefault="0087335E" w:rsidP="0087335E">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Pb, %</w:t>
            </w:r>
          </w:p>
        </w:tc>
        <w:tc>
          <w:tcPr>
            <w:tcW w:w="1995" w:type="dxa"/>
            <w:tcBorders>
              <w:top w:val="nil"/>
              <w:left w:val="nil"/>
              <w:bottom w:val="single" w:sz="4" w:space="0" w:color="auto"/>
              <w:right w:val="single" w:sz="4" w:space="0" w:color="auto"/>
            </w:tcBorders>
            <w:shd w:val="clear" w:color="auto" w:fill="auto"/>
            <w:noWrap/>
            <w:vAlign w:val="center"/>
            <w:hideMark/>
          </w:tcPr>
          <w:p w14:paraId="3363E003" w14:textId="77777777" w:rsidR="0087335E" w:rsidRPr="0026672F" w:rsidRDefault="0087335E" w:rsidP="0026672F">
            <w:pPr>
              <w:spacing w:after="0" w:line="240" w:lineRule="auto"/>
              <w:jc w:val="center"/>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0,0339</w:t>
            </w:r>
          </w:p>
        </w:tc>
        <w:tc>
          <w:tcPr>
            <w:tcW w:w="2426" w:type="dxa"/>
            <w:tcBorders>
              <w:top w:val="nil"/>
              <w:left w:val="nil"/>
              <w:bottom w:val="single" w:sz="4" w:space="0" w:color="auto"/>
              <w:right w:val="single" w:sz="4" w:space="0" w:color="auto"/>
            </w:tcBorders>
            <w:shd w:val="clear" w:color="auto" w:fill="auto"/>
            <w:noWrap/>
            <w:vAlign w:val="center"/>
            <w:hideMark/>
          </w:tcPr>
          <w:p w14:paraId="1995A37E" w14:textId="77777777" w:rsidR="0087335E" w:rsidRPr="0026672F" w:rsidRDefault="0087335E" w:rsidP="0026672F">
            <w:pPr>
              <w:spacing w:after="0" w:line="240" w:lineRule="auto"/>
              <w:jc w:val="center"/>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0,0165</w:t>
            </w:r>
          </w:p>
        </w:tc>
        <w:tc>
          <w:tcPr>
            <w:tcW w:w="1816" w:type="dxa"/>
            <w:tcBorders>
              <w:top w:val="nil"/>
              <w:left w:val="nil"/>
              <w:bottom w:val="single" w:sz="4" w:space="0" w:color="auto"/>
              <w:right w:val="single" w:sz="4" w:space="0" w:color="auto"/>
            </w:tcBorders>
            <w:shd w:val="clear" w:color="auto" w:fill="auto"/>
            <w:noWrap/>
            <w:vAlign w:val="center"/>
            <w:hideMark/>
          </w:tcPr>
          <w:p w14:paraId="1CADC86E" w14:textId="77777777" w:rsidR="0087335E" w:rsidRPr="0026672F" w:rsidRDefault="0087335E" w:rsidP="0026672F">
            <w:pPr>
              <w:spacing w:after="0" w:line="240" w:lineRule="auto"/>
              <w:jc w:val="center"/>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2,0558</w:t>
            </w:r>
          </w:p>
        </w:tc>
        <w:tc>
          <w:tcPr>
            <w:tcW w:w="1603" w:type="dxa"/>
            <w:tcBorders>
              <w:top w:val="nil"/>
              <w:left w:val="nil"/>
              <w:bottom w:val="single" w:sz="4" w:space="0" w:color="auto"/>
              <w:right w:val="single" w:sz="4" w:space="0" w:color="auto"/>
            </w:tcBorders>
            <w:shd w:val="clear" w:color="auto" w:fill="auto"/>
            <w:noWrap/>
            <w:vAlign w:val="center"/>
            <w:hideMark/>
          </w:tcPr>
          <w:p w14:paraId="51EEEB84" w14:textId="77777777" w:rsidR="0087335E" w:rsidRPr="0026672F" w:rsidRDefault="0087335E" w:rsidP="0026672F">
            <w:pPr>
              <w:spacing w:after="0" w:line="240" w:lineRule="auto"/>
              <w:jc w:val="center"/>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0,0455</w:t>
            </w:r>
          </w:p>
        </w:tc>
      </w:tr>
      <w:tr w:rsidR="0026672F" w:rsidRPr="0026672F" w14:paraId="036C70FD" w14:textId="77777777" w:rsidTr="0026672F">
        <w:trPr>
          <w:trHeight w:val="31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DB03E82" w14:textId="77777777" w:rsidR="0087335E" w:rsidRPr="0026672F" w:rsidRDefault="0087335E" w:rsidP="0087335E">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 xml:space="preserve">Zn, % </w:t>
            </w:r>
          </w:p>
        </w:tc>
        <w:tc>
          <w:tcPr>
            <w:tcW w:w="1995" w:type="dxa"/>
            <w:tcBorders>
              <w:top w:val="nil"/>
              <w:left w:val="nil"/>
              <w:bottom w:val="single" w:sz="4" w:space="0" w:color="auto"/>
              <w:right w:val="single" w:sz="4" w:space="0" w:color="auto"/>
            </w:tcBorders>
            <w:shd w:val="clear" w:color="auto" w:fill="auto"/>
            <w:noWrap/>
            <w:vAlign w:val="center"/>
            <w:hideMark/>
          </w:tcPr>
          <w:p w14:paraId="4D5AE721" w14:textId="77777777" w:rsidR="0087335E" w:rsidRPr="0026672F" w:rsidRDefault="0087335E" w:rsidP="0026672F">
            <w:pPr>
              <w:spacing w:after="0" w:line="240" w:lineRule="auto"/>
              <w:jc w:val="center"/>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0,0084</w:t>
            </w:r>
          </w:p>
        </w:tc>
        <w:tc>
          <w:tcPr>
            <w:tcW w:w="2426" w:type="dxa"/>
            <w:tcBorders>
              <w:top w:val="nil"/>
              <w:left w:val="nil"/>
              <w:bottom w:val="single" w:sz="4" w:space="0" w:color="auto"/>
              <w:right w:val="single" w:sz="4" w:space="0" w:color="auto"/>
            </w:tcBorders>
            <w:shd w:val="clear" w:color="auto" w:fill="auto"/>
            <w:noWrap/>
            <w:vAlign w:val="center"/>
            <w:hideMark/>
          </w:tcPr>
          <w:p w14:paraId="3361B807" w14:textId="77777777" w:rsidR="0087335E" w:rsidRPr="0026672F" w:rsidRDefault="0087335E" w:rsidP="0026672F">
            <w:pPr>
              <w:spacing w:after="0" w:line="240" w:lineRule="auto"/>
              <w:jc w:val="center"/>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0,0045</w:t>
            </w:r>
          </w:p>
        </w:tc>
        <w:tc>
          <w:tcPr>
            <w:tcW w:w="1816" w:type="dxa"/>
            <w:tcBorders>
              <w:top w:val="nil"/>
              <w:left w:val="nil"/>
              <w:bottom w:val="single" w:sz="4" w:space="0" w:color="auto"/>
              <w:right w:val="single" w:sz="4" w:space="0" w:color="auto"/>
            </w:tcBorders>
            <w:shd w:val="clear" w:color="auto" w:fill="auto"/>
            <w:noWrap/>
            <w:vAlign w:val="center"/>
            <w:hideMark/>
          </w:tcPr>
          <w:p w14:paraId="46DDB29E" w14:textId="77777777" w:rsidR="0087335E" w:rsidRPr="0026672F" w:rsidRDefault="0087335E" w:rsidP="0026672F">
            <w:pPr>
              <w:spacing w:after="0" w:line="240" w:lineRule="auto"/>
              <w:jc w:val="center"/>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1,8685</w:t>
            </w:r>
          </w:p>
        </w:tc>
        <w:tc>
          <w:tcPr>
            <w:tcW w:w="1603" w:type="dxa"/>
            <w:tcBorders>
              <w:top w:val="nil"/>
              <w:left w:val="nil"/>
              <w:bottom w:val="single" w:sz="4" w:space="0" w:color="auto"/>
              <w:right w:val="single" w:sz="4" w:space="0" w:color="auto"/>
            </w:tcBorders>
            <w:shd w:val="clear" w:color="auto" w:fill="auto"/>
            <w:noWrap/>
            <w:vAlign w:val="center"/>
            <w:hideMark/>
          </w:tcPr>
          <w:p w14:paraId="421A3B94" w14:textId="77777777" w:rsidR="0087335E" w:rsidRPr="0026672F" w:rsidRDefault="0087335E" w:rsidP="0026672F">
            <w:pPr>
              <w:spacing w:after="0" w:line="240" w:lineRule="auto"/>
              <w:jc w:val="center"/>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0,0681</w:t>
            </w:r>
          </w:p>
        </w:tc>
      </w:tr>
    </w:tbl>
    <w:p w14:paraId="0675FEBC" w14:textId="77777777" w:rsidR="007F2607" w:rsidRPr="0026672F" w:rsidRDefault="007F2607" w:rsidP="007F2607">
      <w:pPr>
        <w:pStyle w:val="a7"/>
        <w:shd w:val="clear" w:color="auto" w:fill="FFFFFF" w:themeFill="background1"/>
        <w:spacing w:before="0" w:beforeAutospacing="0" w:after="0" w:afterAutospacing="0" w:line="360" w:lineRule="auto"/>
        <w:ind w:firstLine="709"/>
        <w:jc w:val="both"/>
        <w:rPr>
          <w:sz w:val="28"/>
          <w:szCs w:val="28"/>
        </w:rPr>
      </w:pPr>
    </w:p>
    <w:p w14:paraId="05019971" w14:textId="4678B71D" w:rsidR="007F2607" w:rsidRPr="0026672F" w:rsidRDefault="007F2607" w:rsidP="007F2607">
      <w:pPr>
        <w:pStyle w:val="a7"/>
        <w:shd w:val="clear" w:color="auto" w:fill="FFFFFF" w:themeFill="background1"/>
        <w:spacing w:before="0" w:beforeAutospacing="0" w:after="0" w:afterAutospacing="0" w:line="360" w:lineRule="auto"/>
        <w:ind w:firstLine="709"/>
        <w:jc w:val="both"/>
        <w:rPr>
          <w:sz w:val="28"/>
          <w:szCs w:val="28"/>
        </w:rPr>
      </w:pPr>
      <w:r w:rsidRPr="0026672F">
        <w:rPr>
          <w:sz w:val="28"/>
          <w:szCs w:val="28"/>
        </w:rPr>
        <w:t xml:space="preserve">Они определяются из таблицы в столбце </w:t>
      </w:r>
      <w:r w:rsidRPr="0026672F">
        <w:rPr>
          <w:b/>
          <w:sz w:val="28"/>
          <w:szCs w:val="28"/>
        </w:rPr>
        <w:t>Коэффициенты</w:t>
      </w:r>
      <w:r w:rsidRPr="0026672F">
        <w:rPr>
          <w:sz w:val="28"/>
          <w:szCs w:val="28"/>
        </w:rPr>
        <w:t xml:space="preserve"> – в строке </w:t>
      </w:r>
      <w:proofErr w:type="spellStart"/>
      <w:r w:rsidRPr="0026672F">
        <w:rPr>
          <w:b/>
          <w:sz w:val="28"/>
          <w:szCs w:val="28"/>
        </w:rPr>
        <w:t>Yпересечение</w:t>
      </w:r>
      <w:proofErr w:type="spellEnd"/>
      <w:r w:rsidRPr="0026672F">
        <w:rPr>
          <w:b/>
          <w:sz w:val="28"/>
          <w:szCs w:val="28"/>
        </w:rPr>
        <w:t xml:space="preserve"> </w:t>
      </w:r>
      <w:r w:rsidRPr="0026672F">
        <w:rPr>
          <w:sz w:val="28"/>
          <w:szCs w:val="28"/>
        </w:rPr>
        <w:t xml:space="preserve">приводится свободный член 0,1078; в строках соответствующих переменных приводятся значения коэффициентов при этих переменных </w:t>
      </w:r>
      <w:r w:rsidRPr="0026672F">
        <w:rPr>
          <w:sz w:val="28"/>
          <w:szCs w:val="28"/>
          <w:lang w:val="en-US"/>
        </w:rPr>
        <w:t>Cu</w:t>
      </w:r>
      <w:r w:rsidRPr="0026672F">
        <w:rPr>
          <w:sz w:val="28"/>
          <w:szCs w:val="28"/>
        </w:rPr>
        <w:t xml:space="preserve">= 0,0533, </w:t>
      </w:r>
      <w:r w:rsidRPr="0026672F">
        <w:rPr>
          <w:sz w:val="28"/>
          <w:szCs w:val="28"/>
          <w:lang w:val="en-US"/>
        </w:rPr>
        <w:t>Pb</w:t>
      </w:r>
      <w:r w:rsidRPr="0026672F">
        <w:rPr>
          <w:sz w:val="28"/>
          <w:szCs w:val="28"/>
        </w:rPr>
        <w:t xml:space="preserve">=0,0339, </w:t>
      </w:r>
      <w:r w:rsidRPr="0026672F">
        <w:rPr>
          <w:sz w:val="28"/>
          <w:szCs w:val="28"/>
          <w:lang w:val="en-US"/>
        </w:rPr>
        <w:t>Zn</w:t>
      </w:r>
      <w:r w:rsidRPr="0026672F">
        <w:rPr>
          <w:sz w:val="28"/>
          <w:szCs w:val="28"/>
        </w:rPr>
        <w:t xml:space="preserve">=0,0084 . </w:t>
      </w:r>
    </w:p>
    <w:p w14:paraId="29683F78" w14:textId="663DC9EC" w:rsidR="007F2607" w:rsidRPr="0026672F" w:rsidRDefault="007F2607" w:rsidP="007F2607">
      <w:pPr>
        <w:pStyle w:val="a7"/>
        <w:shd w:val="clear" w:color="auto" w:fill="FFFFFF" w:themeFill="background1"/>
        <w:spacing w:before="0" w:beforeAutospacing="0" w:after="0" w:afterAutospacing="0" w:line="360" w:lineRule="auto"/>
        <w:ind w:firstLine="709"/>
        <w:jc w:val="both"/>
        <w:rPr>
          <w:sz w:val="28"/>
          <w:szCs w:val="28"/>
        </w:rPr>
      </w:pPr>
      <w:r w:rsidRPr="0026672F">
        <w:rPr>
          <w:sz w:val="28"/>
          <w:szCs w:val="28"/>
        </w:rPr>
        <w:t xml:space="preserve">Проверим значимость коэффициентов регрессии, сравнивая попарно значения столбцов </w:t>
      </w:r>
      <w:r w:rsidRPr="0026672F">
        <w:rPr>
          <w:b/>
          <w:sz w:val="28"/>
          <w:szCs w:val="28"/>
        </w:rPr>
        <w:t>Коэффициенты</w:t>
      </w:r>
      <w:r w:rsidRPr="0026672F">
        <w:rPr>
          <w:sz w:val="28"/>
          <w:szCs w:val="28"/>
        </w:rPr>
        <w:t xml:space="preserve"> и </w:t>
      </w:r>
      <w:r w:rsidRPr="0026672F">
        <w:rPr>
          <w:b/>
          <w:sz w:val="28"/>
          <w:szCs w:val="28"/>
        </w:rPr>
        <w:t>Стандартная ошибка</w:t>
      </w:r>
      <w:r w:rsidRPr="0026672F">
        <w:rPr>
          <w:sz w:val="28"/>
          <w:szCs w:val="28"/>
        </w:rPr>
        <w:t>. Можно заметить, что абсолютные значения коэффициентов больше, чем их стандартная ошибка. Эти коэффициенты являются значимыми.</w:t>
      </w:r>
    </w:p>
    <w:p w14:paraId="285D2653" w14:textId="07AD23FE" w:rsidR="0087335E" w:rsidRPr="0026672F" w:rsidRDefault="007F2607" w:rsidP="002724B5">
      <w:pPr>
        <w:pStyle w:val="a7"/>
        <w:shd w:val="clear" w:color="auto" w:fill="FFFFFF" w:themeFill="background1"/>
        <w:spacing w:before="0" w:beforeAutospacing="0" w:after="0" w:afterAutospacing="0" w:line="360" w:lineRule="auto"/>
        <w:ind w:firstLine="708"/>
        <w:jc w:val="both"/>
        <w:rPr>
          <w:sz w:val="28"/>
          <w:szCs w:val="28"/>
        </w:rPr>
      </w:pPr>
      <w:r w:rsidRPr="0026672F">
        <w:rPr>
          <w:sz w:val="28"/>
          <w:szCs w:val="28"/>
        </w:rPr>
        <w:t xml:space="preserve"> Докажем значимость коэффициентов еще и по значениям показателя </w:t>
      </w:r>
      <w:r w:rsidRPr="0026672F">
        <w:rPr>
          <w:b/>
          <w:sz w:val="28"/>
          <w:szCs w:val="28"/>
        </w:rPr>
        <w:t>Р-значение</w:t>
      </w:r>
      <w:r w:rsidRPr="0026672F">
        <w:rPr>
          <w:sz w:val="28"/>
          <w:szCs w:val="28"/>
        </w:rPr>
        <w:t xml:space="preserve">, которые меньше заданного уровня значимости α=0,05. Коэффициент для </w:t>
      </w:r>
      <w:r w:rsidRPr="0026672F">
        <w:rPr>
          <w:sz w:val="28"/>
          <w:szCs w:val="28"/>
          <w:lang w:val="en-US"/>
        </w:rPr>
        <w:t>Pb</w:t>
      </w:r>
      <w:r w:rsidRPr="0026672F">
        <w:rPr>
          <w:sz w:val="28"/>
          <w:szCs w:val="28"/>
        </w:rPr>
        <w:t xml:space="preserve"> = 0,0455. </w:t>
      </w:r>
      <w:r w:rsidR="00BD24AA" w:rsidRPr="0026672F">
        <w:rPr>
          <w:sz w:val="28"/>
          <w:szCs w:val="28"/>
        </w:rPr>
        <w:t xml:space="preserve">Одно </w:t>
      </w:r>
      <w:r w:rsidR="00BD24AA" w:rsidRPr="0026672F">
        <w:rPr>
          <w:b/>
          <w:sz w:val="28"/>
          <w:szCs w:val="28"/>
        </w:rPr>
        <w:t>Р-значение</w:t>
      </w:r>
      <w:r w:rsidR="00BD24AA" w:rsidRPr="0026672F">
        <w:rPr>
          <w:sz w:val="28"/>
          <w:szCs w:val="28"/>
        </w:rPr>
        <w:t xml:space="preserve">, элементов </w:t>
      </w:r>
      <w:proofErr w:type="spellStart"/>
      <w:r w:rsidR="00BD24AA" w:rsidRPr="0026672F">
        <w:rPr>
          <w:sz w:val="28"/>
          <w:szCs w:val="28"/>
        </w:rPr>
        <w:t>Cu</w:t>
      </w:r>
      <w:proofErr w:type="spellEnd"/>
      <w:r w:rsidR="00BD24AA" w:rsidRPr="0026672F">
        <w:rPr>
          <w:sz w:val="28"/>
          <w:szCs w:val="28"/>
        </w:rPr>
        <w:t xml:space="preserve">, и Zn больше заданного уровня значимости α=0,05. (это означает, что в уравнении </w:t>
      </w:r>
      <w:r w:rsidR="0026672F" w:rsidRPr="0026672F">
        <w:rPr>
          <w:sz w:val="28"/>
          <w:szCs w:val="28"/>
        </w:rPr>
        <w:t>регрессии</w:t>
      </w:r>
      <w:r w:rsidR="00BD24AA" w:rsidRPr="0026672F">
        <w:rPr>
          <w:sz w:val="28"/>
          <w:szCs w:val="28"/>
        </w:rPr>
        <w:t xml:space="preserve"> оно будет нулевым)</w:t>
      </w:r>
      <w:r w:rsidRPr="0026672F">
        <w:rPr>
          <w:sz w:val="28"/>
          <w:szCs w:val="28"/>
        </w:rPr>
        <w:t xml:space="preserve"> </w:t>
      </w:r>
    </w:p>
    <w:p w14:paraId="17AFD7F2" w14:textId="10DAE51B" w:rsidR="00BD24AA" w:rsidRPr="0026672F" w:rsidRDefault="00BD24AA" w:rsidP="002724B5">
      <w:pPr>
        <w:pStyle w:val="a7"/>
        <w:shd w:val="clear" w:color="auto" w:fill="FFFFFF" w:themeFill="background1"/>
        <w:spacing w:before="0" w:beforeAutospacing="0" w:after="0" w:afterAutospacing="0" w:line="360" w:lineRule="auto"/>
        <w:ind w:firstLine="708"/>
        <w:jc w:val="both"/>
        <w:rPr>
          <w:sz w:val="28"/>
          <w:szCs w:val="28"/>
        </w:rPr>
      </w:pPr>
      <w:r w:rsidRPr="0026672F">
        <w:rPr>
          <w:sz w:val="28"/>
          <w:szCs w:val="28"/>
        </w:rPr>
        <w:t>Так как модель множественной регрессии имеет заметную детерминацию, выше отдельных моделей</w:t>
      </w:r>
      <w:r w:rsidR="0026672F" w:rsidRPr="0026672F">
        <w:rPr>
          <w:sz w:val="28"/>
          <w:szCs w:val="28"/>
        </w:rPr>
        <w:t xml:space="preserve"> остановимся на ней.</w:t>
      </w:r>
    </w:p>
    <w:p w14:paraId="169ABD8E" w14:textId="77777777" w:rsidR="007F2607" w:rsidRPr="0026672F" w:rsidRDefault="007F2607" w:rsidP="007F2607">
      <w:pPr>
        <w:autoSpaceDE w:val="0"/>
        <w:autoSpaceDN w:val="0"/>
        <w:adjustRightInd w:val="0"/>
        <w:spacing w:after="0" w:line="240" w:lineRule="auto"/>
        <w:ind w:firstLine="708"/>
        <w:jc w:val="both"/>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Составим уравнение регрессии содержания попутного компонента по основным компонентам, используя полученные коэффициенты модели:</w:t>
      </w:r>
    </w:p>
    <w:p w14:paraId="4966B5E5" w14:textId="31CA540F" w:rsidR="007F2607" w:rsidRPr="0026672F" w:rsidRDefault="0026672F" w:rsidP="007F2607">
      <w:pPr>
        <w:pStyle w:val="a7"/>
        <w:shd w:val="clear" w:color="auto" w:fill="FFFFFF" w:themeFill="background1"/>
        <w:tabs>
          <w:tab w:val="left" w:pos="527"/>
        </w:tabs>
        <w:spacing w:before="0" w:beforeAutospacing="0" w:after="0" w:afterAutospacing="0" w:line="360" w:lineRule="auto"/>
        <w:jc w:val="both"/>
        <w:rPr>
          <w:b/>
          <w:bCs/>
          <w:sz w:val="28"/>
          <w:szCs w:val="28"/>
          <w:u w:val="single"/>
          <w:lang w:val="en-US"/>
        </w:rPr>
      </w:pPr>
      <w:r w:rsidRPr="0026672F">
        <w:rPr>
          <w:b/>
          <w:bCs/>
          <w:i/>
          <w:sz w:val="28"/>
          <w:szCs w:val="28"/>
          <w:u w:val="single"/>
          <w:lang w:val="en-US"/>
        </w:rPr>
        <w:t>Au (</w:t>
      </w:r>
      <w:r w:rsidRPr="0026672F">
        <w:rPr>
          <w:b/>
          <w:bCs/>
          <w:i/>
          <w:iCs/>
          <w:sz w:val="28"/>
          <w:szCs w:val="28"/>
          <w:u w:val="single"/>
          <w:lang w:val="en-US"/>
        </w:rPr>
        <w:t>Cu, Pb,</w:t>
      </w:r>
      <w:r w:rsidRPr="0026672F">
        <w:rPr>
          <w:b/>
          <w:bCs/>
          <w:i/>
          <w:sz w:val="28"/>
          <w:szCs w:val="28"/>
          <w:u w:val="single"/>
          <w:lang w:val="en-US"/>
        </w:rPr>
        <w:t xml:space="preserve"> </w:t>
      </w:r>
      <w:r w:rsidR="007F2607" w:rsidRPr="0026672F">
        <w:rPr>
          <w:b/>
          <w:bCs/>
          <w:i/>
          <w:sz w:val="28"/>
          <w:szCs w:val="28"/>
          <w:u w:val="single"/>
          <w:lang w:val="en-US"/>
        </w:rPr>
        <w:t>Zn)=</w:t>
      </w:r>
      <w:r w:rsidR="007F2607" w:rsidRPr="0026672F">
        <w:rPr>
          <w:b/>
          <w:bCs/>
          <w:sz w:val="28"/>
          <w:szCs w:val="28"/>
          <w:u w:val="single"/>
          <w:lang w:val="en-US"/>
        </w:rPr>
        <w:t xml:space="preserve"> </w:t>
      </w:r>
      <w:r w:rsidR="007F2607" w:rsidRPr="0026672F">
        <w:rPr>
          <w:b/>
          <w:bCs/>
          <w:i/>
          <w:iCs/>
          <w:sz w:val="28"/>
          <w:szCs w:val="28"/>
          <w:u w:val="single"/>
          <w:lang w:val="en-US"/>
        </w:rPr>
        <w:t>0*</w:t>
      </w:r>
      <w:r w:rsidR="00BD24AA" w:rsidRPr="0026672F">
        <w:rPr>
          <w:b/>
          <w:bCs/>
          <w:i/>
          <w:iCs/>
          <w:sz w:val="28"/>
          <w:szCs w:val="28"/>
          <w:u w:val="single"/>
          <w:lang w:val="en-US"/>
        </w:rPr>
        <w:t xml:space="preserve">Cu </w:t>
      </w:r>
      <w:r w:rsidR="007F2607" w:rsidRPr="0026672F">
        <w:rPr>
          <w:b/>
          <w:bCs/>
          <w:i/>
          <w:iCs/>
          <w:sz w:val="28"/>
          <w:szCs w:val="28"/>
          <w:u w:val="single"/>
          <w:lang w:val="en-US"/>
        </w:rPr>
        <w:t>+</w:t>
      </w:r>
      <w:r w:rsidR="00BD24AA" w:rsidRPr="0026672F">
        <w:rPr>
          <w:b/>
          <w:bCs/>
          <w:i/>
          <w:iCs/>
          <w:sz w:val="28"/>
          <w:szCs w:val="28"/>
          <w:u w:val="single"/>
          <w:lang w:val="en-US"/>
        </w:rPr>
        <w:t xml:space="preserve"> 0.0339*Pb + 0*Zn + </w:t>
      </w:r>
      <w:r w:rsidR="007F2607" w:rsidRPr="0026672F">
        <w:rPr>
          <w:b/>
          <w:bCs/>
          <w:i/>
          <w:iCs/>
          <w:sz w:val="28"/>
          <w:szCs w:val="28"/>
          <w:u w:val="single"/>
          <w:lang w:val="en-US"/>
        </w:rPr>
        <w:t>0,1</w:t>
      </w:r>
      <w:r w:rsidR="00BD24AA" w:rsidRPr="0026672F">
        <w:rPr>
          <w:b/>
          <w:bCs/>
          <w:i/>
          <w:iCs/>
          <w:sz w:val="28"/>
          <w:szCs w:val="28"/>
          <w:u w:val="single"/>
          <w:lang w:val="en-US"/>
        </w:rPr>
        <w:t>078</w:t>
      </w:r>
    </w:p>
    <w:p w14:paraId="045CECB5" w14:textId="77777777" w:rsidR="007F2607" w:rsidRPr="0026672F" w:rsidRDefault="007F2607" w:rsidP="007F2607">
      <w:pPr>
        <w:pStyle w:val="a7"/>
        <w:shd w:val="clear" w:color="auto" w:fill="FFFFFF" w:themeFill="background1"/>
        <w:spacing w:before="0" w:beforeAutospacing="0" w:after="0" w:afterAutospacing="0" w:line="360" w:lineRule="auto"/>
        <w:ind w:firstLine="709"/>
        <w:jc w:val="both"/>
        <w:rPr>
          <w:b/>
          <w:sz w:val="28"/>
          <w:szCs w:val="28"/>
        </w:rPr>
      </w:pPr>
      <w:r w:rsidRPr="0026672F">
        <w:rPr>
          <w:sz w:val="28"/>
          <w:szCs w:val="28"/>
        </w:rPr>
        <w:t>Статистическая модель построена</w:t>
      </w:r>
    </w:p>
    <w:p w14:paraId="0386272B" w14:textId="77777777" w:rsidR="0087335E" w:rsidRDefault="0087335E" w:rsidP="002724B5">
      <w:pPr>
        <w:pStyle w:val="a7"/>
        <w:shd w:val="clear" w:color="auto" w:fill="FFFFFF" w:themeFill="background1"/>
        <w:spacing w:before="0" w:beforeAutospacing="0" w:after="0" w:afterAutospacing="0" w:line="360" w:lineRule="auto"/>
        <w:ind w:firstLine="708"/>
        <w:jc w:val="both"/>
        <w:rPr>
          <w:sz w:val="28"/>
          <w:szCs w:val="28"/>
        </w:rPr>
      </w:pPr>
    </w:p>
    <w:p w14:paraId="034CA377" w14:textId="77777777" w:rsidR="0087335E" w:rsidRDefault="0087335E" w:rsidP="0087335E">
      <w:pPr>
        <w:pStyle w:val="a7"/>
        <w:shd w:val="clear" w:color="auto" w:fill="FFFFFF" w:themeFill="background1"/>
        <w:spacing w:before="0" w:beforeAutospacing="0" w:after="0" w:afterAutospacing="0" w:line="360" w:lineRule="auto"/>
        <w:jc w:val="both"/>
        <w:rPr>
          <w:color w:val="FF0000"/>
          <w:sz w:val="28"/>
          <w:szCs w:val="28"/>
        </w:rPr>
      </w:pPr>
      <w:r>
        <w:rPr>
          <w:noProof/>
        </w:rPr>
        <w:lastRenderedPageBreak/>
        <w:drawing>
          <wp:inline distT="0" distB="0" distL="0" distR="0" wp14:anchorId="54941BAD" wp14:editId="1F44D91E">
            <wp:extent cx="5928360" cy="2702257"/>
            <wp:effectExtent l="0" t="0" r="0" b="0"/>
            <wp:docPr id="1" name="Диаграмма 1">
              <a:extLst xmlns:a="http://schemas.openxmlformats.org/drawingml/2006/main">
                <a:ext uri="{FF2B5EF4-FFF2-40B4-BE49-F238E27FC236}">
                  <a16:creationId xmlns:a16="http://schemas.microsoft.com/office/drawing/2014/main" id="{92850351-2256-44A0-9A9A-A72CE1EF24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A959FC" w14:textId="34419F96" w:rsidR="0087335E" w:rsidRDefault="0087335E">
      <w:pPr>
        <w:rPr>
          <w:color w:val="FF0000"/>
          <w:sz w:val="28"/>
          <w:szCs w:val="28"/>
        </w:rPr>
      </w:pPr>
      <w:r>
        <w:rPr>
          <w:noProof/>
        </w:rPr>
        <w:drawing>
          <wp:inline distT="0" distB="0" distL="0" distR="0" wp14:anchorId="47706A25" wp14:editId="6B7F571E">
            <wp:extent cx="5940425" cy="2893326"/>
            <wp:effectExtent l="0" t="0" r="0" b="0"/>
            <wp:docPr id="2" name="Диаграмма 2">
              <a:extLst xmlns:a="http://schemas.openxmlformats.org/drawingml/2006/main">
                <a:ext uri="{FF2B5EF4-FFF2-40B4-BE49-F238E27FC236}">
                  <a16:creationId xmlns:a16="http://schemas.microsoft.com/office/drawing/2014/main" id="{7585FC8B-10A6-4D4D-A00D-F220FDBCA1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F7FBB3" w14:textId="07CBEF56" w:rsidR="0087335E" w:rsidRPr="0087335E" w:rsidRDefault="0087335E">
      <w:pPr>
        <w:rPr>
          <w:color w:val="FF0000"/>
          <w:sz w:val="28"/>
          <w:szCs w:val="28"/>
        </w:rPr>
      </w:pPr>
      <w:r>
        <w:rPr>
          <w:noProof/>
        </w:rPr>
        <w:drawing>
          <wp:inline distT="0" distB="0" distL="0" distR="0" wp14:anchorId="58EAACA8" wp14:editId="539A4C04">
            <wp:extent cx="5940425" cy="3322405"/>
            <wp:effectExtent l="0" t="0" r="0" b="0"/>
            <wp:docPr id="4" name="Диаграмма 4">
              <a:extLst xmlns:a="http://schemas.openxmlformats.org/drawingml/2006/main">
                <a:ext uri="{FF2B5EF4-FFF2-40B4-BE49-F238E27FC236}">
                  <a16:creationId xmlns:a16="http://schemas.microsoft.com/office/drawing/2014/main" id="{76D8BDC4-4BD9-4116-A714-9F21B749B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color w:val="FF0000"/>
          <w:sz w:val="28"/>
          <w:szCs w:val="28"/>
        </w:rPr>
        <w:br w:type="page"/>
      </w:r>
    </w:p>
    <w:p w14:paraId="09ECCF7A" w14:textId="77777777" w:rsidR="00305672" w:rsidRPr="0026672F" w:rsidRDefault="00305672" w:rsidP="00305672">
      <w:pPr>
        <w:pStyle w:val="a7"/>
        <w:shd w:val="clear" w:color="auto" w:fill="FFFFFF" w:themeFill="background1"/>
        <w:spacing w:before="0" w:beforeAutospacing="0" w:after="0" w:afterAutospacing="0" w:line="360" w:lineRule="auto"/>
        <w:ind w:firstLine="709"/>
        <w:jc w:val="center"/>
        <w:rPr>
          <w:b/>
          <w:sz w:val="28"/>
          <w:szCs w:val="28"/>
        </w:rPr>
      </w:pPr>
      <w:bookmarkStart w:id="15" w:name="_Hlk64418563"/>
      <w:r w:rsidRPr="0026672F">
        <w:rPr>
          <w:b/>
          <w:sz w:val="28"/>
          <w:szCs w:val="28"/>
        </w:rPr>
        <w:lastRenderedPageBreak/>
        <w:t xml:space="preserve">Построение регрессионной статистики с помощью анализа данных по компоненту </w:t>
      </w:r>
      <w:r w:rsidRPr="0026672F">
        <w:rPr>
          <w:b/>
          <w:sz w:val="28"/>
          <w:szCs w:val="28"/>
          <w:lang w:val="en-US"/>
        </w:rPr>
        <w:t>Pb</w:t>
      </w:r>
    </w:p>
    <w:tbl>
      <w:tblPr>
        <w:tblW w:w="5260" w:type="dxa"/>
        <w:jc w:val="center"/>
        <w:tblLook w:val="04A0" w:firstRow="1" w:lastRow="0" w:firstColumn="1" w:lastColumn="0" w:noHBand="0" w:noVBand="1"/>
      </w:tblPr>
      <w:tblGrid>
        <w:gridCol w:w="3594"/>
        <w:gridCol w:w="1686"/>
      </w:tblGrid>
      <w:tr w:rsidR="00940B96" w:rsidRPr="0026672F" w14:paraId="1EDD8061" w14:textId="77777777" w:rsidTr="00762876">
        <w:trPr>
          <w:trHeight w:val="300"/>
          <w:jc w:val="center"/>
        </w:trPr>
        <w:tc>
          <w:tcPr>
            <w:tcW w:w="5260" w:type="dxa"/>
            <w:gridSpan w:val="2"/>
            <w:tcBorders>
              <w:top w:val="single" w:sz="8" w:space="0" w:color="auto"/>
              <w:left w:val="nil"/>
              <w:bottom w:val="single" w:sz="4" w:space="0" w:color="auto"/>
              <w:right w:val="nil"/>
            </w:tcBorders>
            <w:shd w:val="clear" w:color="auto" w:fill="auto"/>
            <w:noWrap/>
            <w:vAlign w:val="bottom"/>
            <w:hideMark/>
          </w:tcPr>
          <w:p w14:paraId="5CE02AF9" w14:textId="77777777" w:rsidR="00E01E31" w:rsidRPr="0026672F" w:rsidRDefault="00E01E31" w:rsidP="00D23CC8">
            <w:pPr>
              <w:spacing w:after="0" w:line="240" w:lineRule="auto"/>
              <w:jc w:val="center"/>
              <w:rPr>
                <w:rFonts w:ascii="Times New Roman" w:eastAsia="Times New Roman" w:hAnsi="Times New Roman" w:cs="Times New Roman"/>
                <w:i/>
                <w:iCs/>
                <w:sz w:val="28"/>
                <w:szCs w:val="28"/>
              </w:rPr>
            </w:pPr>
            <w:r w:rsidRPr="0026672F">
              <w:rPr>
                <w:rFonts w:ascii="Times New Roman" w:eastAsia="Times New Roman" w:hAnsi="Times New Roman" w:cs="Times New Roman"/>
                <w:i/>
                <w:iCs/>
                <w:sz w:val="28"/>
                <w:szCs w:val="28"/>
              </w:rPr>
              <w:t>Регрессионная статистика</w:t>
            </w:r>
          </w:p>
        </w:tc>
      </w:tr>
      <w:tr w:rsidR="00940B96" w:rsidRPr="0026672F" w14:paraId="33A3AF6D" w14:textId="77777777" w:rsidTr="00762876">
        <w:trPr>
          <w:trHeight w:val="300"/>
          <w:jc w:val="center"/>
        </w:trPr>
        <w:tc>
          <w:tcPr>
            <w:tcW w:w="3594" w:type="dxa"/>
            <w:tcBorders>
              <w:top w:val="nil"/>
              <w:left w:val="single" w:sz="4" w:space="0" w:color="auto"/>
              <w:bottom w:val="single" w:sz="4" w:space="0" w:color="auto"/>
              <w:right w:val="single" w:sz="4" w:space="0" w:color="auto"/>
            </w:tcBorders>
            <w:shd w:val="clear" w:color="auto" w:fill="auto"/>
            <w:noWrap/>
            <w:vAlign w:val="bottom"/>
            <w:hideMark/>
          </w:tcPr>
          <w:p w14:paraId="3292CE9F" w14:textId="77777777" w:rsidR="00E01E31" w:rsidRPr="0026672F" w:rsidRDefault="00E01E31" w:rsidP="00D23CC8">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Множественный R</w:t>
            </w:r>
          </w:p>
        </w:tc>
        <w:tc>
          <w:tcPr>
            <w:tcW w:w="1666" w:type="dxa"/>
            <w:tcBorders>
              <w:top w:val="nil"/>
              <w:left w:val="nil"/>
              <w:bottom w:val="single" w:sz="4" w:space="0" w:color="auto"/>
              <w:right w:val="single" w:sz="4" w:space="0" w:color="auto"/>
            </w:tcBorders>
            <w:shd w:val="clear" w:color="auto" w:fill="auto"/>
            <w:noWrap/>
            <w:vAlign w:val="bottom"/>
            <w:hideMark/>
          </w:tcPr>
          <w:p w14:paraId="450D8B3E" w14:textId="77777777" w:rsidR="00E01E31" w:rsidRPr="0026672F" w:rsidRDefault="00E01E31" w:rsidP="00D23CC8">
            <w:pPr>
              <w:spacing w:after="0" w:line="240" w:lineRule="auto"/>
              <w:jc w:val="right"/>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0,508917432</w:t>
            </w:r>
          </w:p>
        </w:tc>
      </w:tr>
      <w:tr w:rsidR="00940B96" w:rsidRPr="0026672F" w14:paraId="44A58510" w14:textId="77777777" w:rsidTr="00762876">
        <w:trPr>
          <w:trHeight w:val="300"/>
          <w:jc w:val="center"/>
        </w:trPr>
        <w:tc>
          <w:tcPr>
            <w:tcW w:w="3594" w:type="dxa"/>
            <w:tcBorders>
              <w:top w:val="nil"/>
              <w:left w:val="single" w:sz="4" w:space="0" w:color="auto"/>
              <w:bottom w:val="single" w:sz="4" w:space="0" w:color="auto"/>
              <w:right w:val="single" w:sz="4" w:space="0" w:color="auto"/>
            </w:tcBorders>
            <w:shd w:val="clear" w:color="auto" w:fill="auto"/>
            <w:noWrap/>
            <w:vAlign w:val="bottom"/>
            <w:hideMark/>
          </w:tcPr>
          <w:p w14:paraId="298DC3A3" w14:textId="77777777" w:rsidR="00E01E31" w:rsidRPr="0026672F" w:rsidRDefault="00E01E31" w:rsidP="00D23CC8">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R-квадрат</w:t>
            </w:r>
          </w:p>
        </w:tc>
        <w:tc>
          <w:tcPr>
            <w:tcW w:w="1666" w:type="dxa"/>
            <w:tcBorders>
              <w:top w:val="nil"/>
              <w:left w:val="nil"/>
              <w:bottom w:val="single" w:sz="4" w:space="0" w:color="auto"/>
              <w:right w:val="single" w:sz="4" w:space="0" w:color="auto"/>
            </w:tcBorders>
            <w:shd w:val="clear" w:color="000000" w:fill="FCD5B4"/>
            <w:noWrap/>
            <w:vAlign w:val="bottom"/>
            <w:hideMark/>
          </w:tcPr>
          <w:p w14:paraId="3E97124A" w14:textId="77777777" w:rsidR="00E01E31" w:rsidRPr="0026672F" w:rsidRDefault="00E01E31" w:rsidP="00D23CC8">
            <w:pPr>
              <w:spacing w:after="0" w:line="240" w:lineRule="auto"/>
              <w:jc w:val="right"/>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0,258996953</w:t>
            </w:r>
          </w:p>
        </w:tc>
      </w:tr>
      <w:tr w:rsidR="00940B96" w:rsidRPr="0026672F" w14:paraId="0EE76533" w14:textId="77777777" w:rsidTr="00762876">
        <w:trPr>
          <w:trHeight w:val="300"/>
          <w:jc w:val="center"/>
        </w:trPr>
        <w:tc>
          <w:tcPr>
            <w:tcW w:w="3594" w:type="dxa"/>
            <w:tcBorders>
              <w:top w:val="nil"/>
              <w:left w:val="single" w:sz="4" w:space="0" w:color="auto"/>
              <w:bottom w:val="single" w:sz="4" w:space="0" w:color="auto"/>
              <w:right w:val="single" w:sz="4" w:space="0" w:color="auto"/>
            </w:tcBorders>
            <w:shd w:val="clear" w:color="auto" w:fill="auto"/>
            <w:noWrap/>
            <w:vAlign w:val="bottom"/>
            <w:hideMark/>
          </w:tcPr>
          <w:p w14:paraId="1CEE8B09" w14:textId="77777777" w:rsidR="00E01E31" w:rsidRPr="0026672F" w:rsidRDefault="00E01E31" w:rsidP="00D23CC8">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Нормированный R-квадрат</w:t>
            </w:r>
          </w:p>
        </w:tc>
        <w:tc>
          <w:tcPr>
            <w:tcW w:w="1666" w:type="dxa"/>
            <w:tcBorders>
              <w:top w:val="nil"/>
              <w:left w:val="nil"/>
              <w:bottom w:val="single" w:sz="4" w:space="0" w:color="auto"/>
              <w:right w:val="single" w:sz="4" w:space="0" w:color="auto"/>
            </w:tcBorders>
            <w:shd w:val="clear" w:color="auto" w:fill="auto"/>
            <w:noWrap/>
            <w:vAlign w:val="bottom"/>
            <w:hideMark/>
          </w:tcPr>
          <w:p w14:paraId="0658920B" w14:textId="77777777" w:rsidR="00E01E31" w:rsidRPr="0026672F" w:rsidRDefault="00E01E31" w:rsidP="00D23CC8">
            <w:pPr>
              <w:spacing w:after="0" w:line="240" w:lineRule="auto"/>
              <w:jc w:val="right"/>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0,243559389</w:t>
            </w:r>
          </w:p>
        </w:tc>
      </w:tr>
      <w:tr w:rsidR="00940B96" w:rsidRPr="0026672F" w14:paraId="5AFEE9A0" w14:textId="77777777" w:rsidTr="00762876">
        <w:trPr>
          <w:trHeight w:val="300"/>
          <w:jc w:val="center"/>
        </w:trPr>
        <w:tc>
          <w:tcPr>
            <w:tcW w:w="3594" w:type="dxa"/>
            <w:tcBorders>
              <w:top w:val="nil"/>
              <w:left w:val="single" w:sz="4" w:space="0" w:color="auto"/>
              <w:bottom w:val="single" w:sz="4" w:space="0" w:color="auto"/>
              <w:right w:val="single" w:sz="4" w:space="0" w:color="auto"/>
            </w:tcBorders>
            <w:shd w:val="clear" w:color="auto" w:fill="auto"/>
            <w:noWrap/>
            <w:vAlign w:val="bottom"/>
            <w:hideMark/>
          </w:tcPr>
          <w:p w14:paraId="5E2207A7" w14:textId="77777777" w:rsidR="00E01E31" w:rsidRPr="0026672F" w:rsidRDefault="00E01E31" w:rsidP="00D23CC8">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Стандартная ошибка</w:t>
            </w:r>
          </w:p>
        </w:tc>
        <w:tc>
          <w:tcPr>
            <w:tcW w:w="1666" w:type="dxa"/>
            <w:tcBorders>
              <w:top w:val="nil"/>
              <w:left w:val="nil"/>
              <w:bottom w:val="single" w:sz="4" w:space="0" w:color="auto"/>
              <w:right w:val="single" w:sz="4" w:space="0" w:color="auto"/>
            </w:tcBorders>
            <w:shd w:val="clear" w:color="auto" w:fill="auto"/>
            <w:noWrap/>
            <w:vAlign w:val="bottom"/>
            <w:hideMark/>
          </w:tcPr>
          <w:p w14:paraId="5A8C7F5D" w14:textId="77777777" w:rsidR="00E01E31" w:rsidRPr="0026672F" w:rsidRDefault="00E01E31" w:rsidP="00D23CC8">
            <w:pPr>
              <w:spacing w:after="0" w:line="240" w:lineRule="auto"/>
              <w:jc w:val="right"/>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0,162722183</w:t>
            </w:r>
          </w:p>
        </w:tc>
      </w:tr>
      <w:tr w:rsidR="00940B96" w:rsidRPr="0026672F" w14:paraId="49F8529E" w14:textId="77777777" w:rsidTr="00762876">
        <w:trPr>
          <w:trHeight w:val="300"/>
          <w:jc w:val="center"/>
        </w:trPr>
        <w:tc>
          <w:tcPr>
            <w:tcW w:w="3594" w:type="dxa"/>
            <w:tcBorders>
              <w:top w:val="nil"/>
              <w:left w:val="single" w:sz="4" w:space="0" w:color="auto"/>
              <w:bottom w:val="single" w:sz="4" w:space="0" w:color="auto"/>
              <w:right w:val="single" w:sz="4" w:space="0" w:color="auto"/>
            </w:tcBorders>
            <w:shd w:val="clear" w:color="auto" w:fill="auto"/>
            <w:noWrap/>
            <w:vAlign w:val="bottom"/>
            <w:hideMark/>
          </w:tcPr>
          <w:p w14:paraId="00558CF9" w14:textId="77777777" w:rsidR="00E01E31" w:rsidRPr="0026672F" w:rsidRDefault="00E01E31" w:rsidP="00D23CC8">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Наблюдения</w:t>
            </w:r>
          </w:p>
        </w:tc>
        <w:tc>
          <w:tcPr>
            <w:tcW w:w="1666" w:type="dxa"/>
            <w:tcBorders>
              <w:top w:val="nil"/>
              <w:left w:val="nil"/>
              <w:bottom w:val="single" w:sz="4" w:space="0" w:color="auto"/>
              <w:right w:val="single" w:sz="4" w:space="0" w:color="auto"/>
            </w:tcBorders>
            <w:shd w:val="clear" w:color="auto" w:fill="auto"/>
            <w:noWrap/>
            <w:vAlign w:val="bottom"/>
            <w:hideMark/>
          </w:tcPr>
          <w:p w14:paraId="6D0DEADF" w14:textId="77777777" w:rsidR="00E01E31" w:rsidRPr="0026672F" w:rsidRDefault="00E01E31" w:rsidP="00D23CC8">
            <w:pPr>
              <w:spacing w:after="0" w:line="240" w:lineRule="auto"/>
              <w:jc w:val="right"/>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50</w:t>
            </w:r>
          </w:p>
        </w:tc>
      </w:tr>
    </w:tbl>
    <w:p w14:paraId="568644F3" w14:textId="77777777" w:rsidR="00E01E31" w:rsidRPr="0026672F" w:rsidRDefault="00E01E31" w:rsidP="00305672">
      <w:pPr>
        <w:pStyle w:val="a7"/>
        <w:shd w:val="clear" w:color="auto" w:fill="FFFFFF" w:themeFill="background1"/>
        <w:spacing w:before="0" w:beforeAutospacing="0" w:after="0" w:afterAutospacing="0" w:line="360" w:lineRule="auto"/>
        <w:ind w:firstLine="709"/>
        <w:jc w:val="center"/>
        <w:rPr>
          <w:b/>
          <w:sz w:val="28"/>
          <w:szCs w:val="28"/>
        </w:rPr>
      </w:pPr>
    </w:p>
    <w:bookmarkEnd w:id="15"/>
    <w:p w14:paraId="780FF80A" w14:textId="77777777" w:rsidR="00305672" w:rsidRPr="0026672F" w:rsidRDefault="00305672" w:rsidP="005A6E4D">
      <w:pPr>
        <w:pStyle w:val="a7"/>
        <w:shd w:val="clear" w:color="auto" w:fill="FFFFFF" w:themeFill="background1"/>
        <w:spacing w:before="0" w:beforeAutospacing="0" w:after="0" w:afterAutospacing="0" w:line="360" w:lineRule="auto"/>
        <w:ind w:firstLine="709"/>
        <w:jc w:val="both"/>
        <w:rPr>
          <w:i/>
          <w:sz w:val="28"/>
          <w:szCs w:val="28"/>
        </w:rPr>
      </w:pPr>
      <w:r w:rsidRPr="0026672F">
        <w:rPr>
          <w:sz w:val="28"/>
          <w:szCs w:val="28"/>
        </w:rPr>
        <w:t>Степень описания моделью процесса – R-квадрат (вторая строка сверху в таблице Регрессионная статистика, в примере R-квадрат = 0,</w:t>
      </w:r>
      <w:r w:rsidR="00762876" w:rsidRPr="0026672F">
        <w:rPr>
          <w:sz w:val="28"/>
          <w:szCs w:val="28"/>
        </w:rPr>
        <w:t>26</w:t>
      </w:r>
      <w:r w:rsidR="002D06CE" w:rsidRPr="0026672F">
        <w:rPr>
          <w:i/>
          <w:sz w:val="28"/>
          <w:szCs w:val="28"/>
        </w:rPr>
        <w:t>, что является недостоверным показателем модели</w:t>
      </w:r>
      <w:r w:rsidRPr="0026672F">
        <w:rPr>
          <w:i/>
          <w:sz w:val="28"/>
          <w:szCs w:val="28"/>
        </w:rPr>
        <w:t>).</w:t>
      </w:r>
    </w:p>
    <w:p w14:paraId="676C1540" w14:textId="77777777" w:rsidR="00762876" w:rsidRPr="0026672F" w:rsidRDefault="00762876" w:rsidP="00762876">
      <w:pPr>
        <w:pStyle w:val="a7"/>
        <w:shd w:val="clear" w:color="auto" w:fill="FFFFFF" w:themeFill="background1"/>
        <w:spacing w:before="0" w:beforeAutospacing="0" w:after="0" w:afterAutospacing="0" w:line="360" w:lineRule="auto"/>
        <w:ind w:firstLine="709"/>
        <w:jc w:val="center"/>
        <w:rPr>
          <w:b/>
          <w:sz w:val="28"/>
          <w:szCs w:val="28"/>
        </w:rPr>
      </w:pPr>
      <w:bookmarkStart w:id="16" w:name="_Hlk64417776"/>
      <w:r w:rsidRPr="0026672F">
        <w:rPr>
          <w:b/>
          <w:sz w:val="28"/>
          <w:szCs w:val="28"/>
        </w:rPr>
        <w:t>Построение регрессионной статистики с помощью анализа данных по компоненту С</w:t>
      </w:r>
      <w:r w:rsidRPr="0026672F">
        <w:rPr>
          <w:b/>
          <w:sz w:val="28"/>
          <w:szCs w:val="28"/>
          <w:lang w:val="en-US"/>
        </w:rPr>
        <w:t>u</w:t>
      </w:r>
    </w:p>
    <w:tbl>
      <w:tblPr>
        <w:tblW w:w="5260" w:type="dxa"/>
        <w:jc w:val="center"/>
        <w:tblLook w:val="04A0" w:firstRow="1" w:lastRow="0" w:firstColumn="1" w:lastColumn="0" w:noHBand="0" w:noVBand="1"/>
      </w:tblPr>
      <w:tblGrid>
        <w:gridCol w:w="3594"/>
        <w:gridCol w:w="1686"/>
      </w:tblGrid>
      <w:tr w:rsidR="00940B96" w:rsidRPr="0026672F" w14:paraId="748B294C" w14:textId="77777777" w:rsidTr="00D23CC8">
        <w:trPr>
          <w:trHeight w:val="300"/>
          <w:jc w:val="center"/>
        </w:trPr>
        <w:tc>
          <w:tcPr>
            <w:tcW w:w="5260" w:type="dxa"/>
            <w:gridSpan w:val="2"/>
            <w:tcBorders>
              <w:top w:val="single" w:sz="8" w:space="0" w:color="auto"/>
              <w:left w:val="nil"/>
              <w:bottom w:val="single" w:sz="4" w:space="0" w:color="auto"/>
              <w:right w:val="nil"/>
            </w:tcBorders>
            <w:shd w:val="clear" w:color="auto" w:fill="auto"/>
            <w:noWrap/>
            <w:vAlign w:val="bottom"/>
            <w:hideMark/>
          </w:tcPr>
          <w:p w14:paraId="3878275F" w14:textId="77777777" w:rsidR="00762876" w:rsidRPr="0026672F" w:rsidRDefault="00762876" w:rsidP="00D23CC8">
            <w:pPr>
              <w:spacing w:after="0" w:line="240" w:lineRule="auto"/>
              <w:jc w:val="center"/>
              <w:rPr>
                <w:rFonts w:ascii="Times New Roman" w:eastAsia="Times New Roman" w:hAnsi="Times New Roman" w:cs="Times New Roman"/>
                <w:i/>
                <w:iCs/>
                <w:sz w:val="28"/>
                <w:szCs w:val="28"/>
              </w:rPr>
            </w:pPr>
            <w:r w:rsidRPr="0026672F">
              <w:rPr>
                <w:rFonts w:ascii="Times New Roman" w:eastAsia="Times New Roman" w:hAnsi="Times New Roman" w:cs="Times New Roman"/>
                <w:i/>
                <w:iCs/>
                <w:sz w:val="28"/>
                <w:szCs w:val="28"/>
              </w:rPr>
              <w:t>Регрессионная статистика</w:t>
            </w:r>
          </w:p>
        </w:tc>
      </w:tr>
      <w:tr w:rsidR="00940B96" w:rsidRPr="0026672F" w14:paraId="5A742124" w14:textId="77777777" w:rsidTr="00D23CC8">
        <w:trPr>
          <w:trHeight w:val="300"/>
          <w:jc w:val="center"/>
        </w:trPr>
        <w:tc>
          <w:tcPr>
            <w:tcW w:w="3594" w:type="dxa"/>
            <w:tcBorders>
              <w:top w:val="nil"/>
              <w:left w:val="single" w:sz="4" w:space="0" w:color="auto"/>
              <w:bottom w:val="single" w:sz="4" w:space="0" w:color="auto"/>
              <w:right w:val="single" w:sz="4" w:space="0" w:color="auto"/>
            </w:tcBorders>
            <w:shd w:val="clear" w:color="auto" w:fill="auto"/>
            <w:noWrap/>
            <w:vAlign w:val="bottom"/>
            <w:hideMark/>
          </w:tcPr>
          <w:p w14:paraId="19BC34E2" w14:textId="77777777" w:rsidR="00762876" w:rsidRPr="0026672F" w:rsidRDefault="00762876" w:rsidP="00D23CC8">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Множественный R</w:t>
            </w:r>
          </w:p>
        </w:tc>
        <w:tc>
          <w:tcPr>
            <w:tcW w:w="1666" w:type="dxa"/>
            <w:tcBorders>
              <w:top w:val="nil"/>
              <w:left w:val="nil"/>
              <w:bottom w:val="single" w:sz="4" w:space="0" w:color="auto"/>
              <w:right w:val="single" w:sz="4" w:space="0" w:color="auto"/>
            </w:tcBorders>
            <w:shd w:val="clear" w:color="auto" w:fill="auto"/>
            <w:noWrap/>
            <w:vAlign w:val="bottom"/>
            <w:hideMark/>
          </w:tcPr>
          <w:p w14:paraId="644587B5" w14:textId="77777777" w:rsidR="00762876" w:rsidRPr="0026672F" w:rsidRDefault="00762876" w:rsidP="00D23CC8">
            <w:pPr>
              <w:spacing w:after="0" w:line="240" w:lineRule="auto"/>
              <w:jc w:val="right"/>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0,480781844</w:t>
            </w:r>
          </w:p>
        </w:tc>
      </w:tr>
      <w:tr w:rsidR="00940B96" w:rsidRPr="0026672F" w14:paraId="0FE36FD3" w14:textId="77777777" w:rsidTr="00D23CC8">
        <w:trPr>
          <w:trHeight w:val="300"/>
          <w:jc w:val="center"/>
        </w:trPr>
        <w:tc>
          <w:tcPr>
            <w:tcW w:w="3594" w:type="dxa"/>
            <w:tcBorders>
              <w:top w:val="nil"/>
              <w:left w:val="single" w:sz="4" w:space="0" w:color="auto"/>
              <w:bottom w:val="single" w:sz="4" w:space="0" w:color="auto"/>
              <w:right w:val="single" w:sz="4" w:space="0" w:color="auto"/>
            </w:tcBorders>
            <w:shd w:val="clear" w:color="auto" w:fill="auto"/>
            <w:noWrap/>
            <w:vAlign w:val="bottom"/>
            <w:hideMark/>
          </w:tcPr>
          <w:p w14:paraId="34283B9E" w14:textId="77777777" w:rsidR="00762876" w:rsidRPr="0026672F" w:rsidRDefault="00762876" w:rsidP="00D23CC8">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R-квадрат</w:t>
            </w:r>
          </w:p>
        </w:tc>
        <w:tc>
          <w:tcPr>
            <w:tcW w:w="1666" w:type="dxa"/>
            <w:tcBorders>
              <w:top w:val="nil"/>
              <w:left w:val="nil"/>
              <w:bottom w:val="single" w:sz="4" w:space="0" w:color="auto"/>
              <w:right w:val="single" w:sz="4" w:space="0" w:color="auto"/>
            </w:tcBorders>
            <w:shd w:val="clear" w:color="000000" w:fill="FCD5B4"/>
            <w:noWrap/>
            <w:vAlign w:val="bottom"/>
            <w:hideMark/>
          </w:tcPr>
          <w:p w14:paraId="0683F890" w14:textId="77777777" w:rsidR="00762876" w:rsidRPr="0026672F" w:rsidRDefault="00762876" w:rsidP="00D23CC8">
            <w:pPr>
              <w:spacing w:after="0" w:line="240" w:lineRule="auto"/>
              <w:jc w:val="right"/>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0,231151182</w:t>
            </w:r>
          </w:p>
        </w:tc>
      </w:tr>
      <w:tr w:rsidR="00940B96" w:rsidRPr="0026672F" w14:paraId="75BCF5EF" w14:textId="77777777" w:rsidTr="00D23CC8">
        <w:trPr>
          <w:trHeight w:val="300"/>
          <w:jc w:val="center"/>
        </w:trPr>
        <w:tc>
          <w:tcPr>
            <w:tcW w:w="3594" w:type="dxa"/>
            <w:tcBorders>
              <w:top w:val="nil"/>
              <w:left w:val="single" w:sz="4" w:space="0" w:color="auto"/>
              <w:bottom w:val="single" w:sz="4" w:space="0" w:color="auto"/>
              <w:right w:val="single" w:sz="4" w:space="0" w:color="auto"/>
            </w:tcBorders>
            <w:shd w:val="clear" w:color="auto" w:fill="auto"/>
            <w:noWrap/>
            <w:vAlign w:val="bottom"/>
            <w:hideMark/>
          </w:tcPr>
          <w:p w14:paraId="2345BE62" w14:textId="77777777" w:rsidR="00762876" w:rsidRPr="0026672F" w:rsidRDefault="00762876" w:rsidP="00D23CC8">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Нормированный R-квадрат</w:t>
            </w:r>
          </w:p>
        </w:tc>
        <w:tc>
          <w:tcPr>
            <w:tcW w:w="1666" w:type="dxa"/>
            <w:tcBorders>
              <w:top w:val="nil"/>
              <w:left w:val="nil"/>
              <w:bottom w:val="single" w:sz="4" w:space="0" w:color="auto"/>
              <w:right w:val="single" w:sz="4" w:space="0" w:color="auto"/>
            </w:tcBorders>
            <w:shd w:val="clear" w:color="auto" w:fill="auto"/>
            <w:noWrap/>
            <w:vAlign w:val="bottom"/>
            <w:hideMark/>
          </w:tcPr>
          <w:p w14:paraId="45A56914" w14:textId="77777777" w:rsidR="00762876" w:rsidRPr="0026672F" w:rsidRDefault="00762876" w:rsidP="00D23CC8">
            <w:pPr>
              <w:spacing w:after="0" w:line="240" w:lineRule="auto"/>
              <w:jc w:val="right"/>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0,215133498</w:t>
            </w:r>
          </w:p>
        </w:tc>
      </w:tr>
      <w:tr w:rsidR="00940B96" w:rsidRPr="0026672F" w14:paraId="162903F9" w14:textId="77777777" w:rsidTr="00D23CC8">
        <w:trPr>
          <w:trHeight w:val="300"/>
          <w:jc w:val="center"/>
        </w:trPr>
        <w:tc>
          <w:tcPr>
            <w:tcW w:w="3594" w:type="dxa"/>
            <w:tcBorders>
              <w:top w:val="nil"/>
              <w:left w:val="single" w:sz="4" w:space="0" w:color="auto"/>
              <w:bottom w:val="single" w:sz="4" w:space="0" w:color="auto"/>
              <w:right w:val="single" w:sz="4" w:space="0" w:color="auto"/>
            </w:tcBorders>
            <w:shd w:val="clear" w:color="auto" w:fill="auto"/>
            <w:noWrap/>
            <w:vAlign w:val="bottom"/>
            <w:hideMark/>
          </w:tcPr>
          <w:p w14:paraId="6D33D193" w14:textId="77777777" w:rsidR="00762876" w:rsidRPr="0026672F" w:rsidRDefault="00762876" w:rsidP="00D23CC8">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Стандартная ошибка</w:t>
            </w:r>
          </w:p>
        </w:tc>
        <w:tc>
          <w:tcPr>
            <w:tcW w:w="1666" w:type="dxa"/>
            <w:tcBorders>
              <w:top w:val="nil"/>
              <w:left w:val="nil"/>
              <w:bottom w:val="single" w:sz="4" w:space="0" w:color="auto"/>
              <w:right w:val="single" w:sz="4" w:space="0" w:color="auto"/>
            </w:tcBorders>
            <w:shd w:val="clear" w:color="auto" w:fill="auto"/>
            <w:noWrap/>
            <w:vAlign w:val="bottom"/>
            <w:hideMark/>
          </w:tcPr>
          <w:p w14:paraId="77FBE910" w14:textId="77777777" w:rsidR="00762876" w:rsidRPr="0026672F" w:rsidRDefault="00762876" w:rsidP="00D23CC8">
            <w:pPr>
              <w:spacing w:after="0" w:line="240" w:lineRule="auto"/>
              <w:jc w:val="right"/>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0,165751414</w:t>
            </w:r>
          </w:p>
        </w:tc>
      </w:tr>
      <w:tr w:rsidR="00940B96" w:rsidRPr="0026672F" w14:paraId="52228982" w14:textId="77777777" w:rsidTr="00D23CC8">
        <w:trPr>
          <w:trHeight w:val="300"/>
          <w:jc w:val="center"/>
        </w:trPr>
        <w:tc>
          <w:tcPr>
            <w:tcW w:w="3594" w:type="dxa"/>
            <w:tcBorders>
              <w:top w:val="nil"/>
              <w:left w:val="single" w:sz="4" w:space="0" w:color="auto"/>
              <w:bottom w:val="single" w:sz="4" w:space="0" w:color="auto"/>
              <w:right w:val="single" w:sz="4" w:space="0" w:color="auto"/>
            </w:tcBorders>
            <w:shd w:val="clear" w:color="auto" w:fill="auto"/>
            <w:noWrap/>
            <w:vAlign w:val="bottom"/>
            <w:hideMark/>
          </w:tcPr>
          <w:p w14:paraId="3E8A365B" w14:textId="77777777" w:rsidR="00762876" w:rsidRPr="0026672F" w:rsidRDefault="00762876" w:rsidP="00D23CC8">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Наблюдения</w:t>
            </w:r>
          </w:p>
        </w:tc>
        <w:tc>
          <w:tcPr>
            <w:tcW w:w="1666" w:type="dxa"/>
            <w:tcBorders>
              <w:top w:val="nil"/>
              <w:left w:val="nil"/>
              <w:bottom w:val="single" w:sz="4" w:space="0" w:color="auto"/>
              <w:right w:val="single" w:sz="4" w:space="0" w:color="auto"/>
            </w:tcBorders>
            <w:shd w:val="clear" w:color="auto" w:fill="auto"/>
            <w:noWrap/>
            <w:vAlign w:val="bottom"/>
            <w:hideMark/>
          </w:tcPr>
          <w:p w14:paraId="57542529" w14:textId="77777777" w:rsidR="00762876" w:rsidRPr="0026672F" w:rsidRDefault="00762876" w:rsidP="00D23CC8">
            <w:pPr>
              <w:spacing w:after="0" w:line="240" w:lineRule="auto"/>
              <w:jc w:val="right"/>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50</w:t>
            </w:r>
          </w:p>
        </w:tc>
      </w:tr>
    </w:tbl>
    <w:p w14:paraId="1202247C" w14:textId="77777777" w:rsidR="00762876" w:rsidRPr="0026672F" w:rsidRDefault="00762876" w:rsidP="00762876">
      <w:pPr>
        <w:pStyle w:val="a7"/>
        <w:shd w:val="clear" w:color="auto" w:fill="FFFFFF" w:themeFill="background1"/>
        <w:spacing w:before="0" w:beforeAutospacing="0" w:after="0" w:afterAutospacing="0" w:line="360" w:lineRule="auto"/>
        <w:ind w:firstLine="709"/>
        <w:jc w:val="center"/>
        <w:rPr>
          <w:b/>
          <w:sz w:val="28"/>
          <w:szCs w:val="28"/>
        </w:rPr>
      </w:pPr>
    </w:p>
    <w:bookmarkEnd w:id="16"/>
    <w:p w14:paraId="1E9AB302" w14:textId="6855B8D4" w:rsidR="007F23C4" w:rsidRPr="0026672F" w:rsidRDefault="00762876" w:rsidP="0087335E">
      <w:pPr>
        <w:pStyle w:val="a7"/>
        <w:shd w:val="clear" w:color="auto" w:fill="FFFFFF" w:themeFill="background1"/>
        <w:spacing w:before="0" w:beforeAutospacing="0" w:after="0" w:afterAutospacing="0" w:line="360" w:lineRule="auto"/>
        <w:ind w:firstLine="709"/>
        <w:jc w:val="both"/>
        <w:rPr>
          <w:b/>
          <w:sz w:val="28"/>
          <w:szCs w:val="28"/>
        </w:rPr>
      </w:pPr>
      <w:r w:rsidRPr="0026672F">
        <w:rPr>
          <w:sz w:val="28"/>
          <w:szCs w:val="28"/>
        </w:rPr>
        <w:t xml:space="preserve">Степень описания моделью процесса – R-квадрат (вторая строка сверху в таблице Регрессионная статистика, в примере R-квадрат = 0,23, </w:t>
      </w:r>
      <w:r w:rsidRPr="0026672F">
        <w:rPr>
          <w:i/>
          <w:sz w:val="28"/>
          <w:szCs w:val="28"/>
        </w:rPr>
        <w:t xml:space="preserve">что является </w:t>
      </w:r>
    </w:p>
    <w:p w14:paraId="2FD2283F" w14:textId="77777777" w:rsidR="00305672" w:rsidRPr="0026672F" w:rsidRDefault="00305672" w:rsidP="00305672">
      <w:pPr>
        <w:pStyle w:val="a7"/>
        <w:shd w:val="clear" w:color="auto" w:fill="FFFFFF" w:themeFill="background1"/>
        <w:spacing w:before="0" w:beforeAutospacing="0" w:after="0" w:afterAutospacing="0" w:line="360" w:lineRule="auto"/>
        <w:ind w:firstLine="709"/>
        <w:jc w:val="center"/>
        <w:rPr>
          <w:b/>
          <w:sz w:val="28"/>
          <w:szCs w:val="28"/>
        </w:rPr>
      </w:pPr>
      <w:bookmarkStart w:id="17" w:name="_Hlk64418640"/>
      <w:r w:rsidRPr="0026672F">
        <w:rPr>
          <w:b/>
          <w:sz w:val="28"/>
          <w:szCs w:val="28"/>
        </w:rPr>
        <w:t xml:space="preserve">Построение регрессионной статистики с помощью анализа данных по компоненту </w:t>
      </w:r>
      <w:r w:rsidRPr="0026672F">
        <w:rPr>
          <w:b/>
          <w:sz w:val="28"/>
          <w:szCs w:val="28"/>
          <w:lang w:val="en-US"/>
        </w:rPr>
        <w:t>Zn</w:t>
      </w:r>
    </w:p>
    <w:tbl>
      <w:tblPr>
        <w:tblW w:w="5280" w:type="dxa"/>
        <w:jc w:val="center"/>
        <w:tblLook w:val="04A0" w:firstRow="1" w:lastRow="0" w:firstColumn="1" w:lastColumn="0" w:noHBand="0" w:noVBand="1"/>
      </w:tblPr>
      <w:tblGrid>
        <w:gridCol w:w="3594"/>
        <w:gridCol w:w="1686"/>
      </w:tblGrid>
      <w:tr w:rsidR="0026672F" w:rsidRPr="0026672F" w14:paraId="693A2909" w14:textId="77777777" w:rsidTr="007F2607">
        <w:trPr>
          <w:trHeight w:val="300"/>
          <w:jc w:val="center"/>
        </w:trPr>
        <w:tc>
          <w:tcPr>
            <w:tcW w:w="5280" w:type="dxa"/>
            <w:gridSpan w:val="2"/>
            <w:tcBorders>
              <w:top w:val="single" w:sz="8" w:space="0" w:color="auto"/>
              <w:left w:val="nil"/>
              <w:bottom w:val="single" w:sz="4" w:space="0" w:color="auto"/>
              <w:right w:val="nil"/>
            </w:tcBorders>
            <w:shd w:val="clear" w:color="auto" w:fill="auto"/>
            <w:noWrap/>
            <w:vAlign w:val="bottom"/>
            <w:hideMark/>
          </w:tcPr>
          <w:bookmarkEnd w:id="17"/>
          <w:p w14:paraId="4C26027C" w14:textId="77777777" w:rsidR="00E01E31" w:rsidRPr="0026672F" w:rsidRDefault="00E01E31" w:rsidP="00D23CC8">
            <w:pPr>
              <w:spacing w:after="0" w:line="240" w:lineRule="auto"/>
              <w:jc w:val="center"/>
              <w:rPr>
                <w:rFonts w:ascii="Times New Roman" w:eastAsia="Times New Roman" w:hAnsi="Times New Roman" w:cs="Times New Roman"/>
                <w:i/>
                <w:iCs/>
                <w:sz w:val="28"/>
                <w:szCs w:val="28"/>
              </w:rPr>
            </w:pPr>
            <w:r w:rsidRPr="0026672F">
              <w:rPr>
                <w:rFonts w:ascii="Times New Roman" w:eastAsia="Times New Roman" w:hAnsi="Times New Roman" w:cs="Times New Roman"/>
                <w:i/>
                <w:iCs/>
                <w:sz w:val="28"/>
                <w:szCs w:val="28"/>
              </w:rPr>
              <w:t>Регрессионная статистика</w:t>
            </w:r>
          </w:p>
        </w:tc>
      </w:tr>
      <w:tr w:rsidR="0026672F" w:rsidRPr="0026672F" w14:paraId="31F30084" w14:textId="77777777" w:rsidTr="007F2607">
        <w:trPr>
          <w:trHeight w:val="300"/>
          <w:jc w:val="center"/>
        </w:trPr>
        <w:tc>
          <w:tcPr>
            <w:tcW w:w="3594" w:type="dxa"/>
            <w:tcBorders>
              <w:top w:val="nil"/>
              <w:left w:val="single" w:sz="4" w:space="0" w:color="auto"/>
              <w:bottom w:val="single" w:sz="4" w:space="0" w:color="auto"/>
              <w:right w:val="single" w:sz="4" w:space="0" w:color="auto"/>
            </w:tcBorders>
            <w:shd w:val="clear" w:color="auto" w:fill="auto"/>
            <w:noWrap/>
            <w:vAlign w:val="bottom"/>
            <w:hideMark/>
          </w:tcPr>
          <w:p w14:paraId="77451DE0" w14:textId="77777777" w:rsidR="00E01E31" w:rsidRPr="0026672F" w:rsidRDefault="00E01E31" w:rsidP="00D23CC8">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Множественный R</w:t>
            </w:r>
          </w:p>
        </w:tc>
        <w:tc>
          <w:tcPr>
            <w:tcW w:w="1686" w:type="dxa"/>
            <w:tcBorders>
              <w:top w:val="nil"/>
              <w:left w:val="nil"/>
              <w:bottom w:val="single" w:sz="4" w:space="0" w:color="auto"/>
              <w:right w:val="single" w:sz="4" w:space="0" w:color="auto"/>
            </w:tcBorders>
            <w:shd w:val="clear" w:color="auto" w:fill="auto"/>
            <w:noWrap/>
            <w:vAlign w:val="bottom"/>
            <w:hideMark/>
          </w:tcPr>
          <w:p w14:paraId="319811E3" w14:textId="77777777" w:rsidR="00E01E31" w:rsidRPr="0026672F" w:rsidRDefault="00E01E31" w:rsidP="00D23CC8">
            <w:pPr>
              <w:spacing w:after="0" w:line="240" w:lineRule="auto"/>
              <w:jc w:val="right"/>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0,674710606</w:t>
            </w:r>
          </w:p>
        </w:tc>
      </w:tr>
      <w:tr w:rsidR="0026672F" w:rsidRPr="0026672F" w14:paraId="4F1E46ED" w14:textId="77777777" w:rsidTr="007F2607">
        <w:trPr>
          <w:trHeight w:val="300"/>
          <w:jc w:val="center"/>
        </w:trPr>
        <w:tc>
          <w:tcPr>
            <w:tcW w:w="3594" w:type="dxa"/>
            <w:tcBorders>
              <w:top w:val="nil"/>
              <w:left w:val="single" w:sz="4" w:space="0" w:color="auto"/>
              <w:bottom w:val="single" w:sz="4" w:space="0" w:color="auto"/>
              <w:right w:val="single" w:sz="4" w:space="0" w:color="auto"/>
            </w:tcBorders>
            <w:shd w:val="clear" w:color="auto" w:fill="auto"/>
            <w:noWrap/>
            <w:vAlign w:val="bottom"/>
            <w:hideMark/>
          </w:tcPr>
          <w:p w14:paraId="526793A1" w14:textId="77777777" w:rsidR="00E01E31" w:rsidRPr="0026672F" w:rsidRDefault="00E01E31" w:rsidP="00D23CC8">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R-квадрат</w:t>
            </w:r>
          </w:p>
        </w:tc>
        <w:tc>
          <w:tcPr>
            <w:tcW w:w="1686" w:type="dxa"/>
            <w:tcBorders>
              <w:top w:val="nil"/>
              <w:left w:val="nil"/>
              <w:bottom w:val="single" w:sz="4" w:space="0" w:color="auto"/>
              <w:right w:val="single" w:sz="4" w:space="0" w:color="auto"/>
            </w:tcBorders>
            <w:shd w:val="clear" w:color="000000" w:fill="FCD5B4"/>
            <w:noWrap/>
            <w:vAlign w:val="bottom"/>
            <w:hideMark/>
          </w:tcPr>
          <w:p w14:paraId="6A9772DC" w14:textId="77777777" w:rsidR="00E01E31" w:rsidRPr="0026672F" w:rsidRDefault="00E01E31" w:rsidP="00D23CC8">
            <w:pPr>
              <w:spacing w:after="0" w:line="240" w:lineRule="auto"/>
              <w:jc w:val="right"/>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0,455234402</w:t>
            </w:r>
          </w:p>
        </w:tc>
      </w:tr>
      <w:tr w:rsidR="0026672F" w:rsidRPr="0026672F" w14:paraId="51986C9F" w14:textId="77777777" w:rsidTr="007F2607">
        <w:trPr>
          <w:trHeight w:val="300"/>
          <w:jc w:val="center"/>
        </w:trPr>
        <w:tc>
          <w:tcPr>
            <w:tcW w:w="3594" w:type="dxa"/>
            <w:tcBorders>
              <w:top w:val="nil"/>
              <w:left w:val="single" w:sz="4" w:space="0" w:color="auto"/>
              <w:bottom w:val="single" w:sz="4" w:space="0" w:color="auto"/>
              <w:right w:val="single" w:sz="4" w:space="0" w:color="auto"/>
            </w:tcBorders>
            <w:shd w:val="clear" w:color="auto" w:fill="auto"/>
            <w:noWrap/>
            <w:vAlign w:val="bottom"/>
            <w:hideMark/>
          </w:tcPr>
          <w:p w14:paraId="5793C63E" w14:textId="77777777" w:rsidR="00E01E31" w:rsidRPr="0026672F" w:rsidRDefault="00E01E31" w:rsidP="00D23CC8">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Нормированный R-квадрат</w:t>
            </w:r>
          </w:p>
        </w:tc>
        <w:tc>
          <w:tcPr>
            <w:tcW w:w="1686" w:type="dxa"/>
            <w:tcBorders>
              <w:top w:val="nil"/>
              <w:left w:val="nil"/>
              <w:bottom w:val="single" w:sz="4" w:space="0" w:color="auto"/>
              <w:right w:val="single" w:sz="4" w:space="0" w:color="auto"/>
            </w:tcBorders>
            <w:shd w:val="clear" w:color="auto" w:fill="auto"/>
            <w:noWrap/>
            <w:vAlign w:val="bottom"/>
            <w:hideMark/>
          </w:tcPr>
          <w:p w14:paraId="5B2911B0" w14:textId="77777777" w:rsidR="00E01E31" w:rsidRPr="0026672F" w:rsidRDefault="00E01E31" w:rsidP="00D23CC8">
            <w:pPr>
              <w:spacing w:after="0" w:line="240" w:lineRule="auto"/>
              <w:jc w:val="right"/>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0,443885119</w:t>
            </w:r>
          </w:p>
        </w:tc>
      </w:tr>
      <w:tr w:rsidR="0026672F" w:rsidRPr="0026672F" w14:paraId="09B8254E" w14:textId="77777777" w:rsidTr="007F2607">
        <w:trPr>
          <w:trHeight w:val="300"/>
          <w:jc w:val="center"/>
        </w:trPr>
        <w:tc>
          <w:tcPr>
            <w:tcW w:w="3594" w:type="dxa"/>
            <w:tcBorders>
              <w:top w:val="nil"/>
              <w:left w:val="single" w:sz="4" w:space="0" w:color="auto"/>
              <w:bottom w:val="single" w:sz="4" w:space="0" w:color="auto"/>
              <w:right w:val="single" w:sz="4" w:space="0" w:color="auto"/>
            </w:tcBorders>
            <w:shd w:val="clear" w:color="auto" w:fill="auto"/>
            <w:noWrap/>
            <w:vAlign w:val="bottom"/>
            <w:hideMark/>
          </w:tcPr>
          <w:p w14:paraId="5F8BE7E0" w14:textId="77777777" w:rsidR="00E01E31" w:rsidRPr="0026672F" w:rsidRDefault="00E01E31" w:rsidP="00D23CC8">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Стандартная ошибка</w:t>
            </w:r>
          </w:p>
        </w:tc>
        <w:tc>
          <w:tcPr>
            <w:tcW w:w="1686" w:type="dxa"/>
            <w:tcBorders>
              <w:top w:val="nil"/>
              <w:left w:val="nil"/>
              <w:bottom w:val="single" w:sz="4" w:space="0" w:color="auto"/>
              <w:right w:val="single" w:sz="4" w:space="0" w:color="auto"/>
            </w:tcBorders>
            <w:shd w:val="clear" w:color="auto" w:fill="auto"/>
            <w:noWrap/>
            <w:vAlign w:val="bottom"/>
            <w:hideMark/>
          </w:tcPr>
          <w:p w14:paraId="154B6D98" w14:textId="77777777" w:rsidR="00E01E31" w:rsidRPr="0026672F" w:rsidRDefault="00E01E31" w:rsidP="00D23CC8">
            <w:pPr>
              <w:spacing w:after="0" w:line="240" w:lineRule="auto"/>
              <w:jc w:val="right"/>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0,13952165</w:t>
            </w:r>
          </w:p>
        </w:tc>
      </w:tr>
      <w:tr w:rsidR="0026672F" w:rsidRPr="0026672F" w14:paraId="70EC4DB9" w14:textId="77777777" w:rsidTr="007F2607">
        <w:trPr>
          <w:trHeight w:val="300"/>
          <w:jc w:val="center"/>
        </w:trPr>
        <w:tc>
          <w:tcPr>
            <w:tcW w:w="3594" w:type="dxa"/>
            <w:tcBorders>
              <w:top w:val="nil"/>
              <w:left w:val="single" w:sz="4" w:space="0" w:color="auto"/>
              <w:bottom w:val="single" w:sz="4" w:space="0" w:color="auto"/>
              <w:right w:val="single" w:sz="4" w:space="0" w:color="auto"/>
            </w:tcBorders>
            <w:shd w:val="clear" w:color="auto" w:fill="auto"/>
            <w:noWrap/>
            <w:vAlign w:val="bottom"/>
            <w:hideMark/>
          </w:tcPr>
          <w:p w14:paraId="787BE6F1" w14:textId="77777777" w:rsidR="00E01E31" w:rsidRPr="0026672F" w:rsidRDefault="00E01E31" w:rsidP="00D23CC8">
            <w:pPr>
              <w:spacing w:after="0" w:line="240" w:lineRule="auto"/>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Наблюдения</w:t>
            </w:r>
          </w:p>
        </w:tc>
        <w:tc>
          <w:tcPr>
            <w:tcW w:w="1686" w:type="dxa"/>
            <w:tcBorders>
              <w:top w:val="nil"/>
              <w:left w:val="nil"/>
              <w:bottom w:val="single" w:sz="4" w:space="0" w:color="auto"/>
              <w:right w:val="single" w:sz="4" w:space="0" w:color="auto"/>
            </w:tcBorders>
            <w:shd w:val="clear" w:color="auto" w:fill="auto"/>
            <w:noWrap/>
            <w:vAlign w:val="bottom"/>
            <w:hideMark/>
          </w:tcPr>
          <w:p w14:paraId="4457A1F0" w14:textId="77777777" w:rsidR="00E01E31" w:rsidRPr="0026672F" w:rsidRDefault="00E01E31" w:rsidP="00D23CC8">
            <w:pPr>
              <w:spacing w:after="0" w:line="240" w:lineRule="auto"/>
              <w:jc w:val="right"/>
              <w:rPr>
                <w:rFonts w:ascii="Times New Roman" w:eastAsia="Times New Roman" w:hAnsi="Times New Roman" w:cs="Times New Roman"/>
                <w:sz w:val="28"/>
                <w:szCs w:val="28"/>
              </w:rPr>
            </w:pPr>
            <w:r w:rsidRPr="0026672F">
              <w:rPr>
                <w:rFonts w:ascii="Times New Roman" w:eastAsia="Times New Roman" w:hAnsi="Times New Roman" w:cs="Times New Roman"/>
                <w:sz w:val="28"/>
                <w:szCs w:val="28"/>
              </w:rPr>
              <w:t>50</w:t>
            </w:r>
          </w:p>
        </w:tc>
      </w:tr>
    </w:tbl>
    <w:p w14:paraId="161853F6" w14:textId="77777777" w:rsidR="0098612E" w:rsidRPr="0026672F" w:rsidRDefault="0098612E" w:rsidP="005A6E4D">
      <w:pPr>
        <w:pStyle w:val="a7"/>
        <w:shd w:val="clear" w:color="auto" w:fill="FFFFFF" w:themeFill="background1"/>
        <w:spacing w:before="0" w:beforeAutospacing="0" w:after="0" w:afterAutospacing="0" w:line="360" w:lineRule="auto"/>
        <w:ind w:firstLine="709"/>
        <w:jc w:val="both"/>
        <w:rPr>
          <w:sz w:val="28"/>
          <w:szCs w:val="28"/>
        </w:rPr>
      </w:pPr>
      <w:r w:rsidRPr="0026672F">
        <w:rPr>
          <w:sz w:val="28"/>
          <w:szCs w:val="28"/>
        </w:rPr>
        <w:t>Степень описания моделью процесса – R-квадрат (вторая строка сверху в таблице Регрессионная статистика, в примере R-квадрат = 0,</w:t>
      </w:r>
      <w:r w:rsidR="000E263F" w:rsidRPr="0026672F">
        <w:rPr>
          <w:sz w:val="28"/>
          <w:szCs w:val="28"/>
        </w:rPr>
        <w:t>4</w:t>
      </w:r>
      <w:r w:rsidR="00762876" w:rsidRPr="0026672F">
        <w:rPr>
          <w:sz w:val="28"/>
          <w:szCs w:val="28"/>
        </w:rPr>
        <w:t>6</w:t>
      </w:r>
      <w:r w:rsidR="005A6E4D" w:rsidRPr="0026672F">
        <w:rPr>
          <w:sz w:val="28"/>
          <w:szCs w:val="28"/>
        </w:rPr>
        <w:t>,</w:t>
      </w:r>
      <w:r w:rsidR="005A6E4D" w:rsidRPr="0026672F">
        <w:rPr>
          <w:i/>
          <w:sz w:val="28"/>
          <w:szCs w:val="28"/>
        </w:rPr>
        <w:t xml:space="preserve"> что является недостоверным показателем модели</w:t>
      </w:r>
      <w:r w:rsidRPr="0026672F">
        <w:rPr>
          <w:sz w:val="28"/>
          <w:szCs w:val="28"/>
        </w:rPr>
        <w:t>).</w:t>
      </w:r>
    </w:p>
    <w:p w14:paraId="7E37415D" w14:textId="77777777" w:rsidR="00940B96" w:rsidRDefault="00940B96" w:rsidP="00D23CC8">
      <w:pPr>
        <w:pStyle w:val="a7"/>
        <w:shd w:val="clear" w:color="auto" w:fill="FFFFFF" w:themeFill="background1"/>
        <w:spacing w:before="0" w:beforeAutospacing="0" w:after="0" w:afterAutospacing="0" w:line="360" w:lineRule="auto"/>
        <w:ind w:firstLine="709"/>
        <w:jc w:val="center"/>
        <w:outlineLvl w:val="0"/>
        <w:rPr>
          <w:b/>
          <w:sz w:val="28"/>
          <w:szCs w:val="28"/>
        </w:rPr>
      </w:pPr>
      <w:bookmarkStart w:id="18" w:name="_Toc64423315"/>
      <w:bookmarkStart w:id="19" w:name="_Toc64423352"/>
    </w:p>
    <w:p w14:paraId="1BF533F7" w14:textId="6B92EA66" w:rsidR="00BE3057" w:rsidRPr="000F6438" w:rsidRDefault="006F6345" w:rsidP="00D23CC8">
      <w:pPr>
        <w:pStyle w:val="a7"/>
        <w:shd w:val="clear" w:color="auto" w:fill="FFFFFF" w:themeFill="background1"/>
        <w:spacing w:before="0" w:beforeAutospacing="0" w:after="0" w:afterAutospacing="0" w:line="360" w:lineRule="auto"/>
        <w:ind w:firstLine="709"/>
        <w:jc w:val="center"/>
        <w:outlineLvl w:val="0"/>
        <w:rPr>
          <w:b/>
          <w:sz w:val="28"/>
          <w:szCs w:val="28"/>
        </w:rPr>
      </w:pPr>
      <w:r w:rsidRPr="000F6438">
        <w:rPr>
          <w:b/>
          <w:sz w:val="28"/>
          <w:szCs w:val="28"/>
        </w:rPr>
        <w:lastRenderedPageBreak/>
        <w:t>Заключение</w:t>
      </w:r>
      <w:bookmarkEnd w:id="18"/>
      <w:bookmarkEnd w:id="19"/>
    </w:p>
    <w:p w14:paraId="28D7463A" w14:textId="77777777" w:rsidR="00BE3057" w:rsidRPr="000F6438" w:rsidRDefault="00BE3057" w:rsidP="008374A7">
      <w:pPr>
        <w:pStyle w:val="a7"/>
        <w:shd w:val="clear" w:color="auto" w:fill="FFFFFF" w:themeFill="background1"/>
        <w:spacing w:before="0" w:beforeAutospacing="0" w:after="0" w:afterAutospacing="0" w:line="360" w:lineRule="auto"/>
        <w:ind w:firstLine="709"/>
        <w:jc w:val="both"/>
        <w:rPr>
          <w:sz w:val="28"/>
          <w:szCs w:val="28"/>
        </w:rPr>
      </w:pPr>
      <w:r w:rsidRPr="000F6438">
        <w:rPr>
          <w:sz w:val="28"/>
          <w:szCs w:val="28"/>
        </w:rPr>
        <w:t xml:space="preserve"> Метод построения математической модели может использоваться при поисках месторождений, а также других различных сравнений и зависимостей. Данный метод анализа корреляционной зависимости показывает, что в лабораторном исследовании проб, если есть зависимость одного элемента от другого, то можно предположить увеличение или уменьшения концентрации основного элемента полезного ископаемого от попутного. </w:t>
      </w:r>
    </w:p>
    <w:p w14:paraId="65ADDB16" w14:textId="77777777" w:rsidR="00BE3057" w:rsidRPr="000F6438" w:rsidRDefault="00BA2329" w:rsidP="008374A7">
      <w:pPr>
        <w:pStyle w:val="a7"/>
        <w:shd w:val="clear" w:color="auto" w:fill="FFFFFF" w:themeFill="background1"/>
        <w:spacing w:before="0" w:beforeAutospacing="0" w:after="0" w:afterAutospacing="0" w:line="360" w:lineRule="auto"/>
        <w:ind w:firstLine="709"/>
        <w:jc w:val="both"/>
        <w:rPr>
          <w:sz w:val="28"/>
          <w:szCs w:val="28"/>
        </w:rPr>
      </w:pPr>
      <w:r w:rsidRPr="000F6438">
        <w:rPr>
          <w:sz w:val="28"/>
          <w:szCs w:val="28"/>
        </w:rPr>
        <w:t>С</w:t>
      </w:r>
      <w:r w:rsidR="00BE3057" w:rsidRPr="000F6438">
        <w:rPr>
          <w:sz w:val="28"/>
          <w:szCs w:val="28"/>
        </w:rPr>
        <w:t>тоит обратить внимание на попутный минерал и при увеличении его концентрации можно спрогнозировать направление коренног</w:t>
      </w:r>
      <w:r w:rsidR="00D305E3" w:rsidRPr="000F6438">
        <w:rPr>
          <w:sz w:val="28"/>
          <w:szCs w:val="28"/>
        </w:rPr>
        <w:t>о</w:t>
      </w:r>
      <w:r w:rsidR="00BE3057" w:rsidRPr="000F6438">
        <w:rPr>
          <w:sz w:val="28"/>
          <w:szCs w:val="28"/>
        </w:rPr>
        <w:t xml:space="preserve"> месторождения содержащие основной минерал от которого зависит попутный. </w:t>
      </w:r>
      <w:r w:rsidR="00D305E3" w:rsidRPr="000F6438">
        <w:rPr>
          <w:sz w:val="28"/>
          <w:szCs w:val="28"/>
        </w:rPr>
        <w:t>Коренное месторождение</w:t>
      </w:r>
      <w:r w:rsidR="00D23CC8" w:rsidRPr="000F6438">
        <w:rPr>
          <w:sz w:val="28"/>
          <w:szCs w:val="28"/>
        </w:rPr>
        <w:t xml:space="preserve"> — это</w:t>
      </w:r>
      <w:r w:rsidR="00D305E3" w:rsidRPr="000F6438">
        <w:rPr>
          <w:sz w:val="28"/>
          <w:szCs w:val="28"/>
        </w:rPr>
        <w:t xml:space="preserve"> </w:t>
      </w:r>
      <w:r w:rsidR="00911A50" w:rsidRPr="000F6438">
        <w:rPr>
          <w:sz w:val="28"/>
          <w:szCs w:val="28"/>
        </w:rPr>
        <w:t>источник россыпей,</w:t>
      </w:r>
      <w:r w:rsidR="00D305E3" w:rsidRPr="000F6438">
        <w:rPr>
          <w:sz w:val="28"/>
          <w:szCs w:val="28"/>
        </w:rPr>
        <w:t xml:space="preserve"> в котором концентрация основного элемента полезного ископаемого высока по площади распространения.</w:t>
      </w:r>
    </w:p>
    <w:p w14:paraId="59BAC7C9" w14:textId="77777777" w:rsidR="00BE3057" w:rsidRPr="000F6438" w:rsidRDefault="00BE3057" w:rsidP="008374A7">
      <w:pPr>
        <w:pStyle w:val="a7"/>
        <w:shd w:val="clear" w:color="auto" w:fill="FFFFFF" w:themeFill="background1"/>
        <w:spacing w:before="0" w:beforeAutospacing="0" w:after="0" w:afterAutospacing="0" w:line="360" w:lineRule="auto"/>
        <w:ind w:firstLine="709"/>
        <w:jc w:val="both"/>
        <w:rPr>
          <w:iCs/>
          <w:sz w:val="28"/>
          <w:szCs w:val="28"/>
        </w:rPr>
      </w:pPr>
      <w:r w:rsidRPr="000F6438">
        <w:rPr>
          <w:iCs/>
          <w:sz w:val="28"/>
          <w:szCs w:val="28"/>
        </w:rPr>
        <w:t xml:space="preserve">Использование математической модели также имеет некую долю погрешности. Один из вариантов уменьшения погрешности – это зависимость числа проб при анализе, чем больше проб используют в статистике, тем меньше погрешность. Существуют также влияние внешних факторов, которые нельзя описать математическим путем. Внешне мы можем указывать на данный объект, что он имеет зависимость, увеличение или уменьшение, но произвести расчетный анализ очень сложно. </w:t>
      </w:r>
    </w:p>
    <w:p w14:paraId="306F6F74" w14:textId="77777777" w:rsidR="006F6345" w:rsidRPr="000F6438" w:rsidRDefault="006F6345" w:rsidP="008374A7">
      <w:pPr>
        <w:shd w:val="clear" w:color="auto" w:fill="FFFFFF" w:themeFill="background1"/>
        <w:tabs>
          <w:tab w:val="left" w:pos="1346"/>
        </w:tabs>
        <w:rPr>
          <w:rFonts w:ascii="Times New Roman" w:hAnsi="Times New Roman" w:cs="Times New Roman"/>
          <w:sz w:val="28"/>
          <w:szCs w:val="28"/>
        </w:rPr>
      </w:pPr>
    </w:p>
    <w:p w14:paraId="3E136F36" w14:textId="77777777" w:rsidR="006F6345" w:rsidRPr="000F6438" w:rsidRDefault="006F6345" w:rsidP="008374A7">
      <w:pPr>
        <w:shd w:val="clear" w:color="auto" w:fill="FFFFFF" w:themeFill="background1"/>
        <w:tabs>
          <w:tab w:val="left" w:pos="1346"/>
        </w:tabs>
        <w:rPr>
          <w:rFonts w:ascii="Times New Roman" w:hAnsi="Times New Roman" w:cs="Times New Roman"/>
          <w:sz w:val="28"/>
          <w:szCs w:val="28"/>
        </w:rPr>
      </w:pPr>
    </w:p>
    <w:p w14:paraId="0A9E3BB1" w14:textId="77777777" w:rsidR="006F6345" w:rsidRPr="000F6438" w:rsidRDefault="006F6345" w:rsidP="008374A7">
      <w:pPr>
        <w:shd w:val="clear" w:color="auto" w:fill="FFFFFF" w:themeFill="background1"/>
        <w:tabs>
          <w:tab w:val="left" w:pos="1346"/>
        </w:tabs>
        <w:rPr>
          <w:rFonts w:ascii="Times New Roman" w:hAnsi="Times New Roman" w:cs="Times New Roman"/>
          <w:sz w:val="28"/>
          <w:szCs w:val="28"/>
        </w:rPr>
      </w:pPr>
    </w:p>
    <w:p w14:paraId="7364BD4E" w14:textId="77777777" w:rsidR="006F6345" w:rsidRPr="000F6438" w:rsidRDefault="006F6345" w:rsidP="008374A7">
      <w:pPr>
        <w:shd w:val="clear" w:color="auto" w:fill="FFFFFF" w:themeFill="background1"/>
        <w:tabs>
          <w:tab w:val="left" w:pos="1346"/>
        </w:tabs>
        <w:rPr>
          <w:rFonts w:ascii="Times New Roman" w:hAnsi="Times New Roman" w:cs="Times New Roman"/>
          <w:sz w:val="28"/>
          <w:szCs w:val="28"/>
        </w:rPr>
      </w:pPr>
    </w:p>
    <w:p w14:paraId="7ABF4887" w14:textId="77777777" w:rsidR="006F6345" w:rsidRPr="000F6438" w:rsidRDefault="006F6345" w:rsidP="008374A7">
      <w:pPr>
        <w:shd w:val="clear" w:color="auto" w:fill="FFFFFF" w:themeFill="background1"/>
        <w:tabs>
          <w:tab w:val="left" w:pos="1346"/>
        </w:tabs>
        <w:rPr>
          <w:rFonts w:ascii="Times New Roman" w:hAnsi="Times New Roman" w:cs="Times New Roman"/>
          <w:sz w:val="28"/>
          <w:szCs w:val="28"/>
        </w:rPr>
      </w:pPr>
    </w:p>
    <w:p w14:paraId="174E522A" w14:textId="77777777" w:rsidR="006F6345" w:rsidRPr="000F6438" w:rsidRDefault="006F6345" w:rsidP="008374A7">
      <w:pPr>
        <w:shd w:val="clear" w:color="auto" w:fill="FFFFFF" w:themeFill="background1"/>
        <w:tabs>
          <w:tab w:val="left" w:pos="1346"/>
        </w:tabs>
        <w:rPr>
          <w:rFonts w:ascii="Times New Roman" w:hAnsi="Times New Roman" w:cs="Times New Roman"/>
          <w:sz w:val="28"/>
          <w:szCs w:val="28"/>
        </w:rPr>
      </w:pPr>
    </w:p>
    <w:p w14:paraId="32B2D71F" w14:textId="77777777" w:rsidR="00D305E3" w:rsidRPr="000F6438" w:rsidRDefault="00D305E3" w:rsidP="00D305E3">
      <w:pPr>
        <w:shd w:val="clear" w:color="auto" w:fill="FFFFFF" w:themeFill="background1"/>
        <w:tabs>
          <w:tab w:val="left" w:pos="1346"/>
        </w:tabs>
        <w:jc w:val="center"/>
        <w:rPr>
          <w:rFonts w:ascii="Times New Roman" w:hAnsi="Times New Roman" w:cs="Times New Roman"/>
          <w:b/>
          <w:sz w:val="28"/>
          <w:szCs w:val="28"/>
        </w:rPr>
      </w:pPr>
    </w:p>
    <w:p w14:paraId="744E6590" w14:textId="77777777" w:rsidR="00D33C7A" w:rsidRPr="000F6438" w:rsidRDefault="00D33C7A">
      <w:pPr>
        <w:shd w:val="clear" w:color="auto" w:fill="FFFFFF" w:themeFill="background1"/>
        <w:tabs>
          <w:tab w:val="left" w:pos="1346"/>
        </w:tabs>
        <w:jc w:val="both"/>
        <w:rPr>
          <w:rFonts w:ascii="Times New Roman" w:hAnsi="Times New Roman" w:cs="Times New Roman"/>
          <w:sz w:val="28"/>
          <w:szCs w:val="28"/>
        </w:rPr>
      </w:pPr>
    </w:p>
    <w:sectPr w:rsidR="00D33C7A" w:rsidRPr="000F6438" w:rsidSect="00852079">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36D61" w14:textId="77777777" w:rsidR="00CD3BF4" w:rsidRDefault="00CD3BF4" w:rsidP="0027289B">
      <w:pPr>
        <w:spacing w:after="0" w:line="240" w:lineRule="auto"/>
      </w:pPr>
      <w:r>
        <w:separator/>
      </w:r>
    </w:p>
  </w:endnote>
  <w:endnote w:type="continuationSeparator" w:id="0">
    <w:p w14:paraId="07C01EB2" w14:textId="77777777" w:rsidR="00CD3BF4" w:rsidRDefault="00CD3BF4" w:rsidP="00272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5810"/>
      <w:docPartObj>
        <w:docPartGallery w:val="Page Numbers (Bottom of Page)"/>
        <w:docPartUnique/>
      </w:docPartObj>
    </w:sdtPr>
    <w:sdtEndPr/>
    <w:sdtContent>
      <w:p w14:paraId="697CC513" w14:textId="77777777" w:rsidR="0087335E" w:rsidRDefault="0087335E">
        <w:pPr>
          <w:pStyle w:val="ad"/>
          <w:jc w:val="center"/>
        </w:pPr>
        <w:r>
          <w:fldChar w:fldCharType="begin"/>
        </w:r>
        <w:r>
          <w:instrText xml:space="preserve"> PAGE   \* MERGEFORMAT </w:instrText>
        </w:r>
        <w:r>
          <w:fldChar w:fldCharType="separate"/>
        </w:r>
        <w:r>
          <w:rPr>
            <w:noProof/>
          </w:rPr>
          <w:t>2</w:t>
        </w:r>
        <w:r>
          <w:rPr>
            <w:noProof/>
          </w:rPr>
          <w:fldChar w:fldCharType="end"/>
        </w:r>
      </w:p>
    </w:sdtContent>
  </w:sdt>
  <w:p w14:paraId="72A14769" w14:textId="77777777" w:rsidR="0087335E" w:rsidRDefault="0087335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1F212" w14:textId="77777777" w:rsidR="00CD3BF4" w:rsidRDefault="00CD3BF4" w:rsidP="0027289B">
      <w:pPr>
        <w:spacing w:after="0" w:line="240" w:lineRule="auto"/>
      </w:pPr>
      <w:r>
        <w:separator/>
      </w:r>
    </w:p>
  </w:footnote>
  <w:footnote w:type="continuationSeparator" w:id="0">
    <w:p w14:paraId="026DD13A" w14:textId="77777777" w:rsidR="00CD3BF4" w:rsidRDefault="00CD3BF4" w:rsidP="00272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5375"/>
    <w:multiLevelType w:val="multilevel"/>
    <w:tmpl w:val="132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628A"/>
    <w:multiLevelType w:val="hybridMultilevel"/>
    <w:tmpl w:val="47C6C740"/>
    <w:lvl w:ilvl="0" w:tplc="E3AA71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C414BF7"/>
    <w:multiLevelType w:val="multilevel"/>
    <w:tmpl w:val="1E44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45596"/>
    <w:multiLevelType w:val="multilevel"/>
    <w:tmpl w:val="3660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1016A"/>
    <w:multiLevelType w:val="hybridMultilevel"/>
    <w:tmpl w:val="FE8600D4"/>
    <w:lvl w:ilvl="0" w:tplc="0312493C">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57397F"/>
    <w:multiLevelType w:val="hybridMultilevel"/>
    <w:tmpl w:val="17B495E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A655C5"/>
    <w:multiLevelType w:val="hybridMultilevel"/>
    <w:tmpl w:val="CC5EE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E549D8"/>
    <w:multiLevelType w:val="hybridMultilevel"/>
    <w:tmpl w:val="411AF69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921562"/>
    <w:multiLevelType w:val="hybridMultilevel"/>
    <w:tmpl w:val="86D04C32"/>
    <w:lvl w:ilvl="0" w:tplc="6C265F10">
      <w:start w:val="3"/>
      <w:numFmt w:val="decimal"/>
      <w:lvlText w:val="%1"/>
      <w:lvlJc w:val="left"/>
      <w:pPr>
        <w:ind w:left="705" w:hanging="360"/>
      </w:pPr>
      <w:rPr>
        <w:rFonts w:hint="default"/>
      </w:r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9" w15:restartNumberingAfterBreak="0">
    <w:nsid w:val="3A115B8F"/>
    <w:multiLevelType w:val="multilevel"/>
    <w:tmpl w:val="71CC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CE0923"/>
    <w:multiLevelType w:val="multilevel"/>
    <w:tmpl w:val="87BA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D550F"/>
    <w:multiLevelType w:val="hybridMultilevel"/>
    <w:tmpl w:val="9D369D4A"/>
    <w:lvl w:ilvl="0" w:tplc="E0C6A20E">
      <w:start w:val="1"/>
      <w:numFmt w:val="decimal"/>
      <w:lvlText w:val="%1."/>
      <w:lvlJc w:val="left"/>
      <w:pPr>
        <w:ind w:left="720" w:hanging="360"/>
      </w:pPr>
      <w:rPr>
        <w:rFonts w:asciiTheme="minorHAnsi" w:hAnsiTheme="minorHAnsi"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85925D1"/>
    <w:multiLevelType w:val="multilevel"/>
    <w:tmpl w:val="1924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AE7FF3"/>
    <w:multiLevelType w:val="hybridMultilevel"/>
    <w:tmpl w:val="76CA92FA"/>
    <w:lvl w:ilvl="0" w:tplc="921843FE">
      <w:start w:val="1"/>
      <w:numFmt w:val="decimal"/>
      <w:lvlText w:val="%1."/>
      <w:lvlJc w:val="center"/>
      <w:pPr>
        <w:ind w:left="1211" w:hanging="360"/>
      </w:pPr>
      <w:rPr>
        <w:rFonts w:cs="Times New Roman" w:hint="default"/>
        <w:b w:val="0"/>
        <w:bCs w:val="0"/>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15:restartNumberingAfterBreak="0">
    <w:nsid w:val="67951072"/>
    <w:multiLevelType w:val="hybridMultilevel"/>
    <w:tmpl w:val="26388E92"/>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93B5545"/>
    <w:multiLevelType w:val="hybridMultilevel"/>
    <w:tmpl w:val="9784370C"/>
    <w:lvl w:ilvl="0" w:tplc="6B40F708">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1A7761E"/>
    <w:multiLevelType w:val="hybridMultilevel"/>
    <w:tmpl w:val="78DAA9A0"/>
    <w:lvl w:ilvl="0" w:tplc="40B02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34207C4"/>
    <w:multiLevelType w:val="multilevel"/>
    <w:tmpl w:val="567C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036157"/>
    <w:multiLevelType w:val="hybridMultilevel"/>
    <w:tmpl w:val="340899D2"/>
    <w:lvl w:ilvl="0" w:tplc="7014489A">
      <w:start w:val="1"/>
      <w:numFmt w:val="decimal"/>
      <w:lvlText w:val="%1"/>
      <w:lvlJc w:val="left"/>
      <w:pPr>
        <w:ind w:left="720" w:hanging="360"/>
      </w:pPr>
      <w:rPr>
        <w:rFonts w:asciiTheme="minorHAnsi" w:hAnsiTheme="minorHAnsi" w:hint="default"/>
        <w:b/>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A2359BB"/>
    <w:multiLevelType w:val="hybridMultilevel"/>
    <w:tmpl w:val="BCC8F07C"/>
    <w:lvl w:ilvl="0" w:tplc="D35636B2">
      <w:start w:val="1"/>
      <w:numFmt w:val="decimal"/>
      <w:lvlText w:val="%1."/>
      <w:lvlJc w:val="left"/>
      <w:pPr>
        <w:ind w:left="1069" w:hanging="360"/>
      </w:pPr>
      <w:rPr>
        <w:rFonts w:hint="default"/>
        <w:color w:val="2B2B2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F315DB9"/>
    <w:multiLevelType w:val="multilevel"/>
    <w:tmpl w:val="A394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7"/>
  </w:num>
  <w:num w:numId="3">
    <w:abstractNumId w:val="20"/>
  </w:num>
  <w:num w:numId="4">
    <w:abstractNumId w:val="12"/>
  </w:num>
  <w:num w:numId="5">
    <w:abstractNumId w:val="19"/>
  </w:num>
  <w:num w:numId="6">
    <w:abstractNumId w:val="0"/>
  </w:num>
  <w:num w:numId="7">
    <w:abstractNumId w:val="2"/>
  </w:num>
  <w:num w:numId="8">
    <w:abstractNumId w:val="10"/>
  </w:num>
  <w:num w:numId="9">
    <w:abstractNumId w:val="7"/>
  </w:num>
  <w:num w:numId="10">
    <w:abstractNumId w:val="5"/>
  </w:num>
  <w:num w:numId="11">
    <w:abstractNumId w:val="11"/>
  </w:num>
  <w:num w:numId="12">
    <w:abstractNumId w:val="18"/>
  </w:num>
  <w:num w:numId="13">
    <w:abstractNumId w:val="9"/>
  </w:num>
  <w:num w:numId="14">
    <w:abstractNumId w:val="3"/>
  </w:num>
  <w:num w:numId="15">
    <w:abstractNumId w:val="1"/>
  </w:num>
  <w:num w:numId="16">
    <w:abstractNumId w:val="4"/>
  </w:num>
  <w:num w:numId="17">
    <w:abstractNumId w:val="6"/>
  </w:num>
  <w:num w:numId="18">
    <w:abstractNumId w:val="8"/>
  </w:num>
  <w:num w:numId="19">
    <w:abstractNumId w:val="14"/>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70"/>
    <w:rsid w:val="00015397"/>
    <w:rsid w:val="00015454"/>
    <w:rsid w:val="0003075E"/>
    <w:rsid w:val="00085FB0"/>
    <w:rsid w:val="000A68C5"/>
    <w:rsid w:val="000E263F"/>
    <w:rsid w:val="000F6438"/>
    <w:rsid w:val="001128C3"/>
    <w:rsid w:val="00133B7A"/>
    <w:rsid w:val="001438DB"/>
    <w:rsid w:val="001559D4"/>
    <w:rsid w:val="00156656"/>
    <w:rsid w:val="001643FE"/>
    <w:rsid w:val="001773FD"/>
    <w:rsid w:val="001823B8"/>
    <w:rsid w:val="00184D62"/>
    <w:rsid w:val="0019647F"/>
    <w:rsid w:val="001B552A"/>
    <w:rsid w:val="001D237B"/>
    <w:rsid w:val="001E0EF5"/>
    <w:rsid w:val="001F159A"/>
    <w:rsid w:val="001F285D"/>
    <w:rsid w:val="001F3A1F"/>
    <w:rsid w:val="002267A1"/>
    <w:rsid w:val="002459A4"/>
    <w:rsid w:val="002562B5"/>
    <w:rsid w:val="00256FA0"/>
    <w:rsid w:val="002616FC"/>
    <w:rsid w:val="0026672F"/>
    <w:rsid w:val="002724B5"/>
    <w:rsid w:val="0027289B"/>
    <w:rsid w:val="002A123E"/>
    <w:rsid w:val="002B64C9"/>
    <w:rsid w:val="002D06CE"/>
    <w:rsid w:val="002D26F9"/>
    <w:rsid w:val="00305672"/>
    <w:rsid w:val="0034064A"/>
    <w:rsid w:val="0037329E"/>
    <w:rsid w:val="003B565F"/>
    <w:rsid w:val="003B763B"/>
    <w:rsid w:val="00434C6C"/>
    <w:rsid w:val="00457C38"/>
    <w:rsid w:val="00467A70"/>
    <w:rsid w:val="0052561D"/>
    <w:rsid w:val="005A301E"/>
    <w:rsid w:val="005A6E4D"/>
    <w:rsid w:val="005D6F25"/>
    <w:rsid w:val="005F7491"/>
    <w:rsid w:val="00604685"/>
    <w:rsid w:val="00662012"/>
    <w:rsid w:val="00665999"/>
    <w:rsid w:val="006B5252"/>
    <w:rsid w:val="006D1BDA"/>
    <w:rsid w:val="006F6345"/>
    <w:rsid w:val="0070000D"/>
    <w:rsid w:val="00701ECF"/>
    <w:rsid w:val="00704C47"/>
    <w:rsid w:val="007420D2"/>
    <w:rsid w:val="00745891"/>
    <w:rsid w:val="00751A73"/>
    <w:rsid w:val="00762876"/>
    <w:rsid w:val="00764145"/>
    <w:rsid w:val="007F23C4"/>
    <w:rsid w:val="007F2607"/>
    <w:rsid w:val="0082239C"/>
    <w:rsid w:val="00826B48"/>
    <w:rsid w:val="00831109"/>
    <w:rsid w:val="008374A7"/>
    <w:rsid w:val="00852079"/>
    <w:rsid w:val="008531CD"/>
    <w:rsid w:val="0087335E"/>
    <w:rsid w:val="00883FF0"/>
    <w:rsid w:val="008A0D7D"/>
    <w:rsid w:val="008A18DA"/>
    <w:rsid w:val="008B72BF"/>
    <w:rsid w:val="008D25C5"/>
    <w:rsid w:val="008F06E8"/>
    <w:rsid w:val="008F510F"/>
    <w:rsid w:val="00911A50"/>
    <w:rsid w:val="0091645A"/>
    <w:rsid w:val="00934CC8"/>
    <w:rsid w:val="009379A5"/>
    <w:rsid w:val="00940B96"/>
    <w:rsid w:val="0098612E"/>
    <w:rsid w:val="009E3345"/>
    <w:rsid w:val="00A34C8D"/>
    <w:rsid w:val="00A351FB"/>
    <w:rsid w:val="00A3738C"/>
    <w:rsid w:val="00A50362"/>
    <w:rsid w:val="00A8425B"/>
    <w:rsid w:val="00A96F21"/>
    <w:rsid w:val="00AB3055"/>
    <w:rsid w:val="00AC7FB4"/>
    <w:rsid w:val="00AD074A"/>
    <w:rsid w:val="00AD5716"/>
    <w:rsid w:val="00AE05EB"/>
    <w:rsid w:val="00AE142D"/>
    <w:rsid w:val="00AF2487"/>
    <w:rsid w:val="00B17C1F"/>
    <w:rsid w:val="00B376E6"/>
    <w:rsid w:val="00B45A02"/>
    <w:rsid w:val="00B53A10"/>
    <w:rsid w:val="00B62FF1"/>
    <w:rsid w:val="00B65B71"/>
    <w:rsid w:val="00B741F2"/>
    <w:rsid w:val="00BA2329"/>
    <w:rsid w:val="00BC236B"/>
    <w:rsid w:val="00BD24AA"/>
    <w:rsid w:val="00BE3057"/>
    <w:rsid w:val="00BE51F0"/>
    <w:rsid w:val="00C03E73"/>
    <w:rsid w:val="00C35CD3"/>
    <w:rsid w:val="00C443BF"/>
    <w:rsid w:val="00C516DE"/>
    <w:rsid w:val="00C53317"/>
    <w:rsid w:val="00C566EB"/>
    <w:rsid w:val="00C574AB"/>
    <w:rsid w:val="00C601FD"/>
    <w:rsid w:val="00C64B3C"/>
    <w:rsid w:val="00C653DE"/>
    <w:rsid w:val="00CC5510"/>
    <w:rsid w:val="00CD3BF4"/>
    <w:rsid w:val="00D23CC8"/>
    <w:rsid w:val="00D305E3"/>
    <w:rsid w:val="00D33C7A"/>
    <w:rsid w:val="00D745E1"/>
    <w:rsid w:val="00D762DA"/>
    <w:rsid w:val="00D774D9"/>
    <w:rsid w:val="00D776AF"/>
    <w:rsid w:val="00DE1AA7"/>
    <w:rsid w:val="00E01E31"/>
    <w:rsid w:val="00E07D8D"/>
    <w:rsid w:val="00E50937"/>
    <w:rsid w:val="00F136D2"/>
    <w:rsid w:val="00F14AA8"/>
    <w:rsid w:val="00F343F0"/>
    <w:rsid w:val="00F375E5"/>
    <w:rsid w:val="00F62C9D"/>
    <w:rsid w:val="00F812EB"/>
    <w:rsid w:val="00F82DB2"/>
    <w:rsid w:val="00F9416B"/>
    <w:rsid w:val="00FB059D"/>
    <w:rsid w:val="00FC74EC"/>
    <w:rsid w:val="00FD00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7723"/>
  <w15:docId w15:val="{2798CCC3-9A4A-4B07-9486-955A7FDA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23E"/>
  </w:style>
  <w:style w:type="paragraph" w:styleId="1">
    <w:name w:val="heading 1"/>
    <w:basedOn w:val="a"/>
    <w:next w:val="a"/>
    <w:link w:val="10"/>
    <w:uiPriority w:val="99"/>
    <w:qFormat/>
    <w:rsid w:val="00467A70"/>
    <w:pPr>
      <w:keepNext/>
      <w:tabs>
        <w:tab w:val="num" w:pos="360"/>
      </w:tabs>
      <w:suppressAutoHyphens/>
      <w:spacing w:after="0" w:line="240" w:lineRule="auto"/>
      <w:ind w:left="567"/>
      <w:jc w:val="center"/>
      <w:outlineLvl w:val="0"/>
    </w:pPr>
    <w:rPr>
      <w:rFonts w:ascii="Times New Roman" w:eastAsia="Times New Roman" w:hAnsi="Times New Roman" w:cs="Times New Roman"/>
      <w:sz w:val="28"/>
      <w:szCs w:val="20"/>
      <w:lang w:eastAsia="zh-CN"/>
    </w:rPr>
  </w:style>
  <w:style w:type="paragraph" w:styleId="2">
    <w:name w:val="heading 2"/>
    <w:basedOn w:val="a"/>
    <w:next w:val="a"/>
    <w:link w:val="20"/>
    <w:uiPriority w:val="9"/>
    <w:semiHidden/>
    <w:unhideWhenUsed/>
    <w:qFormat/>
    <w:rsid w:val="008311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467A70"/>
    <w:rPr>
      <w:rFonts w:ascii="Times New Roman" w:eastAsia="Times New Roman" w:hAnsi="Times New Roman" w:cs="Times New Roman"/>
      <w:sz w:val="28"/>
      <w:szCs w:val="20"/>
      <w:lang w:eastAsia="zh-CN"/>
    </w:rPr>
  </w:style>
  <w:style w:type="table" w:styleId="a3">
    <w:name w:val="Table Grid"/>
    <w:basedOn w:val="a1"/>
    <w:uiPriority w:val="59"/>
    <w:rsid w:val="00467A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Основной текст_"/>
    <w:basedOn w:val="a0"/>
    <w:link w:val="11"/>
    <w:uiPriority w:val="99"/>
    <w:locked/>
    <w:rsid w:val="00467A70"/>
    <w:rPr>
      <w:rFonts w:cs="Times New Roman"/>
      <w:sz w:val="23"/>
      <w:szCs w:val="23"/>
      <w:shd w:val="clear" w:color="auto" w:fill="FFFFFF"/>
    </w:rPr>
  </w:style>
  <w:style w:type="paragraph" w:customStyle="1" w:styleId="11">
    <w:name w:val="Основной текст1"/>
    <w:basedOn w:val="a"/>
    <w:link w:val="a4"/>
    <w:uiPriority w:val="99"/>
    <w:rsid w:val="00467A70"/>
    <w:pPr>
      <w:widowControl w:val="0"/>
      <w:shd w:val="clear" w:color="auto" w:fill="FFFFFF"/>
      <w:spacing w:before="120" w:after="120" w:line="240" w:lineRule="atLeast"/>
      <w:jc w:val="center"/>
    </w:pPr>
    <w:rPr>
      <w:rFonts w:eastAsiaTheme="minorHAnsi" w:cs="Times New Roman"/>
      <w:sz w:val="23"/>
      <w:szCs w:val="23"/>
      <w:shd w:val="clear" w:color="auto" w:fill="FFFFFF"/>
      <w:lang w:eastAsia="en-US"/>
    </w:rPr>
  </w:style>
  <w:style w:type="paragraph" w:styleId="a5">
    <w:name w:val="Balloon Text"/>
    <w:basedOn w:val="a"/>
    <w:link w:val="a6"/>
    <w:uiPriority w:val="99"/>
    <w:semiHidden/>
    <w:unhideWhenUsed/>
    <w:rsid w:val="00467A7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67A70"/>
    <w:rPr>
      <w:rFonts w:ascii="Tahoma" w:eastAsiaTheme="minorEastAsia" w:hAnsi="Tahoma" w:cs="Tahoma"/>
      <w:sz w:val="16"/>
      <w:szCs w:val="16"/>
      <w:lang w:eastAsia="ru-RU"/>
    </w:rPr>
  </w:style>
  <w:style w:type="paragraph" w:styleId="a7">
    <w:name w:val="Normal (Web)"/>
    <w:basedOn w:val="a"/>
    <w:uiPriority w:val="99"/>
    <w:unhideWhenUsed/>
    <w:rsid w:val="00467A70"/>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Emphasis"/>
    <w:basedOn w:val="a0"/>
    <w:uiPriority w:val="20"/>
    <w:qFormat/>
    <w:rsid w:val="00467A70"/>
    <w:rPr>
      <w:i/>
      <w:iCs/>
    </w:rPr>
  </w:style>
  <w:style w:type="character" w:styleId="a9">
    <w:name w:val="Strong"/>
    <w:basedOn w:val="a0"/>
    <w:uiPriority w:val="22"/>
    <w:qFormat/>
    <w:rsid w:val="00467A70"/>
    <w:rPr>
      <w:b/>
      <w:bCs/>
    </w:rPr>
  </w:style>
  <w:style w:type="character" w:styleId="aa">
    <w:name w:val="Hyperlink"/>
    <w:basedOn w:val="a0"/>
    <w:uiPriority w:val="99"/>
    <w:unhideWhenUsed/>
    <w:rsid w:val="00467A70"/>
    <w:rPr>
      <w:color w:val="0000FF"/>
      <w:u w:val="single"/>
    </w:rPr>
  </w:style>
  <w:style w:type="paragraph" w:customStyle="1" w:styleId="imgcen">
    <w:name w:val="img_cen"/>
    <w:basedOn w:val="a"/>
    <w:rsid w:val="00467A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1">
    <w:name w:val="Заголовок №2_"/>
    <w:basedOn w:val="a0"/>
    <w:link w:val="22"/>
    <w:rsid w:val="00CC5510"/>
    <w:rPr>
      <w:rFonts w:ascii="Times New Roman" w:eastAsia="Times New Roman" w:hAnsi="Times New Roman" w:cs="Times New Roman"/>
      <w:b/>
      <w:bCs/>
      <w:sz w:val="28"/>
      <w:szCs w:val="28"/>
      <w:shd w:val="clear" w:color="auto" w:fill="FFFFFF"/>
    </w:rPr>
  </w:style>
  <w:style w:type="paragraph" w:customStyle="1" w:styleId="22">
    <w:name w:val="Заголовок №2"/>
    <w:basedOn w:val="a"/>
    <w:link w:val="21"/>
    <w:rsid w:val="00CC5510"/>
    <w:pPr>
      <w:widowControl w:val="0"/>
      <w:shd w:val="clear" w:color="auto" w:fill="FFFFFF"/>
      <w:spacing w:after="0" w:line="322" w:lineRule="exact"/>
      <w:jc w:val="center"/>
      <w:outlineLvl w:val="1"/>
    </w:pPr>
    <w:rPr>
      <w:rFonts w:ascii="Times New Roman" w:eastAsia="Times New Roman" w:hAnsi="Times New Roman" w:cs="Times New Roman"/>
      <w:b/>
      <w:bCs/>
      <w:sz w:val="28"/>
      <w:szCs w:val="28"/>
      <w:lang w:eastAsia="en-US"/>
    </w:rPr>
  </w:style>
  <w:style w:type="paragraph" w:styleId="ab">
    <w:name w:val="header"/>
    <w:basedOn w:val="a"/>
    <w:link w:val="ac"/>
    <w:uiPriority w:val="99"/>
    <w:semiHidden/>
    <w:unhideWhenUsed/>
    <w:rsid w:val="0027289B"/>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27289B"/>
    <w:rPr>
      <w:rFonts w:eastAsiaTheme="minorEastAsia"/>
      <w:lang w:eastAsia="ru-RU"/>
    </w:rPr>
  </w:style>
  <w:style w:type="paragraph" w:styleId="ad">
    <w:name w:val="footer"/>
    <w:basedOn w:val="a"/>
    <w:link w:val="ae"/>
    <w:uiPriority w:val="99"/>
    <w:unhideWhenUsed/>
    <w:rsid w:val="0027289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27289B"/>
    <w:rPr>
      <w:rFonts w:eastAsiaTheme="minorEastAsia"/>
      <w:lang w:eastAsia="ru-RU"/>
    </w:rPr>
  </w:style>
  <w:style w:type="paragraph" w:styleId="af">
    <w:name w:val="List Paragraph"/>
    <w:basedOn w:val="a"/>
    <w:uiPriority w:val="34"/>
    <w:qFormat/>
    <w:rsid w:val="00D745E1"/>
    <w:pPr>
      <w:ind w:left="720"/>
      <w:contextualSpacing/>
    </w:pPr>
  </w:style>
  <w:style w:type="paragraph" w:customStyle="1" w:styleId="Default">
    <w:name w:val="Default"/>
    <w:rsid w:val="00457C38"/>
    <w:pPr>
      <w:autoSpaceDE w:val="0"/>
      <w:autoSpaceDN w:val="0"/>
      <w:adjustRightInd w:val="0"/>
      <w:spacing w:after="0" w:line="240" w:lineRule="auto"/>
    </w:pPr>
    <w:rPr>
      <w:rFonts w:ascii="Times New Roman" w:hAnsi="Times New Roman" w:cs="Times New Roman"/>
      <w:color w:val="000000"/>
      <w:sz w:val="24"/>
      <w:szCs w:val="24"/>
    </w:rPr>
  </w:style>
  <w:style w:type="paragraph" w:styleId="3">
    <w:name w:val="Body Text 3"/>
    <w:basedOn w:val="a"/>
    <w:link w:val="30"/>
    <w:rsid w:val="008F06E8"/>
    <w:pPr>
      <w:spacing w:before="240" w:after="0" w:line="480" w:lineRule="auto"/>
      <w:jc w:val="both"/>
    </w:pPr>
    <w:rPr>
      <w:rFonts w:ascii="Times New Roman" w:eastAsia="Times New Roman" w:hAnsi="Times New Roman" w:cs="Times New Roman"/>
      <w:sz w:val="24"/>
      <w:szCs w:val="20"/>
    </w:rPr>
  </w:style>
  <w:style w:type="character" w:customStyle="1" w:styleId="30">
    <w:name w:val="Основной текст 3 Знак"/>
    <w:basedOn w:val="a0"/>
    <w:link w:val="3"/>
    <w:rsid w:val="008F06E8"/>
    <w:rPr>
      <w:rFonts w:ascii="Times New Roman" w:eastAsia="Times New Roman" w:hAnsi="Times New Roman" w:cs="Times New Roman"/>
      <w:sz w:val="24"/>
      <w:szCs w:val="20"/>
      <w:lang w:eastAsia="ru-RU"/>
    </w:rPr>
  </w:style>
  <w:style w:type="paragraph" w:styleId="af0">
    <w:name w:val="Body Text Indent"/>
    <w:basedOn w:val="a"/>
    <w:link w:val="af1"/>
    <w:rsid w:val="008F06E8"/>
    <w:pPr>
      <w:spacing w:after="120" w:line="240" w:lineRule="auto"/>
      <w:ind w:left="283"/>
    </w:pPr>
    <w:rPr>
      <w:rFonts w:ascii="Times New Roman" w:eastAsia="Times New Roman" w:hAnsi="Times New Roman" w:cs="Times New Roman"/>
      <w:sz w:val="24"/>
      <w:szCs w:val="24"/>
    </w:rPr>
  </w:style>
  <w:style w:type="character" w:customStyle="1" w:styleId="af1">
    <w:name w:val="Основной текст с отступом Знак"/>
    <w:basedOn w:val="a0"/>
    <w:link w:val="af0"/>
    <w:rsid w:val="008F06E8"/>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831109"/>
    <w:rPr>
      <w:rFonts w:asciiTheme="majorHAnsi" w:eastAsiaTheme="majorEastAsia" w:hAnsiTheme="majorHAnsi" w:cstheme="majorBidi"/>
      <w:b/>
      <w:bCs/>
      <w:color w:val="4F81BD" w:themeColor="accent1"/>
      <w:sz w:val="26"/>
      <w:szCs w:val="26"/>
      <w:lang w:eastAsia="ru-RU"/>
    </w:rPr>
  </w:style>
  <w:style w:type="paragraph" w:styleId="af2">
    <w:name w:val="Body Text"/>
    <w:basedOn w:val="a"/>
    <w:link w:val="af3"/>
    <w:uiPriority w:val="99"/>
    <w:semiHidden/>
    <w:unhideWhenUsed/>
    <w:rsid w:val="00831109"/>
    <w:pPr>
      <w:spacing w:after="120"/>
    </w:pPr>
  </w:style>
  <w:style w:type="character" w:customStyle="1" w:styleId="af3">
    <w:name w:val="Основной текст Знак"/>
    <w:basedOn w:val="a0"/>
    <w:link w:val="af2"/>
    <w:uiPriority w:val="99"/>
    <w:semiHidden/>
    <w:rsid w:val="00831109"/>
    <w:rPr>
      <w:rFonts w:eastAsiaTheme="minorEastAsia"/>
      <w:lang w:eastAsia="ru-RU"/>
    </w:rPr>
  </w:style>
  <w:style w:type="paragraph" w:styleId="23">
    <w:name w:val="Body Text Indent 2"/>
    <w:basedOn w:val="a"/>
    <w:link w:val="24"/>
    <w:uiPriority w:val="99"/>
    <w:semiHidden/>
    <w:unhideWhenUsed/>
    <w:rsid w:val="00831109"/>
    <w:pPr>
      <w:spacing w:after="120" w:line="480" w:lineRule="auto"/>
      <w:ind w:left="283"/>
    </w:pPr>
  </w:style>
  <w:style w:type="character" w:customStyle="1" w:styleId="24">
    <w:name w:val="Основной текст с отступом 2 Знак"/>
    <w:basedOn w:val="a0"/>
    <w:link w:val="23"/>
    <w:uiPriority w:val="99"/>
    <w:semiHidden/>
    <w:rsid w:val="00831109"/>
    <w:rPr>
      <w:rFonts w:eastAsiaTheme="minorEastAsia"/>
      <w:lang w:eastAsia="ru-RU"/>
    </w:rPr>
  </w:style>
  <w:style w:type="character" w:customStyle="1" w:styleId="apple-converted-space">
    <w:name w:val="apple-converted-space"/>
    <w:basedOn w:val="a0"/>
    <w:rsid w:val="008A0D7D"/>
  </w:style>
  <w:style w:type="character" w:customStyle="1" w:styleId="b-">
    <w:name w:val="b-"/>
    <w:basedOn w:val="a0"/>
    <w:rsid w:val="008A0D7D"/>
  </w:style>
  <w:style w:type="character" w:customStyle="1" w:styleId="info-link">
    <w:name w:val="info-link"/>
    <w:basedOn w:val="a0"/>
    <w:rsid w:val="008A0D7D"/>
  </w:style>
  <w:style w:type="paragraph" w:styleId="af4">
    <w:name w:val="TOC Heading"/>
    <w:basedOn w:val="1"/>
    <w:next w:val="a"/>
    <w:uiPriority w:val="39"/>
    <w:unhideWhenUsed/>
    <w:qFormat/>
    <w:rsid w:val="00D23CC8"/>
    <w:pPr>
      <w:keepLines/>
      <w:tabs>
        <w:tab w:val="clear" w:pos="360"/>
      </w:tabs>
      <w:suppressAutoHyphens w:val="0"/>
      <w:spacing w:before="240" w:line="259" w:lineRule="auto"/>
      <w:ind w:left="0"/>
      <w:jc w:val="left"/>
      <w:outlineLvl w:val="9"/>
    </w:pPr>
    <w:rPr>
      <w:rFonts w:asciiTheme="majorHAnsi" w:eastAsiaTheme="majorEastAsia" w:hAnsiTheme="majorHAnsi" w:cstheme="majorBidi"/>
      <w:color w:val="365F91" w:themeColor="accent1" w:themeShade="BF"/>
      <w:sz w:val="32"/>
      <w:szCs w:val="32"/>
      <w:lang w:eastAsia="ru-RU"/>
    </w:rPr>
  </w:style>
  <w:style w:type="paragraph" w:styleId="25">
    <w:name w:val="toc 2"/>
    <w:basedOn w:val="a"/>
    <w:next w:val="a"/>
    <w:autoRedefine/>
    <w:uiPriority w:val="39"/>
    <w:unhideWhenUsed/>
    <w:rsid w:val="00D23CC8"/>
    <w:pPr>
      <w:spacing w:after="100"/>
      <w:ind w:left="220"/>
    </w:pPr>
  </w:style>
  <w:style w:type="paragraph" w:styleId="12">
    <w:name w:val="toc 1"/>
    <w:basedOn w:val="a"/>
    <w:next w:val="a"/>
    <w:autoRedefine/>
    <w:uiPriority w:val="39"/>
    <w:unhideWhenUsed/>
    <w:rsid w:val="00D23C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47269">
      <w:bodyDiv w:val="1"/>
      <w:marLeft w:val="0"/>
      <w:marRight w:val="0"/>
      <w:marTop w:val="0"/>
      <w:marBottom w:val="0"/>
      <w:divBdr>
        <w:top w:val="none" w:sz="0" w:space="0" w:color="auto"/>
        <w:left w:val="none" w:sz="0" w:space="0" w:color="auto"/>
        <w:bottom w:val="none" w:sz="0" w:space="0" w:color="auto"/>
        <w:right w:val="none" w:sz="0" w:space="0" w:color="auto"/>
      </w:divBdr>
    </w:div>
    <w:div w:id="444203131">
      <w:bodyDiv w:val="1"/>
      <w:marLeft w:val="0"/>
      <w:marRight w:val="0"/>
      <w:marTop w:val="0"/>
      <w:marBottom w:val="0"/>
      <w:divBdr>
        <w:top w:val="none" w:sz="0" w:space="0" w:color="auto"/>
        <w:left w:val="none" w:sz="0" w:space="0" w:color="auto"/>
        <w:bottom w:val="none" w:sz="0" w:space="0" w:color="auto"/>
        <w:right w:val="none" w:sz="0" w:space="0" w:color="auto"/>
      </w:divBdr>
    </w:div>
    <w:div w:id="548348778">
      <w:bodyDiv w:val="1"/>
      <w:marLeft w:val="0"/>
      <w:marRight w:val="0"/>
      <w:marTop w:val="0"/>
      <w:marBottom w:val="0"/>
      <w:divBdr>
        <w:top w:val="none" w:sz="0" w:space="0" w:color="auto"/>
        <w:left w:val="none" w:sz="0" w:space="0" w:color="auto"/>
        <w:bottom w:val="none" w:sz="0" w:space="0" w:color="auto"/>
        <w:right w:val="none" w:sz="0" w:space="0" w:color="auto"/>
      </w:divBdr>
    </w:div>
    <w:div w:id="686248759">
      <w:bodyDiv w:val="1"/>
      <w:marLeft w:val="0"/>
      <w:marRight w:val="0"/>
      <w:marTop w:val="0"/>
      <w:marBottom w:val="0"/>
      <w:divBdr>
        <w:top w:val="none" w:sz="0" w:space="0" w:color="auto"/>
        <w:left w:val="none" w:sz="0" w:space="0" w:color="auto"/>
        <w:bottom w:val="none" w:sz="0" w:space="0" w:color="auto"/>
        <w:right w:val="none" w:sz="0" w:space="0" w:color="auto"/>
      </w:divBdr>
    </w:div>
    <w:div w:id="704064420">
      <w:bodyDiv w:val="1"/>
      <w:marLeft w:val="0"/>
      <w:marRight w:val="0"/>
      <w:marTop w:val="0"/>
      <w:marBottom w:val="0"/>
      <w:divBdr>
        <w:top w:val="none" w:sz="0" w:space="0" w:color="auto"/>
        <w:left w:val="none" w:sz="0" w:space="0" w:color="auto"/>
        <w:bottom w:val="none" w:sz="0" w:space="0" w:color="auto"/>
        <w:right w:val="none" w:sz="0" w:space="0" w:color="auto"/>
      </w:divBdr>
    </w:div>
    <w:div w:id="939606455">
      <w:bodyDiv w:val="1"/>
      <w:marLeft w:val="0"/>
      <w:marRight w:val="0"/>
      <w:marTop w:val="0"/>
      <w:marBottom w:val="0"/>
      <w:divBdr>
        <w:top w:val="none" w:sz="0" w:space="0" w:color="auto"/>
        <w:left w:val="none" w:sz="0" w:space="0" w:color="auto"/>
        <w:bottom w:val="none" w:sz="0" w:space="0" w:color="auto"/>
        <w:right w:val="none" w:sz="0" w:space="0" w:color="auto"/>
      </w:divBdr>
    </w:div>
    <w:div w:id="970019963">
      <w:bodyDiv w:val="1"/>
      <w:marLeft w:val="0"/>
      <w:marRight w:val="0"/>
      <w:marTop w:val="0"/>
      <w:marBottom w:val="0"/>
      <w:divBdr>
        <w:top w:val="none" w:sz="0" w:space="0" w:color="auto"/>
        <w:left w:val="none" w:sz="0" w:space="0" w:color="auto"/>
        <w:bottom w:val="none" w:sz="0" w:space="0" w:color="auto"/>
        <w:right w:val="none" w:sz="0" w:space="0" w:color="auto"/>
      </w:divBdr>
    </w:div>
    <w:div w:id="989216260">
      <w:bodyDiv w:val="1"/>
      <w:marLeft w:val="0"/>
      <w:marRight w:val="0"/>
      <w:marTop w:val="0"/>
      <w:marBottom w:val="0"/>
      <w:divBdr>
        <w:top w:val="none" w:sz="0" w:space="0" w:color="auto"/>
        <w:left w:val="none" w:sz="0" w:space="0" w:color="auto"/>
        <w:bottom w:val="none" w:sz="0" w:space="0" w:color="auto"/>
        <w:right w:val="none" w:sz="0" w:space="0" w:color="auto"/>
      </w:divBdr>
    </w:div>
    <w:div w:id="1026637706">
      <w:bodyDiv w:val="1"/>
      <w:marLeft w:val="0"/>
      <w:marRight w:val="0"/>
      <w:marTop w:val="0"/>
      <w:marBottom w:val="0"/>
      <w:divBdr>
        <w:top w:val="none" w:sz="0" w:space="0" w:color="auto"/>
        <w:left w:val="none" w:sz="0" w:space="0" w:color="auto"/>
        <w:bottom w:val="none" w:sz="0" w:space="0" w:color="auto"/>
        <w:right w:val="none" w:sz="0" w:space="0" w:color="auto"/>
      </w:divBdr>
    </w:div>
    <w:div w:id="1064643454">
      <w:bodyDiv w:val="1"/>
      <w:marLeft w:val="0"/>
      <w:marRight w:val="0"/>
      <w:marTop w:val="0"/>
      <w:marBottom w:val="0"/>
      <w:divBdr>
        <w:top w:val="none" w:sz="0" w:space="0" w:color="auto"/>
        <w:left w:val="none" w:sz="0" w:space="0" w:color="auto"/>
        <w:bottom w:val="none" w:sz="0" w:space="0" w:color="auto"/>
        <w:right w:val="none" w:sz="0" w:space="0" w:color="auto"/>
      </w:divBdr>
    </w:div>
    <w:div w:id="1101877539">
      <w:bodyDiv w:val="1"/>
      <w:marLeft w:val="0"/>
      <w:marRight w:val="0"/>
      <w:marTop w:val="0"/>
      <w:marBottom w:val="0"/>
      <w:divBdr>
        <w:top w:val="none" w:sz="0" w:space="0" w:color="auto"/>
        <w:left w:val="none" w:sz="0" w:space="0" w:color="auto"/>
        <w:bottom w:val="none" w:sz="0" w:space="0" w:color="auto"/>
        <w:right w:val="none" w:sz="0" w:space="0" w:color="auto"/>
      </w:divBdr>
    </w:div>
    <w:div w:id="1139032548">
      <w:bodyDiv w:val="1"/>
      <w:marLeft w:val="0"/>
      <w:marRight w:val="0"/>
      <w:marTop w:val="0"/>
      <w:marBottom w:val="0"/>
      <w:divBdr>
        <w:top w:val="none" w:sz="0" w:space="0" w:color="auto"/>
        <w:left w:val="none" w:sz="0" w:space="0" w:color="auto"/>
        <w:bottom w:val="none" w:sz="0" w:space="0" w:color="auto"/>
        <w:right w:val="none" w:sz="0" w:space="0" w:color="auto"/>
      </w:divBdr>
    </w:div>
    <w:div w:id="1139688008">
      <w:bodyDiv w:val="1"/>
      <w:marLeft w:val="0"/>
      <w:marRight w:val="0"/>
      <w:marTop w:val="0"/>
      <w:marBottom w:val="0"/>
      <w:divBdr>
        <w:top w:val="none" w:sz="0" w:space="0" w:color="auto"/>
        <w:left w:val="none" w:sz="0" w:space="0" w:color="auto"/>
        <w:bottom w:val="none" w:sz="0" w:space="0" w:color="auto"/>
        <w:right w:val="none" w:sz="0" w:space="0" w:color="auto"/>
      </w:divBdr>
    </w:div>
    <w:div w:id="1233394766">
      <w:bodyDiv w:val="1"/>
      <w:marLeft w:val="0"/>
      <w:marRight w:val="0"/>
      <w:marTop w:val="0"/>
      <w:marBottom w:val="0"/>
      <w:divBdr>
        <w:top w:val="none" w:sz="0" w:space="0" w:color="auto"/>
        <w:left w:val="none" w:sz="0" w:space="0" w:color="auto"/>
        <w:bottom w:val="none" w:sz="0" w:space="0" w:color="auto"/>
        <w:right w:val="none" w:sz="0" w:space="0" w:color="auto"/>
      </w:divBdr>
    </w:div>
    <w:div w:id="1314486097">
      <w:bodyDiv w:val="1"/>
      <w:marLeft w:val="0"/>
      <w:marRight w:val="0"/>
      <w:marTop w:val="0"/>
      <w:marBottom w:val="0"/>
      <w:divBdr>
        <w:top w:val="none" w:sz="0" w:space="0" w:color="auto"/>
        <w:left w:val="none" w:sz="0" w:space="0" w:color="auto"/>
        <w:bottom w:val="none" w:sz="0" w:space="0" w:color="auto"/>
        <w:right w:val="none" w:sz="0" w:space="0" w:color="auto"/>
      </w:divBdr>
    </w:div>
    <w:div w:id="1546210665">
      <w:bodyDiv w:val="1"/>
      <w:marLeft w:val="0"/>
      <w:marRight w:val="0"/>
      <w:marTop w:val="0"/>
      <w:marBottom w:val="0"/>
      <w:divBdr>
        <w:top w:val="none" w:sz="0" w:space="0" w:color="auto"/>
        <w:left w:val="none" w:sz="0" w:space="0" w:color="auto"/>
        <w:bottom w:val="none" w:sz="0" w:space="0" w:color="auto"/>
        <w:right w:val="none" w:sz="0" w:space="0" w:color="auto"/>
      </w:divBdr>
    </w:div>
    <w:div w:id="1562129524">
      <w:bodyDiv w:val="1"/>
      <w:marLeft w:val="0"/>
      <w:marRight w:val="0"/>
      <w:marTop w:val="0"/>
      <w:marBottom w:val="0"/>
      <w:divBdr>
        <w:top w:val="none" w:sz="0" w:space="0" w:color="auto"/>
        <w:left w:val="none" w:sz="0" w:space="0" w:color="auto"/>
        <w:bottom w:val="none" w:sz="0" w:space="0" w:color="auto"/>
        <w:right w:val="none" w:sz="0" w:space="0" w:color="auto"/>
      </w:divBdr>
    </w:div>
    <w:div w:id="1697080710">
      <w:bodyDiv w:val="1"/>
      <w:marLeft w:val="0"/>
      <w:marRight w:val="0"/>
      <w:marTop w:val="0"/>
      <w:marBottom w:val="0"/>
      <w:divBdr>
        <w:top w:val="none" w:sz="0" w:space="0" w:color="auto"/>
        <w:left w:val="none" w:sz="0" w:space="0" w:color="auto"/>
        <w:bottom w:val="none" w:sz="0" w:space="0" w:color="auto"/>
        <w:right w:val="none" w:sz="0" w:space="0" w:color="auto"/>
      </w:divBdr>
    </w:div>
    <w:div w:id="1724985740">
      <w:bodyDiv w:val="1"/>
      <w:marLeft w:val="0"/>
      <w:marRight w:val="0"/>
      <w:marTop w:val="0"/>
      <w:marBottom w:val="0"/>
      <w:divBdr>
        <w:top w:val="none" w:sz="0" w:space="0" w:color="auto"/>
        <w:left w:val="none" w:sz="0" w:space="0" w:color="auto"/>
        <w:bottom w:val="none" w:sz="0" w:space="0" w:color="auto"/>
        <w:right w:val="none" w:sz="0" w:space="0" w:color="auto"/>
      </w:divBdr>
    </w:div>
    <w:div w:id="1861354869">
      <w:bodyDiv w:val="1"/>
      <w:marLeft w:val="0"/>
      <w:marRight w:val="0"/>
      <w:marTop w:val="0"/>
      <w:marBottom w:val="0"/>
      <w:divBdr>
        <w:top w:val="none" w:sz="0" w:space="0" w:color="auto"/>
        <w:left w:val="none" w:sz="0" w:space="0" w:color="auto"/>
        <w:bottom w:val="none" w:sz="0" w:space="0" w:color="auto"/>
        <w:right w:val="none" w:sz="0" w:space="0" w:color="auto"/>
      </w:divBdr>
    </w:div>
    <w:div w:id="1958414928">
      <w:bodyDiv w:val="1"/>
      <w:marLeft w:val="0"/>
      <w:marRight w:val="0"/>
      <w:marTop w:val="0"/>
      <w:marBottom w:val="0"/>
      <w:divBdr>
        <w:top w:val="none" w:sz="0" w:space="0" w:color="auto"/>
        <w:left w:val="none" w:sz="0" w:space="0" w:color="auto"/>
        <w:bottom w:val="none" w:sz="0" w:space="0" w:color="auto"/>
        <w:right w:val="none" w:sz="0" w:space="0" w:color="auto"/>
      </w:divBdr>
    </w:div>
    <w:div w:id="2051999699">
      <w:bodyDiv w:val="1"/>
      <w:marLeft w:val="0"/>
      <w:marRight w:val="0"/>
      <w:marTop w:val="0"/>
      <w:marBottom w:val="0"/>
      <w:divBdr>
        <w:top w:val="none" w:sz="0" w:space="0" w:color="auto"/>
        <w:left w:val="none" w:sz="0" w:space="0" w:color="auto"/>
        <w:bottom w:val="none" w:sz="0" w:space="0" w:color="auto"/>
        <w:right w:val="none" w:sz="0" w:space="0" w:color="auto"/>
      </w:divBdr>
    </w:div>
    <w:div w:id="2083334763">
      <w:bodyDiv w:val="1"/>
      <w:marLeft w:val="0"/>
      <w:marRight w:val="0"/>
      <w:marTop w:val="0"/>
      <w:marBottom w:val="0"/>
      <w:divBdr>
        <w:top w:val="none" w:sz="0" w:space="0" w:color="auto"/>
        <w:left w:val="none" w:sz="0" w:space="0" w:color="auto"/>
        <w:bottom w:val="none" w:sz="0" w:space="0" w:color="auto"/>
        <w:right w:val="none" w:sz="0" w:space="0" w:color="auto"/>
      </w:divBdr>
    </w:div>
    <w:div w:id="2084914274">
      <w:bodyDiv w:val="1"/>
      <w:marLeft w:val="0"/>
      <w:marRight w:val="0"/>
      <w:marTop w:val="0"/>
      <w:marBottom w:val="0"/>
      <w:divBdr>
        <w:top w:val="none" w:sz="0" w:space="0" w:color="auto"/>
        <w:left w:val="none" w:sz="0" w:space="0" w:color="auto"/>
        <w:bottom w:val="none" w:sz="0" w:space="0" w:color="auto"/>
        <w:right w:val="none" w:sz="0" w:space="0" w:color="auto"/>
      </w:divBdr>
    </w:div>
    <w:div w:id="2115662220">
      <w:bodyDiv w:val="1"/>
      <w:marLeft w:val="0"/>
      <w:marRight w:val="0"/>
      <w:marTop w:val="0"/>
      <w:marBottom w:val="0"/>
      <w:divBdr>
        <w:top w:val="none" w:sz="0" w:space="0" w:color="auto"/>
        <w:left w:val="none" w:sz="0" w:space="0" w:color="auto"/>
        <w:bottom w:val="none" w:sz="0" w:space="0" w:color="auto"/>
        <w:right w:val="none" w:sz="0" w:space="0" w:color="auto"/>
      </w:divBdr>
    </w:div>
    <w:div w:id="2127189925">
      <w:bodyDiv w:val="1"/>
      <w:marLeft w:val="0"/>
      <w:marRight w:val="0"/>
      <w:marTop w:val="0"/>
      <w:marBottom w:val="0"/>
      <w:divBdr>
        <w:top w:val="none" w:sz="0" w:space="0" w:color="auto"/>
        <w:left w:val="none" w:sz="0" w:space="0" w:color="auto"/>
        <w:bottom w:val="none" w:sz="0" w:space="0" w:color="auto"/>
        <w:right w:val="none" w:sz="0" w:space="0" w:color="auto"/>
      </w:divBdr>
    </w:div>
    <w:div w:id="2130196764">
      <w:bodyDiv w:val="1"/>
      <w:marLeft w:val="0"/>
      <w:marRight w:val="0"/>
      <w:marTop w:val="0"/>
      <w:marBottom w:val="0"/>
      <w:divBdr>
        <w:top w:val="none" w:sz="0" w:space="0" w:color="auto"/>
        <w:left w:val="none" w:sz="0" w:space="0" w:color="auto"/>
        <w:bottom w:val="none" w:sz="0" w:space="0" w:color="auto"/>
        <w:right w:val="none" w:sz="0" w:space="0" w:color="auto"/>
      </w:divBdr>
    </w:div>
    <w:div w:id="213309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C\Downloads\Analiz_758643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C\Downloads\Analiz_758643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C\Downloads\Analiz_758643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 %   </a:t>
            </a:r>
            <a:r>
              <a:rPr lang="ru-RU"/>
              <a:t>График подбора</a:t>
            </a:r>
          </a:p>
        </c:rich>
      </c:tx>
      <c:overlay val="0"/>
    </c:title>
    <c:autoTitleDeleted val="0"/>
    <c:plotArea>
      <c:layout/>
      <c:scatterChart>
        <c:scatterStyle val="lineMarker"/>
        <c:varyColors val="0"/>
        <c:ser>
          <c:idx val="0"/>
          <c:order val="0"/>
          <c:tx>
            <c:v>Au, г/т </c:v>
          </c:tx>
          <c:spPr>
            <a:ln w="28575">
              <a:noFill/>
            </a:ln>
          </c:spPr>
          <c:xVal>
            <c:numRef>
              <c:f>Корреляция!$B$2:$B$51</c:f>
              <c:numCache>
                <c:formatCode>General</c:formatCode>
                <c:ptCount val="50"/>
                <c:pt idx="0">
                  <c:v>0.26</c:v>
                </c:pt>
                <c:pt idx="1">
                  <c:v>0.2</c:v>
                </c:pt>
                <c:pt idx="2">
                  <c:v>1.26</c:v>
                </c:pt>
                <c:pt idx="3">
                  <c:v>0.34</c:v>
                </c:pt>
                <c:pt idx="4">
                  <c:v>0.06</c:v>
                </c:pt>
                <c:pt idx="5">
                  <c:v>0.11</c:v>
                </c:pt>
                <c:pt idx="6">
                  <c:v>0.14000000000000001</c:v>
                </c:pt>
                <c:pt idx="7">
                  <c:v>0.09</c:v>
                </c:pt>
                <c:pt idx="8">
                  <c:v>0.26</c:v>
                </c:pt>
                <c:pt idx="9">
                  <c:v>0.28999999999999998</c:v>
                </c:pt>
                <c:pt idx="10">
                  <c:v>0.12</c:v>
                </c:pt>
                <c:pt idx="11">
                  <c:v>0.02</c:v>
                </c:pt>
                <c:pt idx="12">
                  <c:v>0.12</c:v>
                </c:pt>
                <c:pt idx="13">
                  <c:v>0.38</c:v>
                </c:pt>
                <c:pt idx="14">
                  <c:v>0.3</c:v>
                </c:pt>
                <c:pt idx="15">
                  <c:v>0.02</c:v>
                </c:pt>
                <c:pt idx="16">
                  <c:v>0.34</c:v>
                </c:pt>
                <c:pt idx="17">
                  <c:v>1.26</c:v>
                </c:pt>
                <c:pt idx="18">
                  <c:v>2.2200000000000002</c:v>
                </c:pt>
                <c:pt idx="19">
                  <c:v>0.75</c:v>
                </c:pt>
                <c:pt idx="20">
                  <c:v>4.6399999999999997</c:v>
                </c:pt>
                <c:pt idx="21">
                  <c:v>3.64</c:v>
                </c:pt>
                <c:pt idx="22">
                  <c:v>0.95</c:v>
                </c:pt>
                <c:pt idx="23">
                  <c:v>0.09</c:v>
                </c:pt>
                <c:pt idx="24">
                  <c:v>0.02</c:v>
                </c:pt>
                <c:pt idx="25">
                  <c:v>0.02</c:v>
                </c:pt>
                <c:pt idx="26">
                  <c:v>0.15</c:v>
                </c:pt>
                <c:pt idx="27">
                  <c:v>0.25</c:v>
                </c:pt>
                <c:pt idx="28">
                  <c:v>1.17</c:v>
                </c:pt>
                <c:pt idx="29">
                  <c:v>0.06</c:v>
                </c:pt>
                <c:pt idx="30">
                  <c:v>0.05</c:v>
                </c:pt>
                <c:pt idx="31">
                  <c:v>0.23</c:v>
                </c:pt>
                <c:pt idx="32">
                  <c:v>0.09</c:v>
                </c:pt>
                <c:pt idx="33">
                  <c:v>0.15</c:v>
                </c:pt>
                <c:pt idx="34">
                  <c:v>0.06</c:v>
                </c:pt>
                <c:pt idx="35">
                  <c:v>0.1</c:v>
                </c:pt>
                <c:pt idx="36">
                  <c:v>0.44</c:v>
                </c:pt>
                <c:pt idx="37">
                  <c:v>0.08</c:v>
                </c:pt>
                <c:pt idx="38">
                  <c:v>0.02</c:v>
                </c:pt>
                <c:pt idx="39">
                  <c:v>0.02</c:v>
                </c:pt>
                <c:pt idx="40">
                  <c:v>0.02</c:v>
                </c:pt>
                <c:pt idx="41">
                  <c:v>1.06</c:v>
                </c:pt>
                <c:pt idx="42">
                  <c:v>0.57999999999999996</c:v>
                </c:pt>
                <c:pt idx="43">
                  <c:v>0.54</c:v>
                </c:pt>
                <c:pt idx="44">
                  <c:v>0.11</c:v>
                </c:pt>
                <c:pt idx="45">
                  <c:v>0.08</c:v>
                </c:pt>
                <c:pt idx="46">
                  <c:v>0.52</c:v>
                </c:pt>
                <c:pt idx="47">
                  <c:v>0.3</c:v>
                </c:pt>
                <c:pt idx="48">
                  <c:v>0.26</c:v>
                </c:pt>
                <c:pt idx="49">
                  <c:v>0.37</c:v>
                </c:pt>
              </c:numCache>
            </c:numRef>
          </c:xVal>
          <c:yVal>
            <c:numRef>
              <c:f>Корреляция!$E$2:$E$51</c:f>
              <c:numCache>
                <c:formatCode>General</c:formatCode>
                <c:ptCount val="50"/>
                <c:pt idx="0">
                  <c:v>0.2</c:v>
                </c:pt>
                <c:pt idx="1">
                  <c:v>0.1</c:v>
                </c:pt>
                <c:pt idx="2">
                  <c:v>0.6</c:v>
                </c:pt>
                <c:pt idx="3">
                  <c:v>0.4</c:v>
                </c:pt>
                <c:pt idx="4">
                  <c:v>0.2</c:v>
                </c:pt>
                <c:pt idx="5">
                  <c:v>0.4</c:v>
                </c:pt>
                <c:pt idx="6">
                  <c:v>0.1</c:v>
                </c:pt>
                <c:pt idx="7">
                  <c:v>0.2</c:v>
                </c:pt>
                <c:pt idx="8">
                  <c:v>0.2</c:v>
                </c:pt>
                <c:pt idx="9">
                  <c:v>0.1</c:v>
                </c:pt>
                <c:pt idx="10">
                  <c:v>0.1</c:v>
                </c:pt>
                <c:pt idx="11">
                  <c:v>0.1</c:v>
                </c:pt>
                <c:pt idx="12">
                  <c:v>0.1</c:v>
                </c:pt>
                <c:pt idx="13">
                  <c:v>0.4</c:v>
                </c:pt>
                <c:pt idx="14">
                  <c:v>0.4</c:v>
                </c:pt>
                <c:pt idx="15">
                  <c:v>0.2</c:v>
                </c:pt>
                <c:pt idx="16">
                  <c:v>0.4</c:v>
                </c:pt>
                <c:pt idx="17">
                  <c:v>0.6</c:v>
                </c:pt>
                <c:pt idx="18">
                  <c:v>0.1</c:v>
                </c:pt>
                <c:pt idx="19">
                  <c:v>0.1</c:v>
                </c:pt>
                <c:pt idx="20">
                  <c:v>0.4</c:v>
                </c:pt>
                <c:pt idx="21">
                  <c:v>0.8</c:v>
                </c:pt>
                <c:pt idx="22">
                  <c:v>0.2</c:v>
                </c:pt>
                <c:pt idx="23">
                  <c:v>0.1</c:v>
                </c:pt>
                <c:pt idx="24">
                  <c:v>0.1</c:v>
                </c:pt>
                <c:pt idx="25">
                  <c:v>0.1</c:v>
                </c:pt>
                <c:pt idx="26">
                  <c:v>0.1</c:v>
                </c:pt>
                <c:pt idx="27">
                  <c:v>0.1</c:v>
                </c:pt>
                <c:pt idx="28">
                  <c:v>0.1</c:v>
                </c:pt>
                <c:pt idx="29">
                  <c:v>0.1</c:v>
                </c:pt>
                <c:pt idx="30">
                  <c:v>0.1</c:v>
                </c:pt>
                <c:pt idx="31">
                  <c:v>0.1</c:v>
                </c:pt>
                <c:pt idx="32">
                  <c:v>0.1</c:v>
                </c:pt>
                <c:pt idx="33">
                  <c:v>0.1</c:v>
                </c:pt>
                <c:pt idx="34">
                  <c:v>0.1</c:v>
                </c:pt>
                <c:pt idx="35">
                  <c:v>0.1</c:v>
                </c:pt>
                <c:pt idx="36">
                  <c:v>0.1</c:v>
                </c:pt>
                <c:pt idx="37">
                  <c:v>0.1</c:v>
                </c:pt>
                <c:pt idx="38">
                  <c:v>0.4</c:v>
                </c:pt>
                <c:pt idx="39">
                  <c:v>0.1</c:v>
                </c:pt>
                <c:pt idx="40">
                  <c:v>0.1</c:v>
                </c:pt>
                <c:pt idx="41">
                  <c:v>0.8</c:v>
                </c:pt>
                <c:pt idx="42">
                  <c:v>0.4</c:v>
                </c:pt>
                <c:pt idx="43">
                  <c:v>0.4</c:v>
                </c:pt>
                <c:pt idx="44">
                  <c:v>0.1</c:v>
                </c:pt>
                <c:pt idx="45">
                  <c:v>0.4</c:v>
                </c:pt>
                <c:pt idx="46">
                  <c:v>0.2</c:v>
                </c:pt>
                <c:pt idx="47">
                  <c:v>0.2</c:v>
                </c:pt>
                <c:pt idx="48">
                  <c:v>0.4</c:v>
                </c:pt>
                <c:pt idx="49">
                  <c:v>0.4</c:v>
                </c:pt>
              </c:numCache>
            </c:numRef>
          </c:yVal>
          <c:smooth val="0"/>
          <c:extLst>
            <c:ext xmlns:c16="http://schemas.microsoft.com/office/drawing/2014/chart" uri="{C3380CC4-5D6E-409C-BE32-E72D297353CC}">
              <c16:uniqueId val="{00000000-744C-4478-A82D-9314D11BEDA6}"/>
            </c:ext>
          </c:extLst>
        </c:ser>
        <c:ser>
          <c:idx val="1"/>
          <c:order val="1"/>
          <c:tx>
            <c:v>Предсказанное Au, г/т </c:v>
          </c:tx>
          <c:spPr>
            <a:ln w="28575">
              <a:noFill/>
            </a:ln>
          </c:spPr>
          <c:xVal>
            <c:numRef>
              <c:f>Корреляция!$B$2:$B$51</c:f>
              <c:numCache>
                <c:formatCode>General</c:formatCode>
                <c:ptCount val="50"/>
                <c:pt idx="0">
                  <c:v>0.26</c:v>
                </c:pt>
                <c:pt idx="1">
                  <c:v>0.2</c:v>
                </c:pt>
                <c:pt idx="2">
                  <c:v>1.26</c:v>
                </c:pt>
                <c:pt idx="3">
                  <c:v>0.34</c:v>
                </c:pt>
                <c:pt idx="4">
                  <c:v>0.06</c:v>
                </c:pt>
                <c:pt idx="5">
                  <c:v>0.11</c:v>
                </c:pt>
                <c:pt idx="6">
                  <c:v>0.14000000000000001</c:v>
                </c:pt>
                <c:pt idx="7">
                  <c:v>0.09</c:v>
                </c:pt>
                <c:pt idx="8">
                  <c:v>0.26</c:v>
                </c:pt>
                <c:pt idx="9">
                  <c:v>0.28999999999999998</c:v>
                </c:pt>
                <c:pt idx="10">
                  <c:v>0.12</c:v>
                </c:pt>
                <c:pt idx="11">
                  <c:v>0.02</c:v>
                </c:pt>
                <c:pt idx="12">
                  <c:v>0.12</c:v>
                </c:pt>
                <c:pt idx="13">
                  <c:v>0.38</c:v>
                </c:pt>
                <c:pt idx="14">
                  <c:v>0.3</c:v>
                </c:pt>
                <c:pt idx="15">
                  <c:v>0.02</c:v>
                </c:pt>
                <c:pt idx="16">
                  <c:v>0.34</c:v>
                </c:pt>
                <c:pt idx="17">
                  <c:v>1.26</c:v>
                </c:pt>
                <c:pt idx="18">
                  <c:v>2.2200000000000002</c:v>
                </c:pt>
                <c:pt idx="19">
                  <c:v>0.75</c:v>
                </c:pt>
                <c:pt idx="20">
                  <c:v>4.6399999999999997</c:v>
                </c:pt>
                <c:pt idx="21">
                  <c:v>3.64</c:v>
                </c:pt>
                <c:pt idx="22">
                  <c:v>0.95</c:v>
                </c:pt>
                <c:pt idx="23">
                  <c:v>0.09</c:v>
                </c:pt>
                <c:pt idx="24">
                  <c:v>0.02</c:v>
                </c:pt>
                <c:pt idx="25">
                  <c:v>0.02</c:v>
                </c:pt>
                <c:pt idx="26">
                  <c:v>0.15</c:v>
                </c:pt>
                <c:pt idx="27">
                  <c:v>0.25</c:v>
                </c:pt>
                <c:pt idx="28">
                  <c:v>1.17</c:v>
                </c:pt>
                <c:pt idx="29">
                  <c:v>0.06</c:v>
                </c:pt>
                <c:pt idx="30">
                  <c:v>0.05</c:v>
                </c:pt>
                <c:pt idx="31">
                  <c:v>0.23</c:v>
                </c:pt>
                <c:pt idx="32">
                  <c:v>0.09</c:v>
                </c:pt>
                <c:pt idx="33">
                  <c:v>0.15</c:v>
                </c:pt>
                <c:pt idx="34">
                  <c:v>0.06</c:v>
                </c:pt>
                <c:pt idx="35">
                  <c:v>0.1</c:v>
                </c:pt>
                <c:pt idx="36">
                  <c:v>0.44</c:v>
                </c:pt>
                <c:pt idx="37">
                  <c:v>0.08</c:v>
                </c:pt>
                <c:pt idx="38">
                  <c:v>0.02</c:v>
                </c:pt>
                <c:pt idx="39">
                  <c:v>0.02</c:v>
                </c:pt>
                <c:pt idx="40">
                  <c:v>0.02</c:v>
                </c:pt>
                <c:pt idx="41">
                  <c:v>1.06</c:v>
                </c:pt>
                <c:pt idx="42">
                  <c:v>0.57999999999999996</c:v>
                </c:pt>
                <c:pt idx="43">
                  <c:v>0.54</c:v>
                </c:pt>
                <c:pt idx="44">
                  <c:v>0.11</c:v>
                </c:pt>
                <c:pt idx="45">
                  <c:v>0.08</c:v>
                </c:pt>
                <c:pt idx="46">
                  <c:v>0.52</c:v>
                </c:pt>
                <c:pt idx="47">
                  <c:v>0.3</c:v>
                </c:pt>
                <c:pt idx="48">
                  <c:v>0.26</c:v>
                </c:pt>
                <c:pt idx="49">
                  <c:v>0.37</c:v>
                </c:pt>
              </c:numCache>
            </c:numRef>
          </c:xVal>
          <c:yVal>
            <c:numRef>
              <c:f>Лист1!$B$27:$B$76</c:f>
              <c:numCache>
                <c:formatCode>General</c:formatCode>
                <c:ptCount val="50"/>
                <c:pt idx="0">
                  <c:v>0.25321549871370286</c:v>
                </c:pt>
                <c:pt idx="1">
                  <c:v>0.21231598907757715</c:v>
                </c:pt>
                <c:pt idx="2">
                  <c:v>0.30340314290036535</c:v>
                </c:pt>
                <c:pt idx="3">
                  <c:v>0.30142525466314468</c:v>
                </c:pt>
                <c:pt idx="4">
                  <c:v>0.12168617719526402</c:v>
                </c:pt>
                <c:pt idx="5">
                  <c:v>0.19141737769212819</c:v>
                </c:pt>
                <c:pt idx="6">
                  <c:v>0.1988421274471516</c:v>
                </c:pt>
                <c:pt idx="7">
                  <c:v>0.14895154365645794</c:v>
                </c:pt>
                <c:pt idx="8">
                  <c:v>0.22325209426599524</c:v>
                </c:pt>
                <c:pt idx="9">
                  <c:v>0.23191744993710256</c:v>
                </c:pt>
                <c:pt idx="10">
                  <c:v>0.19042140323292261</c:v>
                </c:pt>
                <c:pt idx="11">
                  <c:v>0.14309590096951583</c:v>
                </c:pt>
                <c:pt idx="12">
                  <c:v>0.14457737600007164</c:v>
                </c:pt>
                <c:pt idx="13">
                  <c:v>0.17732807583700291</c:v>
                </c:pt>
                <c:pt idx="14">
                  <c:v>0.19932217712022626</c:v>
                </c:pt>
                <c:pt idx="15">
                  <c:v>0.13929135330790721</c:v>
                </c:pt>
                <c:pt idx="16">
                  <c:v>0.30142525466314468</c:v>
                </c:pt>
                <c:pt idx="17">
                  <c:v>0.47837533796113413</c:v>
                </c:pt>
                <c:pt idx="18">
                  <c:v>0.38211521087047623</c:v>
                </c:pt>
                <c:pt idx="19">
                  <c:v>0.20956549622978249</c:v>
                </c:pt>
                <c:pt idx="20">
                  <c:v>0.48110631316060098</c:v>
                </c:pt>
                <c:pt idx="21">
                  <c:v>0.6332424043600775</c:v>
                </c:pt>
                <c:pt idx="22">
                  <c:v>0.24491161401256345</c:v>
                </c:pt>
                <c:pt idx="23">
                  <c:v>0.14735536123140558</c:v>
                </c:pt>
                <c:pt idx="24">
                  <c:v>0.13163631977399856</c:v>
                </c:pt>
                <c:pt idx="25">
                  <c:v>0.13204207705331775</c:v>
                </c:pt>
                <c:pt idx="26">
                  <c:v>0.1429438777037795</c:v>
                </c:pt>
                <c:pt idx="27">
                  <c:v>0.14759723473170469</c:v>
                </c:pt>
                <c:pt idx="28">
                  <c:v>0.25208710462680595</c:v>
                </c:pt>
                <c:pt idx="29">
                  <c:v>0.12148611550256828</c:v>
                </c:pt>
                <c:pt idx="30">
                  <c:v>0.1244776658266564</c:v>
                </c:pt>
                <c:pt idx="31">
                  <c:v>0.14939760707673877</c:v>
                </c:pt>
                <c:pt idx="32">
                  <c:v>0.1196341939406747</c:v>
                </c:pt>
                <c:pt idx="33">
                  <c:v>0.12747405326003017</c:v>
                </c:pt>
                <c:pt idx="34">
                  <c:v>0.15082255673681852</c:v>
                </c:pt>
                <c:pt idx="35">
                  <c:v>0.14347944288890915</c:v>
                </c:pt>
                <c:pt idx="36">
                  <c:v>0.27883459524830551</c:v>
                </c:pt>
                <c:pt idx="37">
                  <c:v>0.13753290527865186</c:v>
                </c:pt>
                <c:pt idx="38">
                  <c:v>0.12182734433354368</c:v>
                </c:pt>
                <c:pt idx="39">
                  <c:v>0.13542177591714019</c:v>
                </c:pt>
                <c:pt idx="40">
                  <c:v>0.13273201727295802</c:v>
                </c:pt>
                <c:pt idx="41">
                  <c:v>0.60078142200202433</c:v>
                </c:pt>
                <c:pt idx="42">
                  <c:v>0.44524638345322121</c:v>
                </c:pt>
                <c:pt idx="43">
                  <c:v>0.30382839251978694</c:v>
                </c:pt>
                <c:pt idx="44">
                  <c:v>0.15796323788389419</c:v>
                </c:pt>
                <c:pt idx="45">
                  <c:v>0.2833872880413344</c:v>
                </c:pt>
                <c:pt idx="46">
                  <c:v>0.22054744453588224</c:v>
                </c:pt>
                <c:pt idx="47">
                  <c:v>0.56654080231814374</c:v>
                </c:pt>
                <c:pt idx="48">
                  <c:v>0.20079947632377898</c:v>
                </c:pt>
                <c:pt idx="49">
                  <c:v>0.41291873124360695</c:v>
                </c:pt>
              </c:numCache>
            </c:numRef>
          </c:yVal>
          <c:smooth val="0"/>
          <c:extLst>
            <c:ext xmlns:c16="http://schemas.microsoft.com/office/drawing/2014/chart" uri="{C3380CC4-5D6E-409C-BE32-E72D297353CC}">
              <c16:uniqueId val="{00000001-744C-4478-A82D-9314D11BEDA6}"/>
            </c:ext>
          </c:extLst>
        </c:ser>
        <c:dLbls>
          <c:showLegendKey val="0"/>
          <c:showVal val="0"/>
          <c:showCatName val="0"/>
          <c:showSerName val="0"/>
          <c:showPercent val="0"/>
          <c:showBubbleSize val="0"/>
        </c:dLbls>
        <c:axId val="123559024"/>
        <c:axId val="123556112"/>
      </c:scatterChart>
      <c:valAx>
        <c:axId val="123559024"/>
        <c:scaling>
          <c:orientation val="minMax"/>
        </c:scaling>
        <c:delete val="0"/>
        <c:axPos val="b"/>
        <c:title>
          <c:tx>
            <c:rich>
              <a:bodyPr/>
              <a:lstStyle/>
              <a:p>
                <a:pPr>
                  <a:defRPr/>
                </a:pPr>
                <a:r>
                  <a:rPr lang="en-US"/>
                  <a:t>Cu, %  </a:t>
                </a:r>
              </a:p>
            </c:rich>
          </c:tx>
          <c:overlay val="0"/>
        </c:title>
        <c:numFmt formatCode="General" sourceLinked="1"/>
        <c:majorTickMark val="out"/>
        <c:minorTickMark val="none"/>
        <c:tickLblPos val="nextTo"/>
        <c:crossAx val="123556112"/>
        <c:crosses val="autoZero"/>
        <c:crossBetween val="midCat"/>
      </c:valAx>
      <c:valAx>
        <c:axId val="123556112"/>
        <c:scaling>
          <c:orientation val="minMax"/>
        </c:scaling>
        <c:delete val="0"/>
        <c:axPos val="l"/>
        <c:title>
          <c:tx>
            <c:rich>
              <a:bodyPr/>
              <a:lstStyle/>
              <a:p>
                <a:pPr>
                  <a:defRPr/>
                </a:pPr>
                <a:r>
                  <a:rPr lang="en-US"/>
                  <a:t>Au, </a:t>
                </a:r>
                <a:r>
                  <a:rPr lang="ru-RU"/>
                  <a:t>г/т </a:t>
                </a:r>
              </a:p>
            </c:rich>
          </c:tx>
          <c:overlay val="0"/>
        </c:title>
        <c:numFmt formatCode="General" sourceLinked="1"/>
        <c:majorTickMark val="out"/>
        <c:minorTickMark val="none"/>
        <c:tickLblPos val="nextTo"/>
        <c:crossAx val="12355902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Pb, % </a:t>
            </a:r>
            <a:r>
              <a:rPr lang="ru-RU"/>
              <a:t>График подбора</a:t>
            </a:r>
          </a:p>
        </c:rich>
      </c:tx>
      <c:overlay val="0"/>
    </c:title>
    <c:autoTitleDeleted val="0"/>
    <c:plotArea>
      <c:layout/>
      <c:scatterChart>
        <c:scatterStyle val="lineMarker"/>
        <c:varyColors val="0"/>
        <c:ser>
          <c:idx val="0"/>
          <c:order val="0"/>
          <c:tx>
            <c:v>Au, г/т </c:v>
          </c:tx>
          <c:spPr>
            <a:ln w="28575">
              <a:noFill/>
            </a:ln>
          </c:spPr>
          <c:xVal>
            <c:numRef>
              <c:f>Корреляция!$C$2:$C$51</c:f>
              <c:numCache>
                <c:formatCode>General</c:formatCode>
                <c:ptCount val="50"/>
                <c:pt idx="0">
                  <c:v>1.73</c:v>
                </c:pt>
                <c:pt idx="1">
                  <c:v>1.66</c:v>
                </c:pt>
                <c:pt idx="2">
                  <c:v>3.29</c:v>
                </c:pt>
                <c:pt idx="3">
                  <c:v>3.08</c:v>
                </c:pt>
                <c:pt idx="4">
                  <c:v>0.21</c:v>
                </c:pt>
                <c:pt idx="5">
                  <c:v>1.5</c:v>
                </c:pt>
                <c:pt idx="6">
                  <c:v>1.6</c:v>
                </c:pt>
                <c:pt idx="7">
                  <c:v>0.65</c:v>
                </c:pt>
                <c:pt idx="8">
                  <c:v>2.0499999999999998</c:v>
                </c:pt>
                <c:pt idx="9">
                  <c:v>2.0499999999999998</c:v>
                </c:pt>
                <c:pt idx="10">
                  <c:v>1.43</c:v>
                </c:pt>
                <c:pt idx="11">
                  <c:v>0.55000000000000004</c:v>
                </c:pt>
                <c:pt idx="12">
                  <c:v>0.25</c:v>
                </c:pt>
                <c:pt idx="13">
                  <c:v>0.08</c:v>
                </c:pt>
                <c:pt idx="14">
                  <c:v>0.14000000000000001</c:v>
                </c:pt>
                <c:pt idx="15">
                  <c:v>0.46</c:v>
                </c:pt>
                <c:pt idx="16">
                  <c:v>3.08</c:v>
                </c:pt>
                <c:pt idx="17">
                  <c:v>3.29</c:v>
                </c:pt>
                <c:pt idx="18">
                  <c:v>0.66</c:v>
                </c:pt>
                <c:pt idx="19">
                  <c:v>0.78</c:v>
                </c:pt>
                <c:pt idx="20">
                  <c:v>0.37</c:v>
                </c:pt>
                <c:pt idx="21">
                  <c:v>0.85</c:v>
                </c:pt>
                <c:pt idx="22">
                  <c:v>0.56000000000000005</c:v>
                </c:pt>
                <c:pt idx="23">
                  <c:v>0.66</c:v>
                </c:pt>
                <c:pt idx="24">
                  <c:v>0.46</c:v>
                </c:pt>
                <c:pt idx="25">
                  <c:v>0.39</c:v>
                </c:pt>
                <c:pt idx="26">
                  <c:v>0.08</c:v>
                </c:pt>
                <c:pt idx="27">
                  <c:v>0.06</c:v>
                </c:pt>
                <c:pt idx="28">
                  <c:v>0.12</c:v>
                </c:pt>
                <c:pt idx="29">
                  <c:v>0.06</c:v>
                </c:pt>
                <c:pt idx="30">
                  <c:v>0.02</c:v>
                </c:pt>
                <c:pt idx="31">
                  <c:v>0.09</c:v>
                </c:pt>
                <c:pt idx="32">
                  <c:v>0.05</c:v>
                </c:pt>
                <c:pt idx="33">
                  <c:v>0.12</c:v>
                </c:pt>
                <c:pt idx="34">
                  <c:v>0.75</c:v>
                </c:pt>
                <c:pt idx="35">
                  <c:v>0.1</c:v>
                </c:pt>
                <c:pt idx="36">
                  <c:v>2.3199999999999998</c:v>
                </c:pt>
                <c:pt idx="37">
                  <c:v>0.49</c:v>
                </c:pt>
                <c:pt idx="38">
                  <c:v>0.22</c:v>
                </c:pt>
                <c:pt idx="39">
                  <c:v>0.46</c:v>
                </c:pt>
                <c:pt idx="40">
                  <c:v>0.47</c:v>
                </c:pt>
                <c:pt idx="41">
                  <c:v>5.61</c:v>
                </c:pt>
                <c:pt idx="42">
                  <c:v>4.51</c:v>
                </c:pt>
                <c:pt idx="43">
                  <c:v>3.41</c:v>
                </c:pt>
                <c:pt idx="44">
                  <c:v>0.83</c:v>
                </c:pt>
                <c:pt idx="45">
                  <c:v>3.21</c:v>
                </c:pt>
                <c:pt idx="46">
                  <c:v>1.69</c:v>
                </c:pt>
                <c:pt idx="47">
                  <c:v>7.02</c:v>
                </c:pt>
                <c:pt idx="48">
                  <c:v>1.69</c:v>
                </c:pt>
                <c:pt idx="49">
                  <c:v>5.61</c:v>
                </c:pt>
              </c:numCache>
            </c:numRef>
          </c:xVal>
          <c:yVal>
            <c:numRef>
              <c:f>Корреляция!$E$2:$E$51</c:f>
              <c:numCache>
                <c:formatCode>General</c:formatCode>
                <c:ptCount val="50"/>
                <c:pt idx="0">
                  <c:v>0.2</c:v>
                </c:pt>
                <c:pt idx="1">
                  <c:v>0.1</c:v>
                </c:pt>
                <c:pt idx="2">
                  <c:v>0.6</c:v>
                </c:pt>
                <c:pt idx="3">
                  <c:v>0.4</c:v>
                </c:pt>
                <c:pt idx="4">
                  <c:v>0.2</c:v>
                </c:pt>
                <c:pt idx="5">
                  <c:v>0.4</c:v>
                </c:pt>
                <c:pt idx="6">
                  <c:v>0.1</c:v>
                </c:pt>
                <c:pt idx="7">
                  <c:v>0.2</c:v>
                </c:pt>
                <c:pt idx="8">
                  <c:v>0.2</c:v>
                </c:pt>
                <c:pt idx="9">
                  <c:v>0.1</c:v>
                </c:pt>
                <c:pt idx="10">
                  <c:v>0.1</c:v>
                </c:pt>
                <c:pt idx="11">
                  <c:v>0.1</c:v>
                </c:pt>
                <c:pt idx="12">
                  <c:v>0.1</c:v>
                </c:pt>
                <c:pt idx="13">
                  <c:v>0.4</c:v>
                </c:pt>
                <c:pt idx="14">
                  <c:v>0.4</c:v>
                </c:pt>
                <c:pt idx="15">
                  <c:v>0.2</c:v>
                </c:pt>
                <c:pt idx="16">
                  <c:v>0.4</c:v>
                </c:pt>
                <c:pt idx="17">
                  <c:v>0.6</c:v>
                </c:pt>
                <c:pt idx="18">
                  <c:v>0.1</c:v>
                </c:pt>
                <c:pt idx="19">
                  <c:v>0.1</c:v>
                </c:pt>
                <c:pt idx="20">
                  <c:v>0.4</c:v>
                </c:pt>
                <c:pt idx="21">
                  <c:v>0.8</c:v>
                </c:pt>
                <c:pt idx="22">
                  <c:v>0.2</c:v>
                </c:pt>
                <c:pt idx="23">
                  <c:v>0.1</c:v>
                </c:pt>
                <c:pt idx="24">
                  <c:v>0.1</c:v>
                </c:pt>
                <c:pt idx="25">
                  <c:v>0.1</c:v>
                </c:pt>
                <c:pt idx="26">
                  <c:v>0.1</c:v>
                </c:pt>
                <c:pt idx="27">
                  <c:v>0.1</c:v>
                </c:pt>
                <c:pt idx="28">
                  <c:v>0.1</c:v>
                </c:pt>
                <c:pt idx="29">
                  <c:v>0.1</c:v>
                </c:pt>
                <c:pt idx="30">
                  <c:v>0.1</c:v>
                </c:pt>
                <c:pt idx="31">
                  <c:v>0.1</c:v>
                </c:pt>
                <c:pt idx="32">
                  <c:v>0.1</c:v>
                </c:pt>
                <c:pt idx="33">
                  <c:v>0.1</c:v>
                </c:pt>
                <c:pt idx="34">
                  <c:v>0.1</c:v>
                </c:pt>
                <c:pt idx="35">
                  <c:v>0.1</c:v>
                </c:pt>
                <c:pt idx="36">
                  <c:v>0.1</c:v>
                </c:pt>
                <c:pt idx="37">
                  <c:v>0.1</c:v>
                </c:pt>
                <c:pt idx="38">
                  <c:v>0.4</c:v>
                </c:pt>
                <c:pt idx="39">
                  <c:v>0.1</c:v>
                </c:pt>
                <c:pt idx="40">
                  <c:v>0.1</c:v>
                </c:pt>
                <c:pt idx="41">
                  <c:v>0.8</c:v>
                </c:pt>
                <c:pt idx="42">
                  <c:v>0.4</c:v>
                </c:pt>
                <c:pt idx="43">
                  <c:v>0.4</c:v>
                </c:pt>
                <c:pt idx="44">
                  <c:v>0.1</c:v>
                </c:pt>
                <c:pt idx="45">
                  <c:v>0.4</c:v>
                </c:pt>
                <c:pt idx="46">
                  <c:v>0.2</c:v>
                </c:pt>
                <c:pt idx="47">
                  <c:v>0.2</c:v>
                </c:pt>
                <c:pt idx="48">
                  <c:v>0.4</c:v>
                </c:pt>
                <c:pt idx="49">
                  <c:v>0.4</c:v>
                </c:pt>
              </c:numCache>
            </c:numRef>
          </c:yVal>
          <c:smooth val="0"/>
          <c:extLst>
            <c:ext xmlns:c16="http://schemas.microsoft.com/office/drawing/2014/chart" uri="{C3380CC4-5D6E-409C-BE32-E72D297353CC}">
              <c16:uniqueId val="{00000000-DC96-45A4-B196-642B7B77A6E5}"/>
            </c:ext>
          </c:extLst>
        </c:ser>
        <c:ser>
          <c:idx val="1"/>
          <c:order val="1"/>
          <c:tx>
            <c:v>Предсказанное Au, г/т </c:v>
          </c:tx>
          <c:spPr>
            <a:ln w="28575">
              <a:noFill/>
            </a:ln>
          </c:spPr>
          <c:xVal>
            <c:numRef>
              <c:f>Корреляция!$C$2:$C$51</c:f>
              <c:numCache>
                <c:formatCode>General</c:formatCode>
                <c:ptCount val="50"/>
                <c:pt idx="0">
                  <c:v>1.73</c:v>
                </c:pt>
                <c:pt idx="1">
                  <c:v>1.66</c:v>
                </c:pt>
                <c:pt idx="2">
                  <c:v>3.29</c:v>
                </c:pt>
                <c:pt idx="3">
                  <c:v>3.08</c:v>
                </c:pt>
                <c:pt idx="4">
                  <c:v>0.21</c:v>
                </c:pt>
                <c:pt idx="5">
                  <c:v>1.5</c:v>
                </c:pt>
                <c:pt idx="6">
                  <c:v>1.6</c:v>
                </c:pt>
                <c:pt idx="7">
                  <c:v>0.65</c:v>
                </c:pt>
                <c:pt idx="8">
                  <c:v>2.0499999999999998</c:v>
                </c:pt>
                <c:pt idx="9">
                  <c:v>2.0499999999999998</c:v>
                </c:pt>
                <c:pt idx="10">
                  <c:v>1.43</c:v>
                </c:pt>
                <c:pt idx="11">
                  <c:v>0.55000000000000004</c:v>
                </c:pt>
                <c:pt idx="12">
                  <c:v>0.25</c:v>
                </c:pt>
                <c:pt idx="13">
                  <c:v>0.08</c:v>
                </c:pt>
                <c:pt idx="14">
                  <c:v>0.14000000000000001</c:v>
                </c:pt>
                <c:pt idx="15">
                  <c:v>0.46</c:v>
                </c:pt>
                <c:pt idx="16">
                  <c:v>3.08</c:v>
                </c:pt>
                <c:pt idx="17">
                  <c:v>3.29</c:v>
                </c:pt>
                <c:pt idx="18">
                  <c:v>0.66</c:v>
                </c:pt>
                <c:pt idx="19">
                  <c:v>0.78</c:v>
                </c:pt>
                <c:pt idx="20">
                  <c:v>0.37</c:v>
                </c:pt>
                <c:pt idx="21">
                  <c:v>0.85</c:v>
                </c:pt>
                <c:pt idx="22">
                  <c:v>0.56000000000000005</c:v>
                </c:pt>
                <c:pt idx="23">
                  <c:v>0.66</c:v>
                </c:pt>
                <c:pt idx="24">
                  <c:v>0.46</c:v>
                </c:pt>
                <c:pt idx="25">
                  <c:v>0.39</c:v>
                </c:pt>
                <c:pt idx="26">
                  <c:v>0.08</c:v>
                </c:pt>
                <c:pt idx="27">
                  <c:v>0.06</c:v>
                </c:pt>
                <c:pt idx="28">
                  <c:v>0.12</c:v>
                </c:pt>
                <c:pt idx="29">
                  <c:v>0.06</c:v>
                </c:pt>
                <c:pt idx="30">
                  <c:v>0.02</c:v>
                </c:pt>
                <c:pt idx="31">
                  <c:v>0.09</c:v>
                </c:pt>
                <c:pt idx="32">
                  <c:v>0.05</c:v>
                </c:pt>
                <c:pt idx="33">
                  <c:v>0.12</c:v>
                </c:pt>
                <c:pt idx="34">
                  <c:v>0.75</c:v>
                </c:pt>
                <c:pt idx="35">
                  <c:v>0.1</c:v>
                </c:pt>
                <c:pt idx="36">
                  <c:v>2.3199999999999998</c:v>
                </c:pt>
                <c:pt idx="37">
                  <c:v>0.49</c:v>
                </c:pt>
                <c:pt idx="38">
                  <c:v>0.22</c:v>
                </c:pt>
                <c:pt idx="39">
                  <c:v>0.46</c:v>
                </c:pt>
                <c:pt idx="40">
                  <c:v>0.47</c:v>
                </c:pt>
                <c:pt idx="41">
                  <c:v>5.61</c:v>
                </c:pt>
                <c:pt idx="42">
                  <c:v>4.51</c:v>
                </c:pt>
                <c:pt idx="43">
                  <c:v>3.41</c:v>
                </c:pt>
                <c:pt idx="44">
                  <c:v>0.83</c:v>
                </c:pt>
                <c:pt idx="45">
                  <c:v>3.21</c:v>
                </c:pt>
                <c:pt idx="46">
                  <c:v>1.69</c:v>
                </c:pt>
                <c:pt idx="47">
                  <c:v>7.02</c:v>
                </c:pt>
                <c:pt idx="48">
                  <c:v>1.69</c:v>
                </c:pt>
                <c:pt idx="49">
                  <c:v>5.61</c:v>
                </c:pt>
              </c:numCache>
            </c:numRef>
          </c:xVal>
          <c:yVal>
            <c:numRef>
              <c:f>Лист1!$B$27:$B$76</c:f>
              <c:numCache>
                <c:formatCode>General</c:formatCode>
                <c:ptCount val="50"/>
                <c:pt idx="0">
                  <c:v>0.25321549871370286</c:v>
                </c:pt>
                <c:pt idx="1">
                  <c:v>0.21231598907757715</c:v>
                </c:pt>
                <c:pt idx="2">
                  <c:v>0.30340314290036535</c:v>
                </c:pt>
                <c:pt idx="3">
                  <c:v>0.30142525466314468</c:v>
                </c:pt>
                <c:pt idx="4">
                  <c:v>0.12168617719526402</c:v>
                </c:pt>
                <c:pt idx="5">
                  <c:v>0.19141737769212819</c:v>
                </c:pt>
                <c:pt idx="6">
                  <c:v>0.1988421274471516</c:v>
                </c:pt>
                <c:pt idx="7">
                  <c:v>0.14895154365645794</c:v>
                </c:pt>
                <c:pt idx="8">
                  <c:v>0.22325209426599524</c:v>
                </c:pt>
                <c:pt idx="9">
                  <c:v>0.23191744993710256</c:v>
                </c:pt>
                <c:pt idx="10">
                  <c:v>0.19042140323292261</c:v>
                </c:pt>
                <c:pt idx="11">
                  <c:v>0.14309590096951583</c:v>
                </c:pt>
                <c:pt idx="12">
                  <c:v>0.14457737600007164</c:v>
                </c:pt>
                <c:pt idx="13">
                  <c:v>0.17732807583700291</c:v>
                </c:pt>
                <c:pt idx="14">
                  <c:v>0.19932217712022626</c:v>
                </c:pt>
                <c:pt idx="15">
                  <c:v>0.13929135330790721</c:v>
                </c:pt>
                <c:pt idx="16">
                  <c:v>0.30142525466314468</c:v>
                </c:pt>
                <c:pt idx="17">
                  <c:v>0.47837533796113413</c:v>
                </c:pt>
                <c:pt idx="18">
                  <c:v>0.38211521087047623</c:v>
                </c:pt>
                <c:pt idx="19">
                  <c:v>0.20956549622978249</c:v>
                </c:pt>
                <c:pt idx="20">
                  <c:v>0.48110631316060098</c:v>
                </c:pt>
                <c:pt idx="21">
                  <c:v>0.6332424043600775</c:v>
                </c:pt>
                <c:pt idx="22">
                  <c:v>0.24491161401256345</c:v>
                </c:pt>
                <c:pt idx="23">
                  <c:v>0.14735536123140558</c:v>
                </c:pt>
                <c:pt idx="24">
                  <c:v>0.13163631977399856</c:v>
                </c:pt>
                <c:pt idx="25">
                  <c:v>0.13204207705331775</c:v>
                </c:pt>
                <c:pt idx="26">
                  <c:v>0.1429438777037795</c:v>
                </c:pt>
                <c:pt idx="27">
                  <c:v>0.14759723473170469</c:v>
                </c:pt>
                <c:pt idx="28">
                  <c:v>0.25208710462680595</c:v>
                </c:pt>
                <c:pt idx="29">
                  <c:v>0.12148611550256828</c:v>
                </c:pt>
                <c:pt idx="30">
                  <c:v>0.1244776658266564</c:v>
                </c:pt>
                <c:pt idx="31">
                  <c:v>0.14939760707673877</c:v>
                </c:pt>
                <c:pt idx="32">
                  <c:v>0.1196341939406747</c:v>
                </c:pt>
                <c:pt idx="33">
                  <c:v>0.12747405326003017</c:v>
                </c:pt>
                <c:pt idx="34">
                  <c:v>0.15082255673681852</c:v>
                </c:pt>
                <c:pt idx="35">
                  <c:v>0.14347944288890915</c:v>
                </c:pt>
                <c:pt idx="36">
                  <c:v>0.27883459524830551</c:v>
                </c:pt>
                <c:pt idx="37">
                  <c:v>0.13753290527865186</c:v>
                </c:pt>
                <c:pt idx="38">
                  <c:v>0.12182734433354368</c:v>
                </c:pt>
                <c:pt idx="39">
                  <c:v>0.13542177591714019</c:v>
                </c:pt>
                <c:pt idx="40">
                  <c:v>0.13273201727295802</c:v>
                </c:pt>
                <c:pt idx="41">
                  <c:v>0.60078142200202433</c:v>
                </c:pt>
                <c:pt idx="42">
                  <c:v>0.44524638345322121</c:v>
                </c:pt>
                <c:pt idx="43">
                  <c:v>0.30382839251978694</c:v>
                </c:pt>
                <c:pt idx="44">
                  <c:v>0.15796323788389419</c:v>
                </c:pt>
                <c:pt idx="45">
                  <c:v>0.2833872880413344</c:v>
                </c:pt>
                <c:pt idx="46">
                  <c:v>0.22054744453588224</c:v>
                </c:pt>
                <c:pt idx="47">
                  <c:v>0.56654080231814374</c:v>
                </c:pt>
                <c:pt idx="48">
                  <c:v>0.20079947632377898</c:v>
                </c:pt>
                <c:pt idx="49">
                  <c:v>0.41291873124360695</c:v>
                </c:pt>
              </c:numCache>
            </c:numRef>
          </c:yVal>
          <c:smooth val="0"/>
          <c:extLst>
            <c:ext xmlns:c16="http://schemas.microsoft.com/office/drawing/2014/chart" uri="{C3380CC4-5D6E-409C-BE32-E72D297353CC}">
              <c16:uniqueId val="{00000001-DC96-45A4-B196-642B7B77A6E5}"/>
            </c:ext>
          </c:extLst>
        </c:ser>
        <c:dLbls>
          <c:showLegendKey val="0"/>
          <c:showVal val="0"/>
          <c:showCatName val="0"/>
          <c:showSerName val="0"/>
          <c:showPercent val="0"/>
          <c:showBubbleSize val="0"/>
        </c:dLbls>
        <c:axId val="123559024"/>
        <c:axId val="123557360"/>
      </c:scatterChart>
      <c:valAx>
        <c:axId val="123559024"/>
        <c:scaling>
          <c:orientation val="minMax"/>
        </c:scaling>
        <c:delete val="0"/>
        <c:axPos val="b"/>
        <c:title>
          <c:tx>
            <c:rich>
              <a:bodyPr/>
              <a:lstStyle/>
              <a:p>
                <a:pPr>
                  <a:defRPr/>
                </a:pPr>
                <a:r>
                  <a:rPr lang="en-US"/>
                  <a:t>Pb, %</a:t>
                </a:r>
              </a:p>
            </c:rich>
          </c:tx>
          <c:overlay val="0"/>
        </c:title>
        <c:numFmt formatCode="General" sourceLinked="1"/>
        <c:majorTickMark val="out"/>
        <c:minorTickMark val="none"/>
        <c:tickLblPos val="nextTo"/>
        <c:crossAx val="123557360"/>
        <c:crosses val="autoZero"/>
        <c:crossBetween val="midCat"/>
      </c:valAx>
      <c:valAx>
        <c:axId val="123557360"/>
        <c:scaling>
          <c:orientation val="minMax"/>
        </c:scaling>
        <c:delete val="0"/>
        <c:axPos val="l"/>
        <c:title>
          <c:tx>
            <c:rich>
              <a:bodyPr/>
              <a:lstStyle/>
              <a:p>
                <a:pPr>
                  <a:defRPr/>
                </a:pPr>
                <a:r>
                  <a:rPr lang="en-US"/>
                  <a:t>Au, </a:t>
                </a:r>
                <a:r>
                  <a:rPr lang="ru-RU"/>
                  <a:t>г/т </a:t>
                </a:r>
              </a:p>
            </c:rich>
          </c:tx>
          <c:overlay val="0"/>
        </c:title>
        <c:numFmt formatCode="General" sourceLinked="1"/>
        <c:majorTickMark val="out"/>
        <c:minorTickMark val="none"/>
        <c:tickLblPos val="nextTo"/>
        <c:crossAx val="12355902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Zn, %  </a:t>
            </a:r>
            <a:r>
              <a:rPr lang="ru-RU"/>
              <a:t>График подбора</a:t>
            </a:r>
          </a:p>
        </c:rich>
      </c:tx>
      <c:overlay val="0"/>
    </c:title>
    <c:autoTitleDeleted val="0"/>
    <c:plotArea>
      <c:layout/>
      <c:scatterChart>
        <c:scatterStyle val="lineMarker"/>
        <c:varyColors val="0"/>
        <c:ser>
          <c:idx val="0"/>
          <c:order val="0"/>
          <c:tx>
            <c:v>Au, г/т </c:v>
          </c:tx>
          <c:spPr>
            <a:ln w="28575">
              <a:noFill/>
            </a:ln>
          </c:spPr>
          <c:xVal>
            <c:numRef>
              <c:f>Корреляция!$D$2:$D$51</c:f>
              <c:numCache>
                <c:formatCode>General</c:formatCode>
                <c:ptCount val="50"/>
                <c:pt idx="0">
                  <c:v>8.67</c:v>
                </c:pt>
                <c:pt idx="1">
                  <c:v>4.47</c:v>
                </c:pt>
                <c:pt idx="2">
                  <c:v>2.02</c:v>
                </c:pt>
                <c:pt idx="3">
                  <c:v>8.4600000000000009</c:v>
                </c:pt>
                <c:pt idx="4">
                  <c:v>0.42</c:v>
                </c:pt>
                <c:pt idx="5">
                  <c:v>3.2</c:v>
                </c:pt>
                <c:pt idx="6">
                  <c:v>3.49</c:v>
                </c:pt>
                <c:pt idx="7">
                  <c:v>1.7</c:v>
                </c:pt>
                <c:pt idx="8">
                  <c:v>3.82</c:v>
                </c:pt>
                <c:pt idx="9">
                  <c:v>4.66</c:v>
                </c:pt>
                <c:pt idx="10">
                  <c:v>3.3</c:v>
                </c:pt>
                <c:pt idx="11">
                  <c:v>1.85</c:v>
                </c:pt>
                <c:pt idx="12">
                  <c:v>2.6</c:v>
                </c:pt>
                <c:pt idx="13">
                  <c:v>5.53</c:v>
                </c:pt>
                <c:pt idx="14">
                  <c:v>8.41</c:v>
                </c:pt>
                <c:pt idx="15">
                  <c:v>1.76</c:v>
                </c:pt>
                <c:pt idx="16">
                  <c:v>8.4600000000000009</c:v>
                </c:pt>
                <c:pt idx="17">
                  <c:v>22.82</c:v>
                </c:pt>
                <c:pt idx="18">
                  <c:v>15.88</c:v>
                </c:pt>
                <c:pt idx="19">
                  <c:v>4.2</c:v>
                </c:pt>
                <c:pt idx="20">
                  <c:v>13.48</c:v>
                </c:pt>
                <c:pt idx="21">
                  <c:v>35.97</c:v>
                </c:pt>
                <c:pt idx="22">
                  <c:v>8.02</c:v>
                </c:pt>
                <c:pt idx="23">
                  <c:v>1.47</c:v>
                </c:pt>
                <c:pt idx="24">
                  <c:v>0.85</c:v>
                </c:pt>
                <c:pt idx="25">
                  <c:v>1.18</c:v>
                </c:pt>
                <c:pt idx="26">
                  <c:v>2.9</c:v>
                </c:pt>
                <c:pt idx="27">
                  <c:v>2.9</c:v>
                </c:pt>
                <c:pt idx="28">
                  <c:v>9.25</c:v>
                </c:pt>
                <c:pt idx="29">
                  <c:v>1</c:v>
                </c:pt>
                <c:pt idx="30">
                  <c:v>1.58</c:v>
                </c:pt>
                <c:pt idx="31">
                  <c:v>3.12</c:v>
                </c:pt>
                <c:pt idx="32">
                  <c:v>0.63</c:v>
                </c:pt>
                <c:pt idx="33">
                  <c:v>0.9</c:v>
                </c:pt>
                <c:pt idx="34">
                  <c:v>1.71</c:v>
                </c:pt>
                <c:pt idx="35">
                  <c:v>3.2</c:v>
                </c:pt>
                <c:pt idx="36">
                  <c:v>8.1999999999999993</c:v>
                </c:pt>
                <c:pt idx="37">
                  <c:v>1.05</c:v>
                </c:pt>
                <c:pt idx="38">
                  <c:v>0.65</c:v>
                </c:pt>
                <c:pt idx="39">
                  <c:v>1.3</c:v>
                </c:pt>
                <c:pt idx="40">
                  <c:v>0.94</c:v>
                </c:pt>
                <c:pt idx="41">
                  <c:v>29.3</c:v>
                </c:pt>
                <c:pt idx="42">
                  <c:v>18.28</c:v>
                </c:pt>
                <c:pt idx="43">
                  <c:v>6.15</c:v>
                </c:pt>
                <c:pt idx="44">
                  <c:v>1.92</c:v>
                </c:pt>
                <c:pt idx="45">
                  <c:v>7.44</c:v>
                </c:pt>
                <c:pt idx="46">
                  <c:v>3.3</c:v>
                </c:pt>
                <c:pt idx="47">
                  <c:v>24.37</c:v>
                </c:pt>
                <c:pt idx="48">
                  <c:v>2.6</c:v>
                </c:pt>
                <c:pt idx="49">
                  <c:v>11.34</c:v>
                </c:pt>
              </c:numCache>
            </c:numRef>
          </c:xVal>
          <c:yVal>
            <c:numRef>
              <c:f>Корреляция!$E$2:$E$51</c:f>
              <c:numCache>
                <c:formatCode>General</c:formatCode>
                <c:ptCount val="50"/>
                <c:pt idx="0">
                  <c:v>0.2</c:v>
                </c:pt>
                <c:pt idx="1">
                  <c:v>0.1</c:v>
                </c:pt>
                <c:pt idx="2">
                  <c:v>0.6</c:v>
                </c:pt>
                <c:pt idx="3">
                  <c:v>0.4</c:v>
                </c:pt>
                <c:pt idx="4">
                  <c:v>0.2</c:v>
                </c:pt>
                <c:pt idx="5">
                  <c:v>0.4</c:v>
                </c:pt>
                <c:pt idx="6">
                  <c:v>0.1</c:v>
                </c:pt>
                <c:pt idx="7">
                  <c:v>0.2</c:v>
                </c:pt>
                <c:pt idx="8">
                  <c:v>0.2</c:v>
                </c:pt>
                <c:pt idx="9">
                  <c:v>0.1</c:v>
                </c:pt>
                <c:pt idx="10">
                  <c:v>0.1</c:v>
                </c:pt>
                <c:pt idx="11">
                  <c:v>0.1</c:v>
                </c:pt>
                <c:pt idx="12">
                  <c:v>0.1</c:v>
                </c:pt>
                <c:pt idx="13">
                  <c:v>0.4</c:v>
                </c:pt>
                <c:pt idx="14">
                  <c:v>0.4</c:v>
                </c:pt>
                <c:pt idx="15">
                  <c:v>0.2</c:v>
                </c:pt>
                <c:pt idx="16">
                  <c:v>0.4</c:v>
                </c:pt>
                <c:pt idx="17">
                  <c:v>0.6</c:v>
                </c:pt>
                <c:pt idx="18">
                  <c:v>0.1</c:v>
                </c:pt>
                <c:pt idx="19">
                  <c:v>0.1</c:v>
                </c:pt>
                <c:pt idx="20">
                  <c:v>0.4</c:v>
                </c:pt>
                <c:pt idx="21">
                  <c:v>0.8</c:v>
                </c:pt>
                <c:pt idx="22">
                  <c:v>0.2</c:v>
                </c:pt>
                <c:pt idx="23">
                  <c:v>0.1</c:v>
                </c:pt>
                <c:pt idx="24">
                  <c:v>0.1</c:v>
                </c:pt>
                <c:pt idx="25">
                  <c:v>0.1</c:v>
                </c:pt>
                <c:pt idx="26">
                  <c:v>0.1</c:v>
                </c:pt>
                <c:pt idx="27">
                  <c:v>0.1</c:v>
                </c:pt>
                <c:pt idx="28">
                  <c:v>0.1</c:v>
                </c:pt>
                <c:pt idx="29">
                  <c:v>0.1</c:v>
                </c:pt>
                <c:pt idx="30">
                  <c:v>0.1</c:v>
                </c:pt>
                <c:pt idx="31">
                  <c:v>0.1</c:v>
                </c:pt>
                <c:pt idx="32">
                  <c:v>0.1</c:v>
                </c:pt>
                <c:pt idx="33">
                  <c:v>0.1</c:v>
                </c:pt>
                <c:pt idx="34">
                  <c:v>0.1</c:v>
                </c:pt>
                <c:pt idx="35">
                  <c:v>0.1</c:v>
                </c:pt>
                <c:pt idx="36">
                  <c:v>0.1</c:v>
                </c:pt>
                <c:pt idx="37">
                  <c:v>0.1</c:v>
                </c:pt>
                <c:pt idx="38">
                  <c:v>0.4</c:v>
                </c:pt>
                <c:pt idx="39">
                  <c:v>0.1</c:v>
                </c:pt>
                <c:pt idx="40">
                  <c:v>0.1</c:v>
                </c:pt>
                <c:pt idx="41">
                  <c:v>0.8</c:v>
                </c:pt>
                <c:pt idx="42">
                  <c:v>0.4</c:v>
                </c:pt>
                <c:pt idx="43">
                  <c:v>0.4</c:v>
                </c:pt>
                <c:pt idx="44">
                  <c:v>0.1</c:v>
                </c:pt>
                <c:pt idx="45">
                  <c:v>0.4</c:v>
                </c:pt>
                <c:pt idx="46">
                  <c:v>0.2</c:v>
                </c:pt>
                <c:pt idx="47">
                  <c:v>0.2</c:v>
                </c:pt>
                <c:pt idx="48">
                  <c:v>0.4</c:v>
                </c:pt>
                <c:pt idx="49">
                  <c:v>0.4</c:v>
                </c:pt>
              </c:numCache>
            </c:numRef>
          </c:yVal>
          <c:smooth val="0"/>
          <c:extLst>
            <c:ext xmlns:c16="http://schemas.microsoft.com/office/drawing/2014/chart" uri="{C3380CC4-5D6E-409C-BE32-E72D297353CC}">
              <c16:uniqueId val="{00000000-53B9-4BAE-990E-BE40C23E307E}"/>
            </c:ext>
          </c:extLst>
        </c:ser>
        <c:ser>
          <c:idx val="1"/>
          <c:order val="1"/>
          <c:tx>
            <c:v>Предсказанное Au, г/т </c:v>
          </c:tx>
          <c:spPr>
            <a:ln w="28575">
              <a:noFill/>
            </a:ln>
          </c:spPr>
          <c:xVal>
            <c:numRef>
              <c:f>Корреляция!$D$2:$D$51</c:f>
              <c:numCache>
                <c:formatCode>General</c:formatCode>
                <c:ptCount val="50"/>
                <c:pt idx="0">
                  <c:v>8.67</c:v>
                </c:pt>
                <c:pt idx="1">
                  <c:v>4.47</c:v>
                </c:pt>
                <c:pt idx="2">
                  <c:v>2.02</c:v>
                </c:pt>
                <c:pt idx="3">
                  <c:v>8.4600000000000009</c:v>
                </c:pt>
                <c:pt idx="4">
                  <c:v>0.42</c:v>
                </c:pt>
                <c:pt idx="5">
                  <c:v>3.2</c:v>
                </c:pt>
                <c:pt idx="6">
                  <c:v>3.49</c:v>
                </c:pt>
                <c:pt idx="7">
                  <c:v>1.7</c:v>
                </c:pt>
                <c:pt idx="8">
                  <c:v>3.82</c:v>
                </c:pt>
                <c:pt idx="9">
                  <c:v>4.66</c:v>
                </c:pt>
                <c:pt idx="10">
                  <c:v>3.3</c:v>
                </c:pt>
                <c:pt idx="11">
                  <c:v>1.85</c:v>
                </c:pt>
                <c:pt idx="12">
                  <c:v>2.6</c:v>
                </c:pt>
                <c:pt idx="13">
                  <c:v>5.53</c:v>
                </c:pt>
                <c:pt idx="14">
                  <c:v>8.41</c:v>
                </c:pt>
                <c:pt idx="15">
                  <c:v>1.76</c:v>
                </c:pt>
                <c:pt idx="16">
                  <c:v>8.4600000000000009</c:v>
                </c:pt>
                <c:pt idx="17">
                  <c:v>22.82</c:v>
                </c:pt>
                <c:pt idx="18">
                  <c:v>15.88</c:v>
                </c:pt>
                <c:pt idx="19">
                  <c:v>4.2</c:v>
                </c:pt>
                <c:pt idx="20">
                  <c:v>13.48</c:v>
                </c:pt>
                <c:pt idx="21">
                  <c:v>35.97</c:v>
                </c:pt>
                <c:pt idx="22">
                  <c:v>8.02</c:v>
                </c:pt>
                <c:pt idx="23">
                  <c:v>1.47</c:v>
                </c:pt>
                <c:pt idx="24">
                  <c:v>0.85</c:v>
                </c:pt>
                <c:pt idx="25">
                  <c:v>1.18</c:v>
                </c:pt>
                <c:pt idx="26">
                  <c:v>2.9</c:v>
                </c:pt>
                <c:pt idx="27">
                  <c:v>2.9</c:v>
                </c:pt>
                <c:pt idx="28">
                  <c:v>9.25</c:v>
                </c:pt>
                <c:pt idx="29">
                  <c:v>1</c:v>
                </c:pt>
                <c:pt idx="30">
                  <c:v>1.58</c:v>
                </c:pt>
                <c:pt idx="31">
                  <c:v>3.12</c:v>
                </c:pt>
                <c:pt idx="32">
                  <c:v>0.63</c:v>
                </c:pt>
                <c:pt idx="33">
                  <c:v>0.9</c:v>
                </c:pt>
                <c:pt idx="34">
                  <c:v>1.71</c:v>
                </c:pt>
                <c:pt idx="35">
                  <c:v>3.2</c:v>
                </c:pt>
                <c:pt idx="36">
                  <c:v>8.1999999999999993</c:v>
                </c:pt>
                <c:pt idx="37">
                  <c:v>1.05</c:v>
                </c:pt>
                <c:pt idx="38">
                  <c:v>0.65</c:v>
                </c:pt>
                <c:pt idx="39">
                  <c:v>1.3</c:v>
                </c:pt>
                <c:pt idx="40">
                  <c:v>0.94</c:v>
                </c:pt>
                <c:pt idx="41">
                  <c:v>29.3</c:v>
                </c:pt>
                <c:pt idx="42">
                  <c:v>18.28</c:v>
                </c:pt>
                <c:pt idx="43">
                  <c:v>6.15</c:v>
                </c:pt>
                <c:pt idx="44">
                  <c:v>1.92</c:v>
                </c:pt>
                <c:pt idx="45">
                  <c:v>7.44</c:v>
                </c:pt>
                <c:pt idx="46">
                  <c:v>3.3</c:v>
                </c:pt>
                <c:pt idx="47">
                  <c:v>24.37</c:v>
                </c:pt>
                <c:pt idx="48">
                  <c:v>2.6</c:v>
                </c:pt>
                <c:pt idx="49">
                  <c:v>11.34</c:v>
                </c:pt>
              </c:numCache>
            </c:numRef>
          </c:xVal>
          <c:yVal>
            <c:numRef>
              <c:f>Лист1!$B$27:$B$76</c:f>
              <c:numCache>
                <c:formatCode>General</c:formatCode>
                <c:ptCount val="50"/>
                <c:pt idx="0">
                  <c:v>0.25321549871370286</c:v>
                </c:pt>
                <c:pt idx="1">
                  <c:v>0.21231598907757715</c:v>
                </c:pt>
                <c:pt idx="2">
                  <c:v>0.30340314290036535</c:v>
                </c:pt>
                <c:pt idx="3">
                  <c:v>0.30142525466314468</c:v>
                </c:pt>
                <c:pt idx="4">
                  <c:v>0.12168617719526402</c:v>
                </c:pt>
                <c:pt idx="5">
                  <c:v>0.19141737769212819</c:v>
                </c:pt>
                <c:pt idx="6">
                  <c:v>0.1988421274471516</c:v>
                </c:pt>
                <c:pt idx="7">
                  <c:v>0.14895154365645794</c:v>
                </c:pt>
                <c:pt idx="8">
                  <c:v>0.22325209426599524</c:v>
                </c:pt>
                <c:pt idx="9">
                  <c:v>0.23191744993710256</c:v>
                </c:pt>
                <c:pt idx="10">
                  <c:v>0.19042140323292261</c:v>
                </c:pt>
                <c:pt idx="11">
                  <c:v>0.14309590096951583</c:v>
                </c:pt>
                <c:pt idx="12">
                  <c:v>0.14457737600007164</c:v>
                </c:pt>
                <c:pt idx="13">
                  <c:v>0.17732807583700291</c:v>
                </c:pt>
                <c:pt idx="14">
                  <c:v>0.19932217712022626</c:v>
                </c:pt>
                <c:pt idx="15">
                  <c:v>0.13929135330790721</c:v>
                </c:pt>
                <c:pt idx="16">
                  <c:v>0.30142525466314468</c:v>
                </c:pt>
                <c:pt idx="17">
                  <c:v>0.47837533796113413</c:v>
                </c:pt>
                <c:pt idx="18">
                  <c:v>0.38211521087047623</c:v>
                </c:pt>
                <c:pt idx="19">
                  <c:v>0.20956549622978249</c:v>
                </c:pt>
                <c:pt idx="20">
                  <c:v>0.48110631316060098</c:v>
                </c:pt>
                <c:pt idx="21">
                  <c:v>0.6332424043600775</c:v>
                </c:pt>
                <c:pt idx="22">
                  <c:v>0.24491161401256345</c:v>
                </c:pt>
                <c:pt idx="23">
                  <c:v>0.14735536123140558</c:v>
                </c:pt>
                <c:pt idx="24">
                  <c:v>0.13163631977399856</c:v>
                </c:pt>
                <c:pt idx="25">
                  <c:v>0.13204207705331775</c:v>
                </c:pt>
                <c:pt idx="26">
                  <c:v>0.1429438777037795</c:v>
                </c:pt>
                <c:pt idx="27">
                  <c:v>0.14759723473170469</c:v>
                </c:pt>
                <c:pt idx="28">
                  <c:v>0.25208710462680595</c:v>
                </c:pt>
                <c:pt idx="29">
                  <c:v>0.12148611550256828</c:v>
                </c:pt>
                <c:pt idx="30">
                  <c:v>0.1244776658266564</c:v>
                </c:pt>
                <c:pt idx="31">
                  <c:v>0.14939760707673877</c:v>
                </c:pt>
                <c:pt idx="32">
                  <c:v>0.1196341939406747</c:v>
                </c:pt>
                <c:pt idx="33">
                  <c:v>0.12747405326003017</c:v>
                </c:pt>
                <c:pt idx="34">
                  <c:v>0.15082255673681852</c:v>
                </c:pt>
                <c:pt idx="35">
                  <c:v>0.14347944288890915</c:v>
                </c:pt>
                <c:pt idx="36">
                  <c:v>0.27883459524830551</c:v>
                </c:pt>
                <c:pt idx="37">
                  <c:v>0.13753290527865186</c:v>
                </c:pt>
                <c:pt idx="38">
                  <c:v>0.12182734433354368</c:v>
                </c:pt>
                <c:pt idx="39">
                  <c:v>0.13542177591714019</c:v>
                </c:pt>
                <c:pt idx="40">
                  <c:v>0.13273201727295802</c:v>
                </c:pt>
                <c:pt idx="41">
                  <c:v>0.60078142200202433</c:v>
                </c:pt>
                <c:pt idx="42">
                  <c:v>0.44524638345322121</c:v>
                </c:pt>
                <c:pt idx="43">
                  <c:v>0.30382839251978694</c:v>
                </c:pt>
                <c:pt idx="44">
                  <c:v>0.15796323788389419</c:v>
                </c:pt>
                <c:pt idx="45">
                  <c:v>0.2833872880413344</c:v>
                </c:pt>
                <c:pt idx="46">
                  <c:v>0.22054744453588224</c:v>
                </c:pt>
                <c:pt idx="47">
                  <c:v>0.56654080231814374</c:v>
                </c:pt>
                <c:pt idx="48">
                  <c:v>0.20079947632377898</c:v>
                </c:pt>
                <c:pt idx="49">
                  <c:v>0.41291873124360695</c:v>
                </c:pt>
              </c:numCache>
            </c:numRef>
          </c:yVal>
          <c:smooth val="0"/>
          <c:extLst>
            <c:ext xmlns:c16="http://schemas.microsoft.com/office/drawing/2014/chart" uri="{C3380CC4-5D6E-409C-BE32-E72D297353CC}">
              <c16:uniqueId val="{00000001-53B9-4BAE-990E-BE40C23E307E}"/>
            </c:ext>
          </c:extLst>
        </c:ser>
        <c:dLbls>
          <c:showLegendKey val="0"/>
          <c:showVal val="0"/>
          <c:showCatName val="0"/>
          <c:showSerName val="0"/>
          <c:showPercent val="0"/>
          <c:showBubbleSize val="0"/>
        </c:dLbls>
        <c:axId val="1835950992"/>
        <c:axId val="1835952656"/>
      </c:scatterChart>
      <c:valAx>
        <c:axId val="1835950992"/>
        <c:scaling>
          <c:orientation val="minMax"/>
        </c:scaling>
        <c:delete val="0"/>
        <c:axPos val="b"/>
        <c:title>
          <c:tx>
            <c:rich>
              <a:bodyPr/>
              <a:lstStyle/>
              <a:p>
                <a:pPr>
                  <a:defRPr/>
                </a:pPr>
                <a:r>
                  <a:rPr lang="en-US"/>
                  <a:t>Zn, % </a:t>
                </a:r>
              </a:p>
            </c:rich>
          </c:tx>
          <c:overlay val="0"/>
        </c:title>
        <c:numFmt formatCode="General" sourceLinked="1"/>
        <c:majorTickMark val="out"/>
        <c:minorTickMark val="none"/>
        <c:tickLblPos val="nextTo"/>
        <c:crossAx val="1835952656"/>
        <c:crosses val="autoZero"/>
        <c:crossBetween val="midCat"/>
      </c:valAx>
      <c:valAx>
        <c:axId val="1835952656"/>
        <c:scaling>
          <c:orientation val="minMax"/>
        </c:scaling>
        <c:delete val="0"/>
        <c:axPos val="l"/>
        <c:title>
          <c:tx>
            <c:rich>
              <a:bodyPr/>
              <a:lstStyle/>
              <a:p>
                <a:pPr>
                  <a:defRPr/>
                </a:pPr>
                <a:r>
                  <a:rPr lang="en-US"/>
                  <a:t>Au, </a:t>
                </a:r>
                <a:r>
                  <a:rPr lang="ru-RU"/>
                  <a:t>г/т </a:t>
                </a:r>
              </a:p>
            </c:rich>
          </c:tx>
          <c:overlay val="0"/>
        </c:title>
        <c:numFmt formatCode="General" sourceLinked="1"/>
        <c:majorTickMark val="out"/>
        <c:minorTickMark val="none"/>
        <c:tickLblPos val="nextTo"/>
        <c:crossAx val="1835950992"/>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60C697-8D6E-45B0-8D34-2F8CE69B1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1709</Words>
  <Characters>9744</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Чичулин Алексей Владимирович</cp:lastModifiedBy>
  <cp:revision>6</cp:revision>
  <cp:lastPrinted>2020-10-05T19:22:00Z</cp:lastPrinted>
  <dcterms:created xsi:type="dcterms:W3CDTF">2021-02-18T13:10:00Z</dcterms:created>
  <dcterms:modified xsi:type="dcterms:W3CDTF">2021-08-30T21:13:00Z</dcterms:modified>
</cp:coreProperties>
</file>