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774E8" w14:textId="4E4B5298" w:rsidR="007D4B7E" w:rsidRDefault="007D4B7E">
      <w:r>
        <w:t>OBJECTIVE</w:t>
      </w:r>
      <w:bookmarkStart w:id="0" w:name="_GoBack"/>
      <w:bookmarkEnd w:id="0"/>
    </w:p>
    <w:p w14:paraId="007B157B" w14:textId="00FA657D" w:rsidR="00A53F8E" w:rsidRDefault="00A53F8E">
      <w:r>
        <w:t xml:space="preserve">Develop a bitcoin trading strategy that </w:t>
      </w:r>
      <w:r w:rsidR="00BD0A49">
        <w:t xml:space="preserve">is significantly more accurate than a random guess and therefore </w:t>
      </w:r>
      <w:r w:rsidR="00BD0A49">
        <w:t>the excess return is not attribu</w:t>
      </w:r>
      <w:r w:rsidR="00BD0A49">
        <w:t>ted to chance. The corollary is the strategy should generate</w:t>
      </w:r>
      <w:r>
        <w:t xml:space="preserve"> </w:t>
      </w:r>
      <w:r w:rsidR="00AC4805">
        <w:t>alpha</w:t>
      </w:r>
      <w:r>
        <w:t xml:space="preserve"> </w:t>
      </w:r>
      <w:r w:rsidR="00AC4805">
        <w:t>with respect to</w:t>
      </w:r>
      <w:r>
        <w:t xml:space="preserve"> a HODL strategy.</w:t>
      </w:r>
      <w:r w:rsidR="00AC4805">
        <w:t xml:space="preserve"> Bitcoin price is highly volatile; a trading strategy that can consistently limit downside deviation could generate outsized returns. Daily returns are </w:t>
      </w:r>
      <w:r w:rsidR="00BD0A49">
        <w:t>tough</w:t>
      </w:r>
      <w:r w:rsidR="00AC4805">
        <w:t xml:space="preserve"> to predict with</w:t>
      </w:r>
      <w:r w:rsidR="00BD0A49">
        <w:t xml:space="preserve"> accuracy, so I applied some unconventional techniques while taking care to properly handle time series data. </w:t>
      </w:r>
    </w:p>
    <w:p w14:paraId="21AD0B6D" w14:textId="627A5CFD" w:rsidR="007D4B7E" w:rsidRDefault="00AC4805">
      <w:r>
        <w:t xml:space="preserve">DEFINING THE </w:t>
      </w:r>
      <w:r w:rsidR="007D4B7E">
        <w:t>STRATEGY</w:t>
      </w:r>
    </w:p>
    <w:p w14:paraId="6E2B310C" w14:textId="38483A3B" w:rsidR="00A53F8E" w:rsidRDefault="00A53F8E">
      <w:r>
        <w:t>Build machine learning processes to predict whether tomorrow’s price (t + 1) will be positive or negative.</w:t>
      </w:r>
      <w:r w:rsidR="00AC4805">
        <w:t xml:space="preserve"> The strategy is simple:</w:t>
      </w:r>
    </w:p>
    <w:p w14:paraId="45EEB88F" w14:textId="5AA4823F" w:rsidR="00AC4805" w:rsidRDefault="00AC4805" w:rsidP="00AC4805">
      <w:pPr>
        <w:pStyle w:val="ListParagraph"/>
        <w:numPr>
          <w:ilvl w:val="0"/>
          <w:numId w:val="1"/>
        </w:numPr>
      </w:pPr>
      <w:r>
        <w:t>ONE security: bitcoin</w:t>
      </w:r>
    </w:p>
    <w:p w14:paraId="74258912" w14:textId="7C082901" w:rsidR="00AC4805" w:rsidRDefault="00AC4805" w:rsidP="00AC4805">
      <w:pPr>
        <w:pStyle w:val="ListParagraph"/>
        <w:numPr>
          <w:ilvl w:val="0"/>
          <w:numId w:val="1"/>
        </w:numPr>
      </w:pPr>
      <w:r>
        <w:t>ONE binary signal: 0 = short, +1 = long</w:t>
      </w:r>
    </w:p>
    <w:p w14:paraId="601A1142" w14:textId="211420DD" w:rsidR="00AC4805" w:rsidRDefault="00AC4805" w:rsidP="00AC4805">
      <w:pPr>
        <w:pStyle w:val="ListParagraph"/>
        <w:numPr>
          <w:ilvl w:val="0"/>
          <w:numId w:val="1"/>
        </w:numPr>
      </w:pPr>
      <w:proofErr w:type="spellStart"/>
      <w:r>
        <w:t>ONE-step</w:t>
      </w:r>
      <w:proofErr w:type="spellEnd"/>
      <w:r>
        <w:t>-ahead: forecast only tomorrow’s return</w:t>
      </w:r>
    </w:p>
    <w:p w14:paraId="1C3D7776" w14:textId="77D5BD7C" w:rsidR="00BD0A49" w:rsidRDefault="00D0112B" w:rsidP="00BD0A49">
      <w:r>
        <w:t xml:space="preserve">The underlying assumption is that the full position is either bought/held or sold at the close of each day based on trade signal. </w:t>
      </w:r>
    </w:p>
    <w:p w14:paraId="1E5ADC81" w14:textId="5DD33269" w:rsidR="007D4B7E" w:rsidRDefault="007D4B7E">
      <w:r>
        <w:t>FEATURE ENGINEERING</w:t>
      </w:r>
    </w:p>
    <w:p w14:paraId="0A41C36F" w14:textId="694095AA" w:rsidR="00D0112B" w:rsidRDefault="00F17660">
      <w:r>
        <w:t>An</w:t>
      </w:r>
      <w:r w:rsidR="00D0112B">
        <w:t xml:space="preserve"> </w:t>
      </w:r>
      <w:r>
        <w:t>important</w:t>
      </w:r>
      <w:r w:rsidR="00D0112B">
        <w:t xml:space="preserve"> </w:t>
      </w:r>
      <w:r>
        <w:t>aspect of</w:t>
      </w:r>
      <w:r w:rsidR="00D0112B">
        <w:t xml:space="preserve"> time series </w:t>
      </w:r>
      <w:r>
        <w:t xml:space="preserve">analysis </w:t>
      </w:r>
      <w:r w:rsidR="00D0112B">
        <w:t>is feature engineering. My features can be grouped into three categories – lags, technical indicators, and cointegrated assets. There are a few that f</w:t>
      </w:r>
      <w:r>
        <w:t>e</w:t>
      </w:r>
      <w:r w:rsidR="00D0112B">
        <w:t xml:space="preserve">ll outside of these categories, but they turned out to </w:t>
      </w:r>
      <w:r w:rsidR="00DF2369">
        <w:t>be relatively unimportant (I will get to this later).</w:t>
      </w:r>
      <w:r w:rsidR="00D0112B">
        <w:t xml:space="preserve"> </w:t>
      </w:r>
    </w:p>
    <w:p w14:paraId="63BC1A0D" w14:textId="77777777" w:rsidR="00A919FA" w:rsidRDefault="00DF2369" w:rsidP="00A919FA">
      <w:r w:rsidRPr="00A919FA">
        <w:rPr>
          <w:b/>
          <w:bCs/>
        </w:rPr>
        <w:t>Lags</w:t>
      </w:r>
      <w:r w:rsidR="005025F5" w:rsidRPr="00A919FA">
        <w:rPr>
          <w:b/>
          <w:bCs/>
        </w:rPr>
        <w:t>.</w:t>
      </w:r>
      <w:r w:rsidR="005025F5">
        <w:t xml:space="preserve"> T</w:t>
      </w:r>
      <w:r w:rsidR="005025F5" w:rsidRPr="005025F5">
        <w:t xml:space="preserve">he </w:t>
      </w:r>
      <w:proofErr w:type="spellStart"/>
      <w:r w:rsidR="005025F5" w:rsidRPr="005025F5">
        <w:t>a</w:t>
      </w:r>
      <w:r w:rsidR="00A919FA">
        <w:t>cf</w:t>
      </w:r>
      <w:proofErr w:type="spellEnd"/>
      <w:r w:rsidR="00A919FA">
        <w:t xml:space="preserve"> and </w:t>
      </w:r>
      <w:proofErr w:type="spellStart"/>
      <w:r w:rsidR="00A919FA">
        <w:t>pacf</w:t>
      </w:r>
      <w:proofErr w:type="spellEnd"/>
      <w:r w:rsidR="005025F5" w:rsidRPr="005025F5">
        <w:t xml:space="preserve"> plot on log daily returns show</w:t>
      </w:r>
      <w:r w:rsidR="005025F5">
        <w:t>ed</w:t>
      </w:r>
      <w:r w:rsidR="005025F5" w:rsidRPr="005025F5">
        <w:t xml:space="preserve"> significant lags at 6 and 10 at the 95% confidence level</w:t>
      </w:r>
      <w:r w:rsidR="005025F5">
        <w:t>, however, there was no clear AR or MA patt</w:t>
      </w:r>
      <w:r w:rsidR="00A919FA">
        <w:t>ern</w:t>
      </w:r>
      <w:r w:rsidR="005025F5">
        <w:t>, so I made a grid search function and selected the order with the lowest AIC score, ARMA(8,5).</w:t>
      </w:r>
    </w:p>
    <w:p w14:paraId="4AED4109" w14:textId="53519F36" w:rsidR="00A919FA" w:rsidRDefault="00A919FA" w:rsidP="00A919FA">
      <w:proofErr w:type="spellStart"/>
      <w:r w:rsidRPr="00A919FA">
        <w:rPr>
          <w:b/>
          <w:bCs/>
        </w:rPr>
        <w:t>Technical</w:t>
      </w:r>
      <w:r w:rsidR="00406FB6">
        <w:rPr>
          <w:b/>
          <w:bCs/>
        </w:rPr>
        <w:t>s</w:t>
      </w:r>
      <w:proofErr w:type="spellEnd"/>
      <w:r w:rsidRPr="00A919FA">
        <w:rPr>
          <w:b/>
          <w:bCs/>
        </w:rPr>
        <w:t>.</w:t>
      </w:r>
      <w:r>
        <w:t xml:space="preserve"> I included 7, 14, 20, and 50</w:t>
      </w:r>
      <w:r w:rsidR="00406FB6">
        <w:t>-</w:t>
      </w:r>
      <w:r>
        <w:t>day SMA and RSI features.</w:t>
      </w:r>
    </w:p>
    <w:p w14:paraId="77C225CC" w14:textId="77777777" w:rsidR="00A919FA" w:rsidRDefault="00A919FA" w:rsidP="00A919FA">
      <w:r w:rsidRPr="00A919FA">
        <w:rPr>
          <w:b/>
          <w:bCs/>
        </w:rPr>
        <w:t>Cointegrated assets.</w:t>
      </w:r>
      <w:r>
        <w:t xml:space="preserve"> </w:t>
      </w:r>
      <w:r>
        <w:t>Even if two prices follow a random walk, it's possible that a linear combination of them does not follow a random walk. So even though the individual prices themselves are not forecastable because they're random walks, the linear combination is forecastable.</w:t>
      </w:r>
      <w:r>
        <w:t xml:space="preserve"> I tested</w:t>
      </w:r>
      <w:r>
        <w:t xml:space="preserve"> for cointegration of various asset prices with bitcoin prices. </w:t>
      </w:r>
    </w:p>
    <w:p w14:paraId="5EE1C513" w14:textId="60F848E2" w:rsidR="00A919FA" w:rsidRDefault="00A919FA" w:rsidP="00A919FA">
      <w:r>
        <w:t xml:space="preserve">I </w:t>
      </w:r>
      <w:r>
        <w:t>did</w:t>
      </w:r>
      <w:r>
        <w:t xml:space="preserve"> this in two parts: First, </w:t>
      </w:r>
      <w:r>
        <w:t xml:space="preserve">I </w:t>
      </w:r>
      <w:r>
        <w:t>regress</w:t>
      </w:r>
      <w:r>
        <w:t>ed</w:t>
      </w:r>
      <w:r>
        <w:t xml:space="preserve"> bitcoin prices on other asset prices to get the slope coefficient</w:t>
      </w:r>
      <w:r w:rsidR="00406FB6">
        <w:t xml:space="preserve"> m</w:t>
      </w:r>
      <w:r>
        <w:t xml:space="preserve">. Second, </w:t>
      </w:r>
      <w:r>
        <w:t xml:space="preserve">I </w:t>
      </w:r>
      <w:r>
        <w:t>r</w:t>
      </w:r>
      <w:r>
        <w:t>a</w:t>
      </w:r>
      <w:r>
        <w:t>n the Augmented Dickey Fuller test on the lin</w:t>
      </w:r>
      <w:r>
        <w:t>e</w:t>
      </w:r>
      <w:r>
        <w:t>ar combination of each series pair to determine whether it's a random walk. The null hypothesis is no cointegration. I</w:t>
      </w:r>
      <w:r>
        <w:t xml:space="preserve"> set</w:t>
      </w:r>
      <w:r>
        <w:t xml:space="preserve"> a 10% significance level for rejecting the null. </w:t>
      </w:r>
      <w:r>
        <w:t>I</w:t>
      </w:r>
      <w:r>
        <w:t xml:space="preserve"> included</w:t>
      </w:r>
      <w:r>
        <w:t xml:space="preserve"> assets that passed the test </w:t>
      </w:r>
      <w:r>
        <w:t xml:space="preserve">in the </w:t>
      </w:r>
      <w:r w:rsidR="00707440">
        <w:t>chart below</w:t>
      </w:r>
      <w:r>
        <w:t>.</w:t>
      </w:r>
      <w:r w:rsidR="00707440">
        <w:t xml:space="preserve"> The top chart is </w:t>
      </w:r>
      <w:proofErr w:type="gramStart"/>
      <w:r w:rsidR="00707440">
        <w:t>log</w:t>
      </w:r>
      <w:proofErr w:type="gramEnd"/>
      <w:r w:rsidR="00707440">
        <w:t xml:space="preserve"> price of the assets and the bottom is the</w:t>
      </w:r>
      <w:r w:rsidR="00406FB6">
        <w:t xml:space="preserve"> </w:t>
      </w:r>
      <w:r w:rsidR="00707440">
        <w:t>spread (</w:t>
      </w:r>
      <w:r w:rsidR="00406FB6">
        <w:t>bitcoin price – m*asset price</w:t>
      </w:r>
      <w:r w:rsidR="00707440">
        <w:t>)</w:t>
      </w:r>
      <w:r w:rsidR="00406FB6">
        <w:t>, mean subtracted and centered at zero</w:t>
      </w:r>
      <w:r w:rsidR="00707440">
        <w:t xml:space="preserve">. Each shows clear mean reversion. </w:t>
      </w:r>
      <w:r w:rsidR="00707440" w:rsidRPr="00707440">
        <w:t>This implies that there is an economic relationship between these assets and bitcoin such that including them in the model should improve the forecast. Last, looking at Chinese equities and emerging market equities, the spread to bitcoin is almost exact. Because Chinese equities and emerging market equit</w:t>
      </w:r>
      <w:r w:rsidR="00707440">
        <w:t>ies</w:t>
      </w:r>
      <w:r w:rsidR="00707440" w:rsidRPr="00707440">
        <w:t xml:space="preserve"> are strongly correlated and because China accounts for 2/3rd of bitcoin mining alone, I </w:t>
      </w:r>
      <w:r w:rsidR="00406FB6">
        <w:t>used</w:t>
      </w:r>
      <w:r w:rsidR="00707440" w:rsidRPr="00707440">
        <w:t xml:space="preserve"> Chinese equities only (dropping EM equities).</w:t>
      </w:r>
      <w:r>
        <w:br w:type="page"/>
      </w:r>
    </w:p>
    <w:tbl>
      <w:tblPr>
        <w:tblStyle w:val="TableGrid"/>
        <w:tblW w:w="0" w:type="auto"/>
        <w:tblLook w:val="04A0" w:firstRow="1" w:lastRow="0" w:firstColumn="1" w:lastColumn="0" w:noHBand="0" w:noVBand="1"/>
      </w:tblPr>
      <w:tblGrid>
        <w:gridCol w:w="4675"/>
        <w:gridCol w:w="4675"/>
      </w:tblGrid>
      <w:tr w:rsidR="00DF2369" w14:paraId="7DF4A319" w14:textId="77777777" w:rsidTr="001A4F9D">
        <w:tc>
          <w:tcPr>
            <w:tcW w:w="9350" w:type="dxa"/>
            <w:gridSpan w:val="2"/>
          </w:tcPr>
          <w:p w14:paraId="3BD8F10A" w14:textId="77777777" w:rsidR="00DF2369" w:rsidRPr="00A919FA" w:rsidRDefault="00DF2369" w:rsidP="00DF2369">
            <w:pPr>
              <w:jc w:val="center"/>
              <w:rPr>
                <w:b/>
                <w:bCs/>
                <w:noProof/>
              </w:rPr>
            </w:pPr>
            <w:r w:rsidRPr="00A919FA">
              <w:rPr>
                <w:b/>
                <w:bCs/>
                <w:noProof/>
              </w:rPr>
              <w:lastRenderedPageBreak/>
              <w:t>Cointegration Plots</w:t>
            </w:r>
          </w:p>
          <w:p w14:paraId="12F93861" w14:textId="51B585C0" w:rsidR="00DF2369" w:rsidRDefault="00DF2369" w:rsidP="00DF2369">
            <w:pPr>
              <w:jc w:val="center"/>
              <w:rPr>
                <w:noProof/>
              </w:rPr>
            </w:pPr>
            <w:r>
              <w:rPr>
                <w:noProof/>
              </w:rPr>
              <w:tab/>
            </w:r>
          </w:p>
        </w:tc>
      </w:tr>
      <w:tr w:rsidR="00DF2369" w14:paraId="22724872" w14:textId="77777777" w:rsidTr="00DF2369">
        <w:tc>
          <w:tcPr>
            <w:tcW w:w="4675" w:type="dxa"/>
          </w:tcPr>
          <w:p w14:paraId="0F943CC3" w14:textId="0999DDDF" w:rsidR="00DF2369" w:rsidRDefault="00DF2369" w:rsidP="00DF2369">
            <w:pPr>
              <w:jc w:val="center"/>
            </w:pPr>
            <w:r>
              <w:rPr>
                <w:noProof/>
              </w:rPr>
              <w:drawing>
                <wp:inline distT="0" distB="0" distL="0" distR="0" wp14:anchorId="6EE15C05" wp14:editId="6222BB1F">
                  <wp:extent cx="2304288" cy="1746504"/>
                  <wp:effectExtent l="0" t="0" r="127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int_china.png"/>
                          <pic:cNvPicPr/>
                        </pic:nvPicPr>
                        <pic:blipFill>
                          <a:blip r:embed="rId5">
                            <a:extLst>
                              <a:ext uri="{28A0092B-C50C-407E-A947-70E740481C1C}">
                                <a14:useLocalDpi xmlns:a14="http://schemas.microsoft.com/office/drawing/2010/main" val="0"/>
                              </a:ext>
                            </a:extLst>
                          </a:blip>
                          <a:stretch>
                            <a:fillRect/>
                          </a:stretch>
                        </pic:blipFill>
                        <pic:spPr>
                          <a:xfrm>
                            <a:off x="0" y="0"/>
                            <a:ext cx="2304288" cy="1746504"/>
                          </a:xfrm>
                          <a:prstGeom prst="rect">
                            <a:avLst/>
                          </a:prstGeom>
                        </pic:spPr>
                      </pic:pic>
                    </a:graphicData>
                  </a:graphic>
                </wp:inline>
              </w:drawing>
            </w:r>
          </w:p>
        </w:tc>
        <w:tc>
          <w:tcPr>
            <w:tcW w:w="4675" w:type="dxa"/>
          </w:tcPr>
          <w:p w14:paraId="44EBBB03" w14:textId="443717F7" w:rsidR="00DF2369" w:rsidRDefault="00DF2369" w:rsidP="00DF2369">
            <w:pPr>
              <w:jc w:val="center"/>
            </w:pPr>
            <w:r>
              <w:rPr>
                <w:noProof/>
              </w:rPr>
              <w:drawing>
                <wp:inline distT="0" distB="0" distL="0" distR="0" wp14:anchorId="109F325B" wp14:editId="3A62DAEF">
                  <wp:extent cx="2304288" cy="1746504"/>
                  <wp:effectExtent l="0" t="0" r="127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int_em.png"/>
                          <pic:cNvPicPr/>
                        </pic:nvPicPr>
                        <pic:blipFill>
                          <a:blip r:embed="rId6">
                            <a:extLst>
                              <a:ext uri="{28A0092B-C50C-407E-A947-70E740481C1C}">
                                <a14:useLocalDpi xmlns:a14="http://schemas.microsoft.com/office/drawing/2010/main" val="0"/>
                              </a:ext>
                            </a:extLst>
                          </a:blip>
                          <a:stretch>
                            <a:fillRect/>
                          </a:stretch>
                        </pic:blipFill>
                        <pic:spPr>
                          <a:xfrm>
                            <a:off x="0" y="0"/>
                            <a:ext cx="2304288" cy="1746504"/>
                          </a:xfrm>
                          <a:prstGeom prst="rect">
                            <a:avLst/>
                          </a:prstGeom>
                        </pic:spPr>
                      </pic:pic>
                    </a:graphicData>
                  </a:graphic>
                </wp:inline>
              </w:drawing>
            </w:r>
          </w:p>
        </w:tc>
      </w:tr>
      <w:tr w:rsidR="00DF2369" w14:paraId="752CA91C" w14:textId="77777777" w:rsidTr="00DF2369">
        <w:tc>
          <w:tcPr>
            <w:tcW w:w="4675" w:type="dxa"/>
          </w:tcPr>
          <w:p w14:paraId="1551F58A" w14:textId="77777777" w:rsidR="00DF2369" w:rsidRDefault="00DF2369"/>
        </w:tc>
        <w:tc>
          <w:tcPr>
            <w:tcW w:w="4675" w:type="dxa"/>
          </w:tcPr>
          <w:p w14:paraId="0445647C" w14:textId="77777777" w:rsidR="00DF2369" w:rsidRDefault="00DF2369"/>
        </w:tc>
      </w:tr>
      <w:tr w:rsidR="00DF2369" w14:paraId="5A74E657" w14:textId="77777777" w:rsidTr="00DF2369">
        <w:tc>
          <w:tcPr>
            <w:tcW w:w="4675" w:type="dxa"/>
          </w:tcPr>
          <w:p w14:paraId="2F036400" w14:textId="061869C8" w:rsidR="00DF2369" w:rsidRDefault="00DF2369" w:rsidP="00DF2369">
            <w:pPr>
              <w:jc w:val="center"/>
            </w:pPr>
            <w:r>
              <w:rPr>
                <w:noProof/>
              </w:rPr>
              <w:drawing>
                <wp:inline distT="0" distB="0" distL="0" distR="0" wp14:anchorId="719EC7C3" wp14:editId="0DB89846">
                  <wp:extent cx="2304288" cy="1746504"/>
                  <wp:effectExtent l="0" t="0" r="127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int_us.png"/>
                          <pic:cNvPicPr/>
                        </pic:nvPicPr>
                        <pic:blipFill>
                          <a:blip r:embed="rId7">
                            <a:extLst>
                              <a:ext uri="{28A0092B-C50C-407E-A947-70E740481C1C}">
                                <a14:useLocalDpi xmlns:a14="http://schemas.microsoft.com/office/drawing/2010/main" val="0"/>
                              </a:ext>
                            </a:extLst>
                          </a:blip>
                          <a:stretch>
                            <a:fillRect/>
                          </a:stretch>
                        </pic:blipFill>
                        <pic:spPr>
                          <a:xfrm>
                            <a:off x="0" y="0"/>
                            <a:ext cx="2304288" cy="1746504"/>
                          </a:xfrm>
                          <a:prstGeom prst="rect">
                            <a:avLst/>
                          </a:prstGeom>
                        </pic:spPr>
                      </pic:pic>
                    </a:graphicData>
                  </a:graphic>
                </wp:inline>
              </w:drawing>
            </w:r>
          </w:p>
        </w:tc>
        <w:tc>
          <w:tcPr>
            <w:tcW w:w="4675" w:type="dxa"/>
          </w:tcPr>
          <w:p w14:paraId="3020193C" w14:textId="59E07E15" w:rsidR="00DF2369" w:rsidRDefault="00DF2369" w:rsidP="00DF2369">
            <w:pPr>
              <w:jc w:val="center"/>
            </w:pPr>
            <w:r>
              <w:rPr>
                <w:noProof/>
              </w:rPr>
              <w:drawing>
                <wp:inline distT="0" distB="0" distL="0" distR="0" wp14:anchorId="1451C938" wp14:editId="0D9CF66C">
                  <wp:extent cx="2304288" cy="1746504"/>
                  <wp:effectExtent l="0" t="0" r="1270" b="635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int_eth.png"/>
                          <pic:cNvPicPr/>
                        </pic:nvPicPr>
                        <pic:blipFill>
                          <a:blip r:embed="rId8">
                            <a:extLst>
                              <a:ext uri="{28A0092B-C50C-407E-A947-70E740481C1C}">
                                <a14:useLocalDpi xmlns:a14="http://schemas.microsoft.com/office/drawing/2010/main" val="0"/>
                              </a:ext>
                            </a:extLst>
                          </a:blip>
                          <a:stretch>
                            <a:fillRect/>
                          </a:stretch>
                        </pic:blipFill>
                        <pic:spPr>
                          <a:xfrm>
                            <a:off x="0" y="0"/>
                            <a:ext cx="2304288" cy="1746504"/>
                          </a:xfrm>
                          <a:prstGeom prst="rect">
                            <a:avLst/>
                          </a:prstGeom>
                        </pic:spPr>
                      </pic:pic>
                    </a:graphicData>
                  </a:graphic>
                </wp:inline>
              </w:drawing>
            </w:r>
          </w:p>
        </w:tc>
      </w:tr>
    </w:tbl>
    <w:p w14:paraId="0B4FCC2B" w14:textId="03A57902" w:rsidR="00DF2369" w:rsidRDefault="00DF2369"/>
    <w:p w14:paraId="141CC06F" w14:textId="3010E899" w:rsidR="007D4B7E" w:rsidRDefault="007D4B7E">
      <w:r>
        <w:t>MODEL DEVELOPMENT</w:t>
      </w:r>
    </w:p>
    <w:p w14:paraId="13B7F353" w14:textId="68E74736" w:rsidR="00406FB6" w:rsidRDefault="00406FB6">
      <w:r>
        <w:t>Linear Models</w:t>
      </w:r>
    </w:p>
    <w:p w14:paraId="0BA3C779" w14:textId="0C415E47" w:rsidR="00406FB6" w:rsidRDefault="00406FB6">
      <w:r>
        <w:t>Non-linear Models</w:t>
      </w:r>
    </w:p>
    <w:p w14:paraId="712E53AF" w14:textId="05360FDA" w:rsidR="007D4B7E" w:rsidRDefault="007D4B7E">
      <w:r>
        <w:t>RESULTS</w:t>
      </w:r>
      <w:r w:rsidR="00406FB6">
        <w:t xml:space="preserve"> ANALYSIS</w:t>
      </w:r>
    </w:p>
    <w:p w14:paraId="060ABFD8" w14:textId="0B6280FC" w:rsidR="00736F85" w:rsidRDefault="00736F85">
      <w:r>
        <w:t xml:space="preserve">Signal vs Benchmark – tracking </w:t>
      </w:r>
      <w:proofErr w:type="gramStart"/>
      <w:r>
        <w:t>buy</w:t>
      </w:r>
      <w:proofErr w:type="gramEnd"/>
      <w:r>
        <w:t xml:space="preserve"> and sell decisions, cumulative, and rolling return</w:t>
      </w:r>
    </w:p>
    <w:tbl>
      <w:tblPr>
        <w:tblStyle w:val="TableGrid"/>
        <w:tblW w:w="0" w:type="auto"/>
        <w:tblLook w:val="04A0" w:firstRow="1" w:lastRow="0" w:firstColumn="1" w:lastColumn="0" w:noHBand="0" w:noVBand="1"/>
      </w:tblPr>
      <w:tblGrid>
        <w:gridCol w:w="9350"/>
      </w:tblGrid>
      <w:tr w:rsidR="00406FB6" w14:paraId="12A5359A" w14:textId="77777777" w:rsidTr="00406FB6">
        <w:tc>
          <w:tcPr>
            <w:tcW w:w="9350" w:type="dxa"/>
          </w:tcPr>
          <w:p w14:paraId="721B0BEB" w14:textId="3421A4DE" w:rsidR="00406FB6" w:rsidRDefault="00406FB6" w:rsidP="00736F85">
            <w:pPr>
              <w:jc w:val="center"/>
            </w:pPr>
            <w:r>
              <w:rPr>
                <w:noProof/>
              </w:rPr>
              <w:lastRenderedPageBreak/>
              <w:drawing>
                <wp:inline distT="0" distB="0" distL="0" distR="0" wp14:anchorId="09BEAE85" wp14:editId="48C9E405">
                  <wp:extent cx="5559552" cy="3099816"/>
                  <wp:effectExtent l="0" t="0" r="3175" b="571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C_HODL_100dollars.png"/>
                          <pic:cNvPicPr/>
                        </pic:nvPicPr>
                        <pic:blipFill>
                          <a:blip r:embed="rId9">
                            <a:extLst>
                              <a:ext uri="{28A0092B-C50C-407E-A947-70E740481C1C}">
                                <a14:useLocalDpi xmlns:a14="http://schemas.microsoft.com/office/drawing/2010/main" val="0"/>
                              </a:ext>
                            </a:extLst>
                          </a:blip>
                          <a:stretch>
                            <a:fillRect/>
                          </a:stretch>
                        </pic:blipFill>
                        <pic:spPr>
                          <a:xfrm>
                            <a:off x="0" y="0"/>
                            <a:ext cx="5559552" cy="3099816"/>
                          </a:xfrm>
                          <a:prstGeom prst="rect">
                            <a:avLst/>
                          </a:prstGeom>
                        </pic:spPr>
                      </pic:pic>
                    </a:graphicData>
                  </a:graphic>
                </wp:inline>
              </w:drawing>
            </w:r>
          </w:p>
        </w:tc>
      </w:tr>
      <w:tr w:rsidR="00406FB6" w14:paraId="6FF64C74" w14:textId="77777777" w:rsidTr="00406FB6">
        <w:tc>
          <w:tcPr>
            <w:tcW w:w="9350" w:type="dxa"/>
          </w:tcPr>
          <w:p w14:paraId="670618E7" w14:textId="77777777" w:rsidR="00406FB6" w:rsidRDefault="00406FB6"/>
        </w:tc>
      </w:tr>
      <w:tr w:rsidR="00406FB6" w14:paraId="1BD63E63" w14:textId="77777777" w:rsidTr="00406FB6">
        <w:tc>
          <w:tcPr>
            <w:tcW w:w="9350" w:type="dxa"/>
          </w:tcPr>
          <w:p w14:paraId="1ACBE9D5" w14:textId="567950CE" w:rsidR="00406FB6" w:rsidRDefault="00406FB6" w:rsidP="00736F85">
            <w:pPr>
              <w:jc w:val="center"/>
            </w:pPr>
            <w:r>
              <w:rPr>
                <w:noProof/>
              </w:rPr>
              <w:drawing>
                <wp:inline distT="0" distB="0" distL="0" distR="0" wp14:anchorId="071DC814" wp14:editId="043D7959">
                  <wp:extent cx="5559552" cy="3090672"/>
                  <wp:effectExtent l="0" t="0" r="3175"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F_HODL_100dollars.png"/>
                          <pic:cNvPicPr/>
                        </pic:nvPicPr>
                        <pic:blipFill>
                          <a:blip r:embed="rId10">
                            <a:extLst>
                              <a:ext uri="{28A0092B-C50C-407E-A947-70E740481C1C}">
                                <a14:useLocalDpi xmlns:a14="http://schemas.microsoft.com/office/drawing/2010/main" val="0"/>
                              </a:ext>
                            </a:extLst>
                          </a:blip>
                          <a:stretch>
                            <a:fillRect/>
                          </a:stretch>
                        </pic:blipFill>
                        <pic:spPr>
                          <a:xfrm>
                            <a:off x="0" y="0"/>
                            <a:ext cx="5559552" cy="3090672"/>
                          </a:xfrm>
                          <a:prstGeom prst="rect">
                            <a:avLst/>
                          </a:prstGeom>
                        </pic:spPr>
                      </pic:pic>
                    </a:graphicData>
                  </a:graphic>
                </wp:inline>
              </w:drawing>
            </w:r>
          </w:p>
        </w:tc>
      </w:tr>
    </w:tbl>
    <w:p w14:paraId="432FC5AB" w14:textId="4E9DFCE1" w:rsidR="00406FB6" w:rsidRDefault="00406FB6"/>
    <w:tbl>
      <w:tblPr>
        <w:tblStyle w:val="TableGrid"/>
        <w:tblW w:w="0" w:type="auto"/>
        <w:tblLook w:val="04A0" w:firstRow="1" w:lastRow="0" w:firstColumn="1" w:lastColumn="0" w:noHBand="0" w:noVBand="1"/>
      </w:tblPr>
      <w:tblGrid>
        <w:gridCol w:w="9350"/>
      </w:tblGrid>
      <w:tr w:rsidR="00736F85" w14:paraId="2A130A66" w14:textId="77777777" w:rsidTr="00736F85">
        <w:tc>
          <w:tcPr>
            <w:tcW w:w="9350" w:type="dxa"/>
          </w:tcPr>
          <w:p w14:paraId="2FD218ED" w14:textId="71D803EF" w:rsidR="00736F85" w:rsidRDefault="00736F85" w:rsidP="00736F85">
            <w:pPr>
              <w:jc w:val="center"/>
            </w:pPr>
            <w:r>
              <w:rPr>
                <w:noProof/>
              </w:rPr>
              <w:drawing>
                <wp:inline distT="0" distB="0" distL="0" distR="0" wp14:anchorId="071BD380" wp14:editId="278BF9E9">
                  <wp:extent cx="5568696" cy="1517904"/>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c_rolling.png"/>
                          <pic:cNvPicPr/>
                        </pic:nvPicPr>
                        <pic:blipFill>
                          <a:blip r:embed="rId11">
                            <a:extLst>
                              <a:ext uri="{28A0092B-C50C-407E-A947-70E740481C1C}">
                                <a14:useLocalDpi xmlns:a14="http://schemas.microsoft.com/office/drawing/2010/main" val="0"/>
                              </a:ext>
                            </a:extLst>
                          </a:blip>
                          <a:stretch>
                            <a:fillRect/>
                          </a:stretch>
                        </pic:blipFill>
                        <pic:spPr>
                          <a:xfrm>
                            <a:off x="0" y="0"/>
                            <a:ext cx="5568696" cy="1517904"/>
                          </a:xfrm>
                          <a:prstGeom prst="rect">
                            <a:avLst/>
                          </a:prstGeom>
                        </pic:spPr>
                      </pic:pic>
                    </a:graphicData>
                  </a:graphic>
                </wp:inline>
              </w:drawing>
            </w:r>
          </w:p>
        </w:tc>
      </w:tr>
      <w:tr w:rsidR="00736F85" w14:paraId="20BF449A" w14:textId="77777777" w:rsidTr="00736F85">
        <w:tc>
          <w:tcPr>
            <w:tcW w:w="9350" w:type="dxa"/>
          </w:tcPr>
          <w:p w14:paraId="60FB38CF" w14:textId="77777777" w:rsidR="00736F85" w:rsidRDefault="00736F85"/>
        </w:tc>
      </w:tr>
      <w:tr w:rsidR="00736F85" w14:paraId="2D6E5125" w14:textId="77777777" w:rsidTr="00736F85">
        <w:tc>
          <w:tcPr>
            <w:tcW w:w="9350" w:type="dxa"/>
          </w:tcPr>
          <w:p w14:paraId="52A20A34" w14:textId="3862A380" w:rsidR="00736F85" w:rsidRDefault="00736F85" w:rsidP="00736F85">
            <w:pPr>
              <w:jc w:val="center"/>
            </w:pPr>
            <w:r>
              <w:rPr>
                <w:noProof/>
              </w:rPr>
              <w:drawing>
                <wp:inline distT="0" distB="0" distL="0" distR="0" wp14:anchorId="3B274170" wp14:editId="3FFF2720">
                  <wp:extent cx="5550408" cy="1655064"/>
                  <wp:effectExtent l="0" t="0" r="0"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_rolling.png"/>
                          <pic:cNvPicPr/>
                        </pic:nvPicPr>
                        <pic:blipFill>
                          <a:blip r:embed="rId12">
                            <a:extLst>
                              <a:ext uri="{28A0092B-C50C-407E-A947-70E740481C1C}">
                                <a14:useLocalDpi xmlns:a14="http://schemas.microsoft.com/office/drawing/2010/main" val="0"/>
                              </a:ext>
                            </a:extLst>
                          </a:blip>
                          <a:stretch>
                            <a:fillRect/>
                          </a:stretch>
                        </pic:blipFill>
                        <pic:spPr>
                          <a:xfrm>
                            <a:off x="0" y="0"/>
                            <a:ext cx="5550408" cy="1655064"/>
                          </a:xfrm>
                          <a:prstGeom prst="rect">
                            <a:avLst/>
                          </a:prstGeom>
                        </pic:spPr>
                      </pic:pic>
                    </a:graphicData>
                  </a:graphic>
                </wp:inline>
              </w:drawing>
            </w:r>
          </w:p>
        </w:tc>
      </w:tr>
    </w:tbl>
    <w:p w14:paraId="4FB8E55E" w14:textId="77777777" w:rsidR="00736F85" w:rsidRDefault="00736F85"/>
    <w:p w14:paraId="1DFB23CC" w14:textId="31E8EC2A" w:rsidR="00736F85" w:rsidRDefault="00736F85">
      <w:r>
        <w:t>Randomness Simulation – model accuracy vs random chance</w:t>
      </w:r>
    </w:p>
    <w:tbl>
      <w:tblPr>
        <w:tblStyle w:val="TableGrid"/>
        <w:tblW w:w="0" w:type="auto"/>
        <w:tblLook w:val="04A0" w:firstRow="1" w:lastRow="0" w:firstColumn="1" w:lastColumn="0" w:noHBand="0" w:noVBand="1"/>
      </w:tblPr>
      <w:tblGrid>
        <w:gridCol w:w="9350"/>
      </w:tblGrid>
      <w:tr w:rsidR="00736F85" w14:paraId="0F942E49" w14:textId="77777777" w:rsidTr="00736F85">
        <w:tc>
          <w:tcPr>
            <w:tcW w:w="9350" w:type="dxa"/>
          </w:tcPr>
          <w:p w14:paraId="52BBF433" w14:textId="6660B34B" w:rsidR="00736F85" w:rsidRDefault="00736F85" w:rsidP="00736F85">
            <w:pPr>
              <w:jc w:val="center"/>
            </w:pPr>
            <w:r>
              <w:rPr>
                <w:noProof/>
              </w:rPr>
              <w:drawing>
                <wp:inline distT="0" distB="0" distL="0" distR="0" wp14:anchorId="26CB27AE" wp14:editId="3A8CDB67">
                  <wp:extent cx="5550408" cy="3118104"/>
                  <wp:effectExtent l="0" t="0" r="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s_vs_chance.png"/>
                          <pic:cNvPicPr/>
                        </pic:nvPicPr>
                        <pic:blipFill>
                          <a:blip r:embed="rId13">
                            <a:extLst>
                              <a:ext uri="{28A0092B-C50C-407E-A947-70E740481C1C}">
                                <a14:useLocalDpi xmlns:a14="http://schemas.microsoft.com/office/drawing/2010/main" val="0"/>
                              </a:ext>
                            </a:extLst>
                          </a:blip>
                          <a:stretch>
                            <a:fillRect/>
                          </a:stretch>
                        </pic:blipFill>
                        <pic:spPr>
                          <a:xfrm>
                            <a:off x="0" y="0"/>
                            <a:ext cx="5550408" cy="3118104"/>
                          </a:xfrm>
                          <a:prstGeom prst="rect">
                            <a:avLst/>
                          </a:prstGeom>
                        </pic:spPr>
                      </pic:pic>
                    </a:graphicData>
                  </a:graphic>
                </wp:inline>
              </w:drawing>
            </w:r>
          </w:p>
        </w:tc>
      </w:tr>
    </w:tbl>
    <w:p w14:paraId="7101650A" w14:textId="77777777" w:rsidR="00736F85" w:rsidRDefault="00736F85"/>
    <w:sectPr w:rsidR="0073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975"/>
    <w:multiLevelType w:val="hybridMultilevel"/>
    <w:tmpl w:val="ADFC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630BF"/>
    <w:multiLevelType w:val="hybridMultilevel"/>
    <w:tmpl w:val="BBA2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7E"/>
    <w:rsid w:val="0004209C"/>
    <w:rsid w:val="00406FB6"/>
    <w:rsid w:val="005025F5"/>
    <w:rsid w:val="00707440"/>
    <w:rsid w:val="00736F85"/>
    <w:rsid w:val="007D4B7E"/>
    <w:rsid w:val="00A53F8E"/>
    <w:rsid w:val="00A919FA"/>
    <w:rsid w:val="00AC4805"/>
    <w:rsid w:val="00B63D97"/>
    <w:rsid w:val="00BD0A49"/>
    <w:rsid w:val="00D0112B"/>
    <w:rsid w:val="00DF2369"/>
    <w:rsid w:val="00F1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95B8"/>
  <w15:chartTrackingRefBased/>
  <w15:docId w15:val="{00123346-C2FE-4454-B8AF-7C551811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805"/>
    <w:pPr>
      <w:ind w:left="720"/>
      <w:contextualSpacing/>
    </w:pPr>
  </w:style>
  <w:style w:type="table" w:styleId="TableGrid">
    <w:name w:val="Table Grid"/>
    <w:basedOn w:val="TableNormal"/>
    <w:uiPriority w:val="39"/>
    <w:rsid w:val="00DF2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2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Childress</dc:creator>
  <cp:keywords/>
  <dc:description/>
  <cp:lastModifiedBy>Aaron Childress</cp:lastModifiedBy>
  <cp:revision>5</cp:revision>
  <dcterms:created xsi:type="dcterms:W3CDTF">2020-03-06T03:05:00Z</dcterms:created>
  <dcterms:modified xsi:type="dcterms:W3CDTF">2020-03-06T05:22:00Z</dcterms:modified>
</cp:coreProperties>
</file>