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36, Ermou str,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r w:rsidRPr="008943F9">
        <w:rPr>
          <w:rFonts w:cstheme="minorHAnsi"/>
        </w:rPr>
        <w:t>Tel :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r>
              <w:rPr>
                <w:rFonts w:ascii="Tahoma" w:hAnsi="Tahoma" w:cs="Tahoma"/>
                <w:b/>
                <w:sz w:val="18"/>
                <w:szCs w:val="18"/>
              </w:rPr>
              <w:t>regexhotel</w:t>
            </w:r>
          </w:p>
          <w:p w:rsidR="00261AF6" w:rsidRDefault="00261AF6">
            <w:pPr>
              <w:spacing w:line="360" w:lineRule="auto"/>
              <w:rPr>
                <w:rFonts w:ascii="Tahoma" w:hAnsi="Tahoma" w:cs="Tahoma"/>
                <w:b/>
                <w:sz w:val="18"/>
                <w:szCs w:val="18"/>
              </w:rPr>
            </w:pPr>
            <w:r>
              <w:rPr>
                <w:rFonts w:ascii="Tahoma" w:hAnsi="Tahoma" w:cs="Tahoma"/>
                <w:b/>
                <w:sz w:val="18"/>
                <w:szCs w:val="18"/>
              </w:rPr>
              <w:t>regexaddress</w:t>
            </w:r>
          </w:p>
          <w:p w:rsidR="00261AF6" w:rsidRDefault="00261AF6">
            <w:pPr>
              <w:spacing w:line="360" w:lineRule="auto"/>
              <w:rPr>
                <w:rFonts w:ascii="Tahoma" w:hAnsi="Tahoma" w:cs="Tahoma"/>
                <w:b/>
                <w:sz w:val="18"/>
                <w:szCs w:val="18"/>
              </w:rPr>
            </w:pPr>
            <w:r>
              <w:rPr>
                <w:rFonts w:ascii="Tahoma" w:hAnsi="Tahoma" w:cs="Tahoma"/>
                <w:b/>
                <w:sz w:val="18"/>
                <w:szCs w:val="18"/>
              </w:rPr>
              <w:t>regexcity</w:t>
            </w:r>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t>regexorderno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t>regexresno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t>regexdate</w:t>
            </w:r>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regexnames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1 regexroomtype</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regexcheckin</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regexcheckout</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regexnotes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regexagency</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261AF6" w:rsidRDefault="00261AF6" w:rsidP="00261AF6">
      <w:pPr>
        <w:rPr>
          <w:rFonts w:ascii="Times New Roman" w:hAnsi="Times New Roman"/>
          <w:sz w:val="24"/>
          <w:szCs w:val="24"/>
        </w:rPr>
      </w:pPr>
      <w:r>
        <w:rPr>
          <w:noProof/>
        </w:rPr>
        <w:drawing>
          <wp:inline distT="0" distB="0" distL="0" distR="0">
            <wp:extent cx="6781800" cy="38195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819525"/>
                    </a:xfrm>
                    <a:prstGeom prst="rect">
                      <a:avLst/>
                    </a:prstGeom>
                    <a:noFill/>
                    <a:ln>
                      <a:noFill/>
                    </a:ln>
                  </pic:spPr>
                </pic:pic>
              </a:graphicData>
            </a:graphic>
          </wp:inline>
        </w:drawing>
      </w:r>
    </w:p>
    <w:p w:rsidR="00261AF6" w:rsidRDefault="00261AF6" w:rsidP="00261AF6">
      <w:pPr>
        <w:rPr>
          <w:szCs w:val="20"/>
          <w:u w:val="single"/>
        </w:rPr>
      </w:pPr>
    </w:p>
    <w:p w:rsidR="00261AF6" w:rsidRDefault="00261AF6" w:rsidP="00261AF6">
      <w:pPr>
        <w:pStyle w:val="5"/>
        <w:ind w:left="6480" w:firstLine="720"/>
        <w:rPr>
          <w:rFonts w:ascii="Tahoma" w:eastAsia="Tahoma" w:hAnsi="Tahoma" w:cs="Tahoma"/>
          <w:sz w:val="52"/>
        </w:rPr>
      </w:pPr>
    </w:p>
    <w:p w:rsidR="00261AF6" w:rsidRDefault="00261AF6" w:rsidP="00261AF6">
      <w:pPr>
        <w:rPr>
          <w:rFonts w:ascii="Times New Roman" w:eastAsia="Times New Roman" w:hAnsi="Times New Roman" w:cs="Times New Roman"/>
          <w:sz w:val="24"/>
        </w:rPr>
      </w:pPr>
    </w:p>
    <w:p w:rsidR="00261AF6" w:rsidRDefault="00261AF6" w:rsidP="00261AF6"/>
    <w:p w:rsidR="00261AF6" w:rsidRDefault="00261AF6" w:rsidP="00261AF6">
      <w:pPr>
        <w:spacing w:line="256" w:lineRule="auto"/>
        <w:rPr>
          <w:rFonts w:ascii="Tahoma" w:eastAsia="Tahoma" w:hAnsi="Tahoma" w:cs="Tahoma"/>
          <w:b/>
          <w:bCs/>
          <w:i/>
          <w:iCs/>
          <w:sz w:val="52"/>
          <w:szCs w:val="20"/>
          <w:u w:val="single"/>
        </w:rPr>
      </w:pPr>
      <w:r>
        <w:rPr>
          <w:rFonts w:ascii="Tahoma" w:eastAsia="Tahoma" w:hAnsi="Tahoma" w:cs="Tahoma"/>
          <w:sz w:val="52"/>
        </w:rPr>
        <w:br w:type="page"/>
      </w:r>
    </w:p>
    <w:p w:rsidR="00261AF6" w:rsidRDefault="00261AF6" w:rsidP="00261AF6">
      <w:pPr>
        <w:pStyle w:val="5"/>
        <w:numPr>
          <w:ilvl w:val="0"/>
          <w:numId w:val="0"/>
        </w:numPr>
        <w:tabs>
          <w:tab w:val="left" w:pos="720"/>
        </w:tabs>
        <w:ind w:left="6480"/>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r>
        <w:rPr>
          <w:rFonts w:ascii="Tahoma" w:hAnsi="Tahoma" w:cs="Tahoma"/>
          <w:b/>
          <w:bCs/>
          <w:iCs/>
          <w:sz w:val="56"/>
          <w:szCs w:val="72"/>
        </w:rPr>
        <w:t>BANSKO</w:t>
      </w:r>
      <w:r>
        <w:rPr>
          <w:rFonts w:ascii="Tahoma" w:hAnsi="Tahoma" w:cs="Tahoma"/>
          <w:b/>
          <w:sz w:val="56"/>
          <w:szCs w:val="72"/>
        </w:rPr>
        <w:t xml:space="preserve"> zdayscount zdates</w:t>
      </w:r>
    </w:p>
    <w:p w:rsidR="00261AF6" w:rsidRDefault="00261AF6" w:rsidP="00261AF6">
      <w:pPr>
        <w:pStyle w:val="2"/>
        <w:jc w:val="both"/>
        <w:rPr>
          <w:rFonts w:ascii="Tahoma" w:hAnsi="Tahoma" w:cs="Tahoma"/>
        </w:rPr>
      </w:pPr>
    </w:p>
    <w:p w:rsidR="00261AF6" w:rsidRDefault="00261AF6" w:rsidP="00261AF6">
      <w:pPr>
        <w:pStyle w:val="2"/>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61AF6">
      <w:pPr>
        <w:pStyle w:val="a3"/>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p>
    <w:p w:rsidR="00261AF6" w:rsidRPr="00261AF6" w:rsidRDefault="00261AF6" w:rsidP="00261AF6">
      <w:pPr>
        <w:rPr>
          <w:rFonts w:ascii="Tahoma" w:hAnsi="Tahoma" w:cs="Tahoma"/>
          <w:i/>
          <w:iCs/>
          <w:sz w:val="20"/>
          <w:lang w:val="el-GR"/>
        </w:rPr>
      </w:pPr>
    </w:p>
    <w:tbl>
      <w:tblPr>
        <w:tblW w:w="11160"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725"/>
      </w:tblGrid>
      <w:tr w:rsidR="00261AF6" w:rsidTr="00261AF6">
        <w:trPr>
          <w:cantSplit/>
          <w:trHeight w:val="445"/>
        </w:trPr>
        <w:tc>
          <w:tcPr>
            <w:tcW w:w="1980"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r>
              <w:rPr>
                <w:rFonts w:ascii="Tahoma" w:hAnsi="Tahoma" w:cs="Tahoma"/>
                <w:b/>
                <w:bCs/>
                <w:i/>
                <w:iCs/>
              </w:rPr>
              <w:t>για αναχώρηση</w:t>
            </w:r>
          </w:p>
        </w:tc>
        <w:tc>
          <w:tcPr>
            <w:tcW w:w="1122"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rPr>
              <w:t>Ημ/νια</w:t>
            </w:r>
          </w:p>
        </w:tc>
        <w:tc>
          <w:tcPr>
            <w:tcW w:w="234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Τόπος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Ώρα</w:t>
            </w:r>
          </w:p>
        </w:tc>
        <w:tc>
          <w:tcPr>
            <w:tcW w:w="4723"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Σημείο συνάντησης</w:t>
            </w:r>
          </w:p>
        </w:tc>
      </w:tr>
      <w:tr w:rsidR="00261AF6" w:rsidTr="00261AF6">
        <w:trPr>
          <w:cantSplit/>
          <w:trHeight w:val="791"/>
        </w:trPr>
        <w:tc>
          <w:tcPr>
            <w:tcW w:w="1980"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2"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zdate</w:t>
            </w:r>
          </w:p>
        </w:tc>
        <w:tc>
          <w:tcPr>
            <w:tcW w:w="234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zlocation</w:t>
            </w:r>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r>
              <w:rPr>
                <w:rFonts w:ascii="Tahoma" w:hAnsi="Tahoma" w:cs="Tahoma"/>
                <w:b/>
              </w:rPr>
              <w:t>ztime</w:t>
            </w:r>
          </w:p>
        </w:tc>
        <w:tc>
          <w:tcPr>
            <w:tcW w:w="4723"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zplace</w:t>
            </w:r>
          </w:p>
          <w:p w:rsidR="00261AF6" w:rsidRDefault="00261AF6">
            <w:pPr>
              <w:spacing w:line="256" w:lineRule="auto"/>
              <w:jc w:val="center"/>
              <w:rPr>
                <w:rFonts w:ascii="Tahoma" w:hAnsi="Tahoma" w:cs="Tahoma"/>
                <w:b/>
                <w:lang w:val="el-GR"/>
              </w:rPr>
            </w:pPr>
            <w:r>
              <w:rPr>
                <w:rFonts w:ascii="Tahoma" w:hAnsi="Tahoma" w:cs="Tahoma"/>
                <w:b/>
              </w:rPr>
              <w:t>zsynodos</w:t>
            </w:r>
          </w:p>
        </w:tc>
      </w:tr>
    </w:tbl>
    <w:p w:rsidR="00261AF6" w:rsidRDefault="00261AF6" w:rsidP="00261AF6">
      <w:pPr>
        <w:jc w:val="center"/>
        <w:rPr>
          <w:rFonts w:ascii="Tahoma" w:eastAsia="Times New Roman" w:hAnsi="Tahoma" w:cs="Tahoma"/>
          <w:b/>
          <w:lang w:eastAsia="zh-CN"/>
        </w:rPr>
      </w:pPr>
    </w:p>
    <w:tbl>
      <w:tblPr>
        <w:tblW w:w="11160" w:type="dxa"/>
        <w:tblInd w:w="-72" w:type="dxa"/>
        <w:tblLayout w:type="fixed"/>
        <w:tblLook w:val="04A0" w:firstRow="1" w:lastRow="0" w:firstColumn="1" w:lastColumn="0" w:noHBand="0" w:noVBand="1"/>
      </w:tblPr>
      <w:tblGrid>
        <w:gridCol w:w="1982"/>
        <w:gridCol w:w="2110"/>
        <w:gridCol w:w="3288"/>
        <w:gridCol w:w="3780"/>
      </w:tblGrid>
      <w:tr w:rsidR="00261AF6" w:rsidTr="00261AF6">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r>
              <w:rPr>
                <w:rFonts w:ascii="Tahoma" w:hAnsi="Tahoma" w:cs="Tahoma"/>
                <w:b/>
                <w:bCs/>
              </w:rPr>
              <w:t>Ημ/νια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Αναχώρηση</w:t>
            </w:r>
          </w:p>
        </w:tc>
      </w:tr>
      <w:tr w:rsidR="00261AF6" w:rsidTr="00261AF6">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regexcheckin</w:t>
            </w:r>
          </w:p>
        </w:tc>
        <w:tc>
          <w:tcPr>
            <w:tcW w:w="3288" w:type="dxa"/>
            <w:tcBorders>
              <w:top w:val="single" w:sz="4" w:space="0" w:color="000000"/>
              <w:left w:val="single" w:sz="4" w:space="0" w:color="000000"/>
              <w:bottom w:val="single" w:sz="4" w:space="0" w:color="000000"/>
              <w:right w:val="nil"/>
            </w:tcBorders>
          </w:tcPr>
          <w:p w:rsidR="00261AF6" w:rsidRDefault="00261AF6">
            <w:pPr>
              <w:pStyle w:val="4"/>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r>
              <w:rPr>
                <w:rFonts w:ascii="Tahoma" w:hAnsi="Tahoma" w:cs="Tahoma"/>
                <w:b/>
                <w:bCs/>
              </w:rPr>
              <w:t>Προς zcity</w:t>
            </w:r>
          </w:p>
        </w:tc>
        <w:tc>
          <w:tcPr>
            <w:tcW w:w="3780"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zgostart</w:t>
            </w:r>
          </w:p>
        </w:tc>
      </w:tr>
      <w:tr w:rsidR="00261AF6" w:rsidTr="00261AF6">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Απο zcity</w:t>
            </w:r>
          </w:p>
        </w:tc>
        <w:tc>
          <w:tcPr>
            <w:tcW w:w="3780"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r>
              <w:rPr>
                <w:rFonts w:ascii="Tahoma" w:hAnsi="Tahoma" w:cs="Tahoma"/>
                <w:b/>
                <w:bCs/>
              </w:rPr>
              <w:t>zreturnstart</w:t>
            </w:r>
          </w:p>
        </w:tc>
      </w:tr>
    </w:tbl>
    <w:p w:rsidR="00261AF6" w:rsidRDefault="00261AF6" w:rsidP="00261AF6">
      <w:pPr>
        <w:jc w:val="center"/>
        <w:rPr>
          <w:rFonts w:ascii="Tahoma" w:eastAsia="Times New Roman" w:hAnsi="Tahoma" w:cs="Tahoma"/>
          <w:b/>
          <w:lang w:val="el-GR" w:eastAsia="zh-CN"/>
        </w:rPr>
      </w:pPr>
    </w:p>
    <w:tbl>
      <w:tblPr>
        <w:tblW w:w="11160" w:type="dxa"/>
        <w:tblInd w:w="-72" w:type="dxa"/>
        <w:tblLayout w:type="fixed"/>
        <w:tblLook w:val="04A0" w:firstRow="1" w:lastRow="0" w:firstColumn="1" w:lastColumn="0" w:noHBand="0" w:noVBand="1"/>
      </w:tblPr>
      <w:tblGrid>
        <w:gridCol w:w="1980"/>
        <w:gridCol w:w="3642"/>
        <w:gridCol w:w="5538"/>
      </w:tblGrid>
      <w:tr w:rsidR="00261AF6" w:rsidTr="00261AF6">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Όνομα ξενοδοχείου</w:t>
            </w:r>
          </w:p>
        </w:tc>
      </w:tr>
      <w:tr w:rsidR="00261AF6" w:rsidTr="00261AF6">
        <w:trPr>
          <w:cantSplit/>
          <w:trHeight w:val="1071"/>
        </w:trPr>
        <w:tc>
          <w:tcPr>
            <w:tcW w:w="1116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r>
              <w:rPr>
                <w:rFonts w:ascii="Tahoma" w:hAnsi="Tahoma" w:cs="Tahoma"/>
                <w:b/>
              </w:rPr>
              <w:t>regexroomtype</w:t>
            </w:r>
          </w:p>
        </w:tc>
        <w:tc>
          <w:tcPr>
            <w:tcW w:w="5538"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regexhotel</w:t>
            </w:r>
          </w:p>
        </w:tc>
      </w:tr>
      <w:tr w:rsidR="00261AF6" w:rsidTr="00261AF6">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r>
              <w:rPr>
                <w:rFonts w:ascii="Tahoma" w:hAnsi="Tahoma" w:cs="Tahoma"/>
                <w:b/>
                <w:bCs/>
              </w:rPr>
              <w:t>Πελάτες</w:t>
            </w:r>
          </w:p>
        </w:tc>
        <w:tc>
          <w:tcPr>
            <w:tcW w:w="9180"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r>
              <w:rPr>
                <w:rFonts w:ascii="Tahoma" w:hAnsi="Tahoma" w:cs="Tahoma"/>
                <w:b/>
                <w:sz w:val="20"/>
                <w:szCs w:val="20"/>
              </w:rPr>
              <w:t>regexnames</w:t>
            </w:r>
          </w:p>
        </w:tc>
      </w:tr>
      <w:tr w:rsidR="00261AF6" w:rsidRPr="00261AF6" w:rsidTr="00261AF6">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tcPr>
          <w:p w:rsidR="00261AF6" w:rsidRDefault="00261AF6">
            <w:pPr>
              <w:snapToGrid w:val="0"/>
              <w:spacing w:line="256" w:lineRule="auto"/>
              <w:jc w:val="center"/>
              <w:rPr>
                <w:rFonts w:ascii="Century Gothic" w:hAnsi="Century Gothic" w:cs="Century Gothic"/>
                <w:b/>
                <w:bCs/>
                <w:i/>
                <w:iCs/>
                <w:sz w:val="16"/>
                <w:lang w:val="el-GR"/>
              </w:rPr>
            </w:pPr>
          </w:p>
          <w:p w:rsidR="00261AF6" w:rsidRPr="00261AF6" w:rsidRDefault="00261AF6">
            <w:pPr>
              <w:spacing w:line="256" w:lineRule="auto"/>
              <w:ind w:left="120" w:right="120"/>
              <w:jc w:val="center"/>
              <w:rPr>
                <w:rFonts w:ascii="Times New Roman" w:hAnsi="Times New Roman" w:cs="Times New Roman"/>
                <w:sz w:val="24"/>
                <w:szCs w:val="24"/>
                <w:lang w:val="el-GR"/>
              </w:rPr>
            </w:pPr>
            <w:r w:rsidRPr="00261AF6">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261AF6" w:rsidRPr="00261AF6" w:rsidTr="00261AF6">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pPr>
              <w:spacing w:before="240" w:line="256" w:lineRule="auto"/>
              <w:ind w:left="255" w:right="255"/>
              <w:jc w:val="center"/>
              <w:rPr>
                <w:lang w:val="el-GR"/>
              </w:rPr>
            </w:pPr>
            <w:r w:rsidRPr="00261AF6">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273FD3" w:rsidRDefault="00273FD3" w:rsidP="00273FD3">
      <w:pPr>
        <w:spacing w:before="240"/>
        <w:rPr>
          <w:rFonts w:ascii="Century Gothic" w:hAnsi="Century Gothic"/>
          <w:b/>
          <w:sz w:val="20"/>
          <w:szCs w:val="20"/>
        </w:rPr>
      </w:pPr>
      <w:bookmarkStart w:id="0" w:name="_GoBack"/>
      <w:bookmarkEnd w:id="0"/>
    </w:p>
    <w:sectPr w:rsidR="00273FD3" w:rsidSect="00680D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C52" w:rsidRDefault="003B6C52" w:rsidP="00273FD3">
      <w:pPr>
        <w:spacing w:after="0" w:line="240" w:lineRule="auto"/>
      </w:pPr>
      <w:r>
        <w:separator/>
      </w:r>
    </w:p>
  </w:endnote>
  <w:endnote w:type="continuationSeparator" w:id="0">
    <w:p w:rsidR="003B6C52" w:rsidRDefault="003B6C52"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C52" w:rsidRDefault="003B6C52" w:rsidP="00273FD3">
      <w:pPr>
        <w:spacing w:after="0" w:line="240" w:lineRule="auto"/>
      </w:pPr>
      <w:r>
        <w:separator/>
      </w:r>
    </w:p>
  </w:footnote>
  <w:footnote w:type="continuationSeparator" w:id="0">
    <w:p w:rsidR="003B6C52" w:rsidRDefault="003B6C52" w:rsidP="0027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1F3864"/>
    <w:rsid w:val="00261AF6"/>
    <w:rsid w:val="00273FD3"/>
    <w:rsid w:val="00296B8A"/>
    <w:rsid w:val="003133D5"/>
    <w:rsid w:val="003B6C52"/>
    <w:rsid w:val="00465680"/>
    <w:rsid w:val="004C0B1E"/>
    <w:rsid w:val="005B2A40"/>
    <w:rsid w:val="00680D09"/>
    <w:rsid w:val="007444E4"/>
    <w:rsid w:val="008608E3"/>
    <w:rsid w:val="00CA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372A9"/>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semiHidden/>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semiHidden/>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semiHidden/>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semiHidden/>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294</Words>
  <Characters>1676</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11</cp:revision>
  <dcterms:created xsi:type="dcterms:W3CDTF">2018-08-08T12:59:00Z</dcterms:created>
  <dcterms:modified xsi:type="dcterms:W3CDTF">2018-12-18T20:04:00Z</dcterms:modified>
</cp:coreProperties>
</file>