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BAD4" w14:textId="77777777" w:rsidR="00C1408A" w:rsidRDefault="00C1408A" w:rsidP="00C1408A">
      <w:pPr>
        <w:jc w:val="right"/>
      </w:pPr>
      <w:r>
        <w:t>Andrew Chin</w:t>
      </w:r>
    </w:p>
    <w:p w14:paraId="33ED3979" w14:textId="77777777" w:rsidR="00C1408A" w:rsidRDefault="00C1408A" w:rsidP="00C1408A">
      <w:pPr>
        <w:jc w:val="right"/>
      </w:pPr>
      <w:r>
        <w:t>Due September 15, 2018</w:t>
      </w:r>
    </w:p>
    <w:p w14:paraId="2EC2A45C" w14:textId="77777777" w:rsidR="00C1408A" w:rsidRDefault="00C1408A" w:rsidP="00C1408A">
      <w:pPr>
        <w:jc w:val="right"/>
      </w:pPr>
      <w:r>
        <w:t>UC Berkeley Data Analytics Bootcamp</w:t>
      </w:r>
    </w:p>
    <w:p w14:paraId="7C28293F" w14:textId="77777777" w:rsidR="00C1408A" w:rsidRDefault="00C1408A" w:rsidP="00C1408A">
      <w:pPr>
        <w:jc w:val="right"/>
      </w:pPr>
      <w:r>
        <w:t>Assignment 5: Matplotlib</w:t>
      </w:r>
    </w:p>
    <w:p w14:paraId="2BC34F32" w14:textId="77777777" w:rsidR="00C1408A" w:rsidRDefault="00C1408A" w:rsidP="00C1408A">
      <w:pPr>
        <w:jc w:val="right"/>
      </w:pPr>
    </w:p>
    <w:p w14:paraId="7EC20DFF" w14:textId="77777777" w:rsidR="00C1408A" w:rsidRDefault="00C1408A" w:rsidP="00C1408A">
      <w:pPr>
        <w:pStyle w:val="Title"/>
      </w:pPr>
      <w:r>
        <w:t xml:space="preserve">Matplotlib Assignment: </w:t>
      </w:r>
    </w:p>
    <w:p w14:paraId="759FF1DC" w14:textId="77777777" w:rsidR="00C1408A" w:rsidRDefault="00C1408A" w:rsidP="00C1408A">
      <w:pPr>
        <w:pStyle w:val="Title"/>
      </w:pPr>
      <w:proofErr w:type="spellStart"/>
      <w:r>
        <w:t>Pyber</w:t>
      </w:r>
      <w:proofErr w:type="spellEnd"/>
    </w:p>
    <w:p w14:paraId="140E7970" w14:textId="77777777" w:rsidR="00C1408A" w:rsidRDefault="00C1408A" w:rsidP="00C1408A"/>
    <w:p w14:paraId="0A55828D" w14:textId="77777777" w:rsidR="00C1408A" w:rsidRDefault="00C1408A" w:rsidP="00C1408A"/>
    <w:p w14:paraId="0D7E0BEE" w14:textId="77777777" w:rsidR="00C1408A" w:rsidRDefault="00C1408A" w:rsidP="00C1408A">
      <w:pPr>
        <w:pStyle w:val="Heading2"/>
      </w:pPr>
      <w:r>
        <w:t>What are three observable trends based on the data?</w:t>
      </w:r>
    </w:p>
    <w:p w14:paraId="379C5F7C" w14:textId="77777777" w:rsidR="00C1408A" w:rsidRDefault="00C1408A" w:rsidP="00C1408A"/>
    <w:p w14:paraId="0507F077" w14:textId="69CB43F6" w:rsidR="00C1408A" w:rsidRDefault="00C1408A" w:rsidP="00C1408A">
      <w:r>
        <w:rPr>
          <w:b/>
        </w:rPr>
        <w:t xml:space="preserve">Trend 1: </w:t>
      </w:r>
      <w:r>
        <w:t>More short-trip rides are taken in urban cities noted by average fare plot</w:t>
      </w:r>
      <w:r w:rsidR="00380ABC">
        <w:t xml:space="preserve"> </w:t>
      </w:r>
      <w:bookmarkStart w:id="0" w:name="_GoBack"/>
      <w:bookmarkEnd w:id="0"/>
      <w:r>
        <w:t>(low end of the fare spectrum).</w:t>
      </w:r>
    </w:p>
    <w:p w14:paraId="1CA0C599" w14:textId="77777777" w:rsidR="00C1408A" w:rsidRDefault="00C1408A" w:rsidP="00C1408A"/>
    <w:p w14:paraId="5EC9332E" w14:textId="77777777" w:rsidR="00C1408A" w:rsidRDefault="00C1408A" w:rsidP="00C1408A">
      <w:r>
        <w:rPr>
          <w:b/>
        </w:rPr>
        <w:t xml:space="preserve">Trend 2: </w:t>
      </w:r>
      <w:r>
        <w:t>The number of available drivers correlate to the type of the city.  Fewer in less populated areas, and more in urban areas.</w:t>
      </w:r>
    </w:p>
    <w:p w14:paraId="67BD592E" w14:textId="77777777" w:rsidR="00C1408A" w:rsidRDefault="00C1408A" w:rsidP="00C1408A"/>
    <w:p w14:paraId="66132202" w14:textId="77777777" w:rsidR="00C1408A" w:rsidRDefault="00C1408A" w:rsidP="00C1408A">
      <w:r>
        <w:rPr>
          <w:b/>
        </w:rPr>
        <w:t xml:space="preserve">Trend 3: </w:t>
      </w:r>
      <w:r>
        <w:t>Rides taken in rural cities are longer and fewer.</w:t>
      </w:r>
    </w:p>
    <w:p w14:paraId="7EED4CD3" w14:textId="77777777" w:rsidR="004E51C4" w:rsidRPr="00C1408A" w:rsidRDefault="004E51C4" w:rsidP="00C1408A"/>
    <w:sectPr w:rsidR="004E51C4" w:rsidRPr="00C1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4B"/>
    <w:rsid w:val="000D244B"/>
    <w:rsid w:val="0034614A"/>
    <w:rsid w:val="00380ABC"/>
    <w:rsid w:val="004E51C4"/>
    <w:rsid w:val="006C5D76"/>
    <w:rsid w:val="007236EE"/>
    <w:rsid w:val="008633A3"/>
    <w:rsid w:val="00C1408A"/>
    <w:rsid w:val="00C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1339"/>
  <w15:chartTrackingRefBased/>
  <w15:docId w15:val="{D2B0CD3E-68EF-44B7-8B79-3A0C74EA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44B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Chin</dc:creator>
  <cp:keywords/>
  <dc:description/>
  <cp:lastModifiedBy>Andrew Chin</cp:lastModifiedBy>
  <cp:revision>6</cp:revision>
  <dcterms:created xsi:type="dcterms:W3CDTF">2018-09-16T01:36:00Z</dcterms:created>
  <dcterms:modified xsi:type="dcterms:W3CDTF">2018-09-16T04:45:00Z</dcterms:modified>
</cp:coreProperties>
</file>