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62262" w14:textId="356F2C12" w:rsidR="00F32212" w:rsidRDefault="00F32212"/>
    <w:p w14:paraId="04FA7E57" w14:textId="18CD943E" w:rsidR="001F7AE7" w:rsidRDefault="001F7AE7"/>
    <w:p w14:paraId="21BCD0B0" w14:textId="639EB252" w:rsidR="001F7AE7" w:rsidRDefault="001F7AE7"/>
    <w:p w14:paraId="5A2BF171" w14:textId="62DA6D57" w:rsidR="001F7AE7" w:rsidRDefault="001F7AE7"/>
    <w:p w14:paraId="70A19505" w14:textId="01DEC8AC" w:rsidR="001F7AE7" w:rsidRDefault="001F7AE7"/>
    <w:tbl>
      <w:tblPr>
        <w:tblStyle w:val="TableGrid"/>
        <w:tblW w:w="13410" w:type="dxa"/>
        <w:tblInd w:w="-365" w:type="dxa"/>
        <w:tblLook w:val="04A0" w:firstRow="1" w:lastRow="0" w:firstColumn="1" w:lastColumn="0" w:noHBand="0" w:noVBand="1"/>
      </w:tblPr>
      <w:tblGrid>
        <w:gridCol w:w="3420"/>
        <w:gridCol w:w="2250"/>
        <w:gridCol w:w="7740"/>
      </w:tblGrid>
      <w:tr w:rsidR="001F7AE7" w14:paraId="5E37AD36" w14:textId="77777777" w:rsidTr="00E80A23">
        <w:tc>
          <w:tcPr>
            <w:tcW w:w="3420" w:type="dxa"/>
            <w:shd w:val="clear" w:color="auto" w:fill="D0CECE" w:themeFill="background2" w:themeFillShade="E6"/>
          </w:tcPr>
          <w:p w14:paraId="56503C14" w14:textId="77777777" w:rsidR="001F7AE7" w:rsidRPr="00A046AF" w:rsidRDefault="001F7AE7" w:rsidP="00E80A23">
            <w:pPr>
              <w:jc w:val="center"/>
              <w:rPr>
                <w:b/>
                <w:bCs/>
              </w:rPr>
            </w:pPr>
            <w:r w:rsidRPr="00A046AF">
              <w:rPr>
                <w:b/>
                <w:bCs/>
              </w:rPr>
              <w:t>Specification Name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5F1DA195" w14:textId="77777777" w:rsidR="001F7AE7" w:rsidRPr="00A046AF" w:rsidRDefault="001F7AE7" w:rsidP="00E80A23">
            <w:pPr>
              <w:jc w:val="center"/>
              <w:rPr>
                <w:b/>
                <w:bCs/>
              </w:rPr>
            </w:pPr>
          </w:p>
        </w:tc>
        <w:tc>
          <w:tcPr>
            <w:tcW w:w="7740" w:type="dxa"/>
            <w:shd w:val="clear" w:color="auto" w:fill="D0CECE" w:themeFill="background2" w:themeFillShade="E6"/>
          </w:tcPr>
          <w:p w14:paraId="0ECCB490" w14:textId="77777777" w:rsidR="001F7AE7" w:rsidRPr="00A046AF" w:rsidRDefault="001F7AE7" w:rsidP="00E80A23">
            <w:pPr>
              <w:jc w:val="center"/>
              <w:rPr>
                <w:b/>
                <w:bCs/>
              </w:rPr>
            </w:pPr>
            <w:r w:rsidRPr="00A046AF">
              <w:rPr>
                <w:b/>
                <w:bCs/>
              </w:rPr>
              <w:t>Specification Explanation</w:t>
            </w:r>
          </w:p>
        </w:tc>
      </w:tr>
      <w:tr w:rsidR="001F7AE7" w14:paraId="3E15D0A0" w14:textId="77777777" w:rsidTr="00E80A23">
        <w:tc>
          <w:tcPr>
            <w:tcW w:w="3420" w:type="dxa"/>
            <w:vMerge w:val="restart"/>
          </w:tcPr>
          <w:p w14:paraId="18FCD39A" w14:textId="77777777" w:rsidR="001F7AE7" w:rsidRDefault="001F7AE7" w:rsidP="00E80A23">
            <w:r>
              <w:t>Display</w:t>
            </w:r>
          </w:p>
        </w:tc>
        <w:tc>
          <w:tcPr>
            <w:tcW w:w="2250" w:type="dxa"/>
          </w:tcPr>
          <w:p w14:paraId="364E6C66" w14:textId="77777777" w:rsidR="001F7AE7" w:rsidRDefault="001F7AE7" w:rsidP="00E80A23">
            <w:r>
              <w:t xml:space="preserve">Type </w:t>
            </w:r>
          </w:p>
        </w:tc>
        <w:tc>
          <w:tcPr>
            <w:tcW w:w="7740" w:type="dxa"/>
          </w:tcPr>
          <w:p w14:paraId="79A15A65" w14:textId="77777777" w:rsidR="001F7AE7" w:rsidRDefault="001F7AE7" w:rsidP="00E80A23"/>
        </w:tc>
      </w:tr>
      <w:tr w:rsidR="001F7AE7" w14:paraId="2CB7ED1B" w14:textId="77777777" w:rsidTr="00E80A23">
        <w:tc>
          <w:tcPr>
            <w:tcW w:w="3420" w:type="dxa"/>
            <w:vMerge/>
          </w:tcPr>
          <w:p w14:paraId="65F14E62" w14:textId="77777777" w:rsidR="001F7AE7" w:rsidRDefault="001F7AE7" w:rsidP="00E80A23"/>
        </w:tc>
        <w:tc>
          <w:tcPr>
            <w:tcW w:w="2250" w:type="dxa"/>
          </w:tcPr>
          <w:p w14:paraId="7558F1A5" w14:textId="77777777" w:rsidR="001F7AE7" w:rsidRDefault="001F7AE7" w:rsidP="00E80A23">
            <w:r>
              <w:t>Size</w:t>
            </w:r>
          </w:p>
        </w:tc>
        <w:tc>
          <w:tcPr>
            <w:tcW w:w="7740" w:type="dxa"/>
          </w:tcPr>
          <w:p w14:paraId="703B444B" w14:textId="77777777" w:rsidR="001F7AE7" w:rsidRDefault="001F7AE7" w:rsidP="00E80A23"/>
        </w:tc>
      </w:tr>
      <w:tr w:rsidR="001F7AE7" w14:paraId="57613762" w14:textId="77777777" w:rsidTr="00E80A23">
        <w:tc>
          <w:tcPr>
            <w:tcW w:w="3420" w:type="dxa"/>
            <w:vMerge/>
          </w:tcPr>
          <w:p w14:paraId="270FE207" w14:textId="77777777" w:rsidR="001F7AE7" w:rsidRDefault="001F7AE7" w:rsidP="00E80A23"/>
        </w:tc>
        <w:tc>
          <w:tcPr>
            <w:tcW w:w="2250" w:type="dxa"/>
          </w:tcPr>
          <w:p w14:paraId="275EE961" w14:textId="77777777" w:rsidR="001F7AE7" w:rsidRDefault="001F7AE7" w:rsidP="00E80A23">
            <w:r>
              <w:t>Resolution</w:t>
            </w:r>
          </w:p>
        </w:tc>
        <w:tc>
          <w:tcPr>
            <w:tcW w:w="7740" w:type="dxa"/>
          </w:tcPr>
          <w:p w14:paraId="7F2C08F9" w14:textId="77777777" w:rsidR="001F7AE7" w:rsidRDefault="001F7AE7" w:rsidP="00E80A23"/>
        </w:tc>
      </w:tr>
      <w:tr w:rsidR="001F7AE7" w14:paraId="786E862A" w14:textId="77777777" w:rsidTr="00E80A23">
        <w:trPr>
          <w:trHeight w:val="170"/>
        </w:trPr>
        <w:tc>
          <w:tcPr>
            <w:tcW w:w="13410" w:type="dxa"/>
            <w:gridSpan w:val="3"/>
            <w:shd w:val="clear" w:color="auto" w:fill="E2EFD9" w:themeFill="accent6" w:themeFillTint="33"/>
          </w:tcPr>
          <w:p w14:paraId="47969F6A" w14:textId="77777777" w:rsidR="001F7AE7" w:rsidRDefault="001F7AE7" w:rsidP="00E80A23"/>
        </w:tc>
      </w:tr>
      <w:tr w:rsidR="001F7AE7" w14:paraId="5251A2A9" w14:textId="77777777" w:rsidTr="00E80A23">
        <w:trPr>
          <w:trHeight w:val="341"/>
        </w:trPr>
        <w:tc>
          <w:tcPr>
            <w:tcW w:w="5670" w:type="dxa"/>
            <w:gridSpan w:val="2"/>
          </w:tcPr>
          <w:p w14:paraId="431DDF3C" w14:textId="77777777" w:rsidR="001F7AE7" w:rsidRDefault="001F7AE7" w:rsidP="00E80A23">
            <w:r>
              <w:t xml:space="preserve">Dimensions </w:t>
            </w:r>
          </w:p>
        </w:tc>
        <w:tc>
          <w:tcPr>
            <w:tcW w:w="7740" w:type="dxa"/>
          </w:tcPr>
          <w:p w14:paraId="6C09E2E0" w14:textId="77777777" w:rsidR="001F7AE7" w:rsidRDefault="001F7AE7" w:rsidP="00E80A23"/>
        </w:tc>
      </w:tr>
      <w:tr w:rsidR="001F7AE7" w14:paraId="68514F16" w14:textId="77777777" w:rsidTr="00E80A23">
        <w:trPr>
          <w:trHeight w:val="260"/>
        </w:trPr>
        <w:tc>
          <w:tcPr>
            <w:tcW w:w="13410" w:type="dxa"/>
            <w:gridSpan w:val="3"/>
            <w:shd w:val="clear" w:color="auto" w:fill="E2EFD9" w:themeFill="accent6" w:themeFillTint="33"/>
          </w:tcPr>
          <w:p w14:paraId="20DA0DD4" w14:textId="77777777" w:rsidR="001F7AE7" w:rsidRDefault="001F7AE7" w:rsidP="00E80A23"/>
        </w:tc>
      </w:tr>
      <w:tr w:rsidR="001F7AE7" w14:paraId="6E73B751" w14:textId="77777777" w:rsidTr="00E80A23">
        <w:trPr>
          <w:trHeight w:val="701"/>
        </w:trPr>
        <w:tc>
          <w:tcPr>
            <w:tcW w:w="3420" w:type="dxa"/>
            <w:vMerge w:val="restart"/>
          </w:tcPr>
          <w:p w14:paraId="1253ED5D" w14:textId="77777777" w:rsidR="001F7AE7" w:rsidRDefault="001F7AE7" w:rsidP="00E80A23">
            <w:r>
              <w:t>Processor</w:t>
            </w:r>
          </w:p>
        </w:tc>
        <w:tc>
          <w:tcPr>
            <w:tcW w:w="2250" w:type="dxa"/>
          </w:tcPr>
          <w:p w14:paraId="38C5D19E" w14:textId="77777777" w:rsidR="001F7AE7" w:rsidRDefault="001F7AE7" w:rsidP="00E80A23">
            <w:r>
              <w:t>Number of cores</w:t>
            </w:r>
          </w:p>
        </w:tc>
        <w:tc>
          <w:tcPr>
            <w:tcW w:w="7740" w:type="dxa"/>
          </w:tcPr>
          <w:p w14:paraId="18076328" w14:textId="77777777" w:rsidR="001F7AE7" w:rsidRDefault="001F7AE7" w:rsidP="00E80A23">
            <w:r w:rsidRPr="0003277F">
              <w:t>While one core is working on one task, another core can work on a different task. Therefore, a CPU's efficiency increases with the number of cores it has</w:t>
            </w:r>
          </w:p>
        </w:tc>
      </w:tr>
      <w:tr w:rsidR="001F7AE7" w14:paraId="074830B4" w14:textId="77777777" w:rsidTr="00E80A23">
        <w:trPr>
          <w:trHeight w:val="620"/>
        </w:trPr>
        <w:tc>
          <w:tcPr>
            <w:tcW w:w="3420" w:type="dxa"/>
            <w:vMerge/>
          </w:tcPr>
          <w:p w14:paraId="684C8AB2" w14:textId="77777777" w:rsidR="001F7AE7" w:rsidRDefault="001F7AE7" w:rsidP="00E80A23"/>
        </w:tc>
        <w:tc>
          <w:tcPr>
            <w:tcW w:w="2250" w:type="dxa"/>
          </w:tcPr>
          <w:p w14:paraId="5B71BAA2" w14:textId="77777777" w:rsidR="001F7AE7" w:rsidRDefault="001F7AE7" w:rsidP="00E80A23">
            <w:r>
              <w:t>CPU frequency</w:t>
            </w:r>
          </w:p>
        </w:tc>
        <w:tc>
          <w:tcPr>
            <w:tcW w:w="7740" w:type="dxa"/>
          </w:tcPr>
          <w:p w14:paraId="3511CF3D" w14:textId="77777777" w:rsidR="001F7AE7" w:rsidRDefault="001F7AE7" w:rsidP="00E80A23">
            <w:r w:rsidRPr="0003277F">
              <w:rPr>
                <w:rFonts w:cstheme="minorHAnsi"/>
              </w:rPr>
              <w:t>The computer processor will be able to process information more quickly with a higher number of cycles per second</w:t>
            </w:r>
          </w:p>
        </w:tc>
      </w:tr>
      <w:tr w:rsidR="001F7AE7" w14:paraId="2F965E50" w14:textId="77777777" w:rsidTr="00E80A23">
        <w:trPr>
          <w:trHeight w:val="143"/>
        </w:trPr>
        <w:tc>
          <w:tcPr>
            <w:tcW w:w="13410" w:type="dxa"/>
            <w:gridSpan w:val="3"/>
            <w:shd w:val="clear" w:color="auto" w:fill="E2EFD9" w:themeFill="accent6" w:themeFillTint="33"/>
          </w:tcPr>
          <w:p w14:paraId="77811F30" w14:textId="77777777" w:rsidR="001F7AE7" w:rsidRDefault="001F7AE7" w:rsidP="00E80A23"/>
        </w:tc>
      </w:tr>
      <w:tr w:rsidR="001F7AE7" w14:paraId="39DAB045" w14:textId="77777777" w:rsidTr="00E80A23">
        <w:tc>
          <w:tcPr>
            <w:tcW w:w="5670" w:type="dxa"/>
            <w:gridSpan w:val="2"/>
          </w:tcPr>
          <w:p w14:paraId="36ACEFDD" w14:textId="77777777" w:rsidR="001F7AE7" w:rsidRDefault="001F7AE7" w:rsidP="00E80A23">
            <w:r>
              <w:t>RAM</w:t>
            </w:r>
          </w:p>
        </w:tc>
        <w:tc>
          <w:tcPr>
            <w:tcW w:w="7740" w:type="dxa"/>
          </w:tcPr>
          <w:p w14:paraId="237AD218" w14:textId="77777777" w:rsidR="001F7AE7" w:rsidRDefault="001F7AE7" w:rsidP="00E80A23">
            <w:r w:rsidRPr="00D70989">
              <w:rPr>
                <w:rFonts w:cstheme="minorHAnsi"/>
              </w:rPr>
              <w:t>The RAM gives the device the memory it needs to execute multiple applications at once</w:t>
            </w:r>
          </w:p>
        </w:tc>
      </w:tr>
      <w:tr w:rsidR="001F7AE7" w14:paraId="145D5616" w14:textId="77777777" w:rsidTr="00E80A23">
        <w:tc>
          <w:tcPr>
            <w:tcW w:w="13410" w:type="dxa"/>
            <w:gridSpan w:val="3"/>
            <w:shd w:val="clear" w:color="auto" w:fill="E2EFD9" w:themeFill="accent6" w:themeFillTint="33"/>
          </w:tcPr>
          <w:p w14:paraId="15A920D5" w14:textId="77777777" w:rsidR="001F7AE7" w:rsidRDefault="001F7AE7" w:rsidP="00E80A23"/>
        </w:tc>
      </w:tr>
      <w:tr w:rsidR="001F7AE7" w14:paraId="2604ACBD" w14:textId="77777777" w:rsidTr="00E80A23">
        <w:tc>
          <w:tcPr>
            <w:tcW w:w="5670" w:type="dxa"/>
            <w:gridSpan w:val="2"/>
          </w:tcPr>
          <w:p w14:paraId="5BBC4123" w14:textId="77777777" w:rsidR="001F7AE7" w:rsidRDefault="001F7AE7" w:rsidP="00E80A23">
            <w:r>
              <w:t>Cache Memory</w:t>
            </w:r>
          </w:p>
        </w:tc>
        <w:tc>
          <w:tcPr>
            <w:tcW w:w="7740" w:type="dxa"/>
          </w:tcPr>
          <w:p w14:paraId="601BCFED" w14:textId="77777777" w:rsidR="001F7AE7" w:rsidRDefault="001F7AE7" w:rsidP="00E80A23">
            <w:r w:rsidRPr="00142225">
              <w:rPr>
                <w:rFonts w:cstheme="minorHAnsi"/>
              </w:rPr>
              <w:t>Improves processing speed by temporarily storing frequently used data and lowering latency</w:t>
            </w:r>
          </w:p>
        </w:tc>
      </w:tr>
      <w:tr w:rsidR="001F7AE7" w14:paraId="3186FEC0" w14:textId="77777777" w:rsidTr="00E80A23">
        <w:tc>
          <w:tcPr>
            <w:tcW w:w="13410" w:type="dxa"/>
            <w:gridSpan w:val="3"/>
            <w:shd w:val="clear" w:color="auto" w:fill="E2EFD9" w:themeFill="accent6" w:themeFillTint="33"/>
          </w:tcPr>
          <w:p w14:paraId="1C6388E2" w14:textId="77777777" w:rsidR="001F7AE7" w:rsidRDefault="001F7AE7" w:rsidP="00E80A23"/>
        </w:tc>
      </w:tr>
      <w:tr w:rsidR="001F7AE7" w14:paraId="4959597B" w14:textId="77777777" w:rsidTr="00E80A23">
        <w:tc>
          <w:tcPr>
            <w:tcW w:w="5670" w:type="dxa"/>
            <w:gridSpan w:val="2"/>
          </w:tcPr>
          <w:p w14:paraId="22E7CB84" w14:textId="77777777" w:rsidR="001F7AE7" w:rsidRDefault="001F7AE7" w:rsidP="00E80A23">
            <w:r>
              <w:t>Secondary storage</w:t>
            </w:r>
          </w:p>
        </w:tc>
        <w:tc>
          <w:tcPr>
            <w:tcW w:w="7740" w:type="dxa"/>
          </w:tcPr>
          <w:p w14:paraId="31775089" w14:textId="77777777" w:rsidR="001F7AE7" w:rsidRDefault="001F7AE7" w:rsidP="00E80A23"/>
        </w:tc>
      </w:tr>
    </w:tbl>
    <w:p w14:paraId="5AC518AB" w14:textId="77777777" w:rsidR="001F7AE7" w:rsidRDefault="001F7AE7">
      <w:bookmarkStart w:id="0" w:name="_GoBack"/>
      <w:bookmarkEnd w:id="0"/>
    </w:p>
    <w:sectPr w:rsidR="001F7AE7" w:rsidSect="001F7A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E7"/>
    <w:rsid w:val="001F7AE7"/>
    <w:rsid w:val="00F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3EF8"/>
  <w15:chartTrackingRefBased/>
  <w15:docId w15:val="{084CC723-602A-4647-B2A2-046A740B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1</cp:revision>
  <dcterms:created xsi:type="dcterms:W3CDTF">2023-05-02T10:54:00Z</dcterms:created>
  <dcterms:modified xsi:type="dcterms:W3CDTF">2023-05-02T10:55:00Z</dcterms:modified>
</cp:coreProperties>
</file>