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4AA6A9F" Type="http://schemas.openxmlformats.org/officeDocument/2006/relationships/officeDocument" Target="/word/document.xml" /><Relationship Id="coreR14AA6A9F" Type="http://schemas.openxmlformats.org/package/2006/relationships/metadata/core-properties" Target="/docProps/core.xml" /><Relationship Id="customR14AA6A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b w:val="1"/>
          <w:sz w:val="32"/>
        </w:rPr>
      </w:pPr>
      <w:r>
        <w:rPr>
          <w:b w:val="1"/>
          <w:sz w:val="32"/>
        </w:rPr>
        <w:t>ABC</w:t>
      </w:r>
    </w:p>
    <w:p>
      <w:pPr>
        <w:jc w:val="both"/>
        <w:rPr>
          <w:b w:val="1"/>
        </w:rPr>
      </w:pPr>
    </w:p>
    <w:p>
      <w:pPr>
        <w:jc w:val="both"/>
      </w:pPr>
      <w:r>
        <w:rPr>
          <w:b w:val="1"/>
        </w:rPr>
        <w:t>Mobile:</w:t>
      </w:r>
      <w:r>
        <w:t xml:space="preserve"> +91123456789</w:t>
      </w:r>
    </w:p>
    <w:p>
      <w:r>
        <w:rPr>
          <w:b w:val="1"/>
        </w:rPr>
        <w:t>Email ID:</w:t>
      </w:r>
      <w:r>
        <w:t xml:space="preserve"> ABC@gmail.com    </w:t>
      </w:r>
    </w:p>
    <w:p/>
    <w:p/>
    <w:p>
      <w:pPr>
        <w:jc w:val="both"/>
      </w:pPr>
    </w:p>
    <w:p>
      <w:pPr>
        <w:pStyle w:val="P7"/>
        <w:rPr>
          <w:rFonts w:ascii="Times New Roman" w:hAnsi="Times New Roman"/>
          <w:sz w:val="28"/>
        </w:rPr>
      </w:pPr>
      <w:r>
        <w:rPr>
          <w:rFonts w:ascii="Times New Roman" w:hAnsi="Times New Roman"/>
          <w:sz w:val="28"/>
        </w:rPr>
        <w:t>Professional Objective</w:t>
      </w:r>
    </w:p>
    <w:p/>
    <w:p>
      <w:pPr>
        <w:jc w:val="both"/>
      </w:pPr>
      <w:r>
        <w:t>Intend to build a career with leading corporate of hi-tech environment with committed and dedicated people, which help me to explore myself fully and realize my potential. Willing to work as a key player in challenging and creative environment.</w:t>
      </w:r>
    </w:p>
    <w:p>
      <w:pPr>
        <w:jc w:val="both"/>
      </w:pPr>
    </w:p>
    <w:p>
      <w:pPr>
        <w:jc w:val="both"/>
      </w:pPr>
    </w:p>
    <w:p>
      <w:pPr>
        <w:pStyle w:val="P7"/>
        <w:rPr>
          <w:rFonts w:ascii="Times New Roman" w:hAnsi="Times New Roman"/>
          <w:sz w:val="28"/>
        </w:rPr>
      </w:pPr>
      <w:r>
        <w:rPr>
          <w:rFonts w:ascii="Times New Roman" w:hAnsi="Times New Roman"/>
          <w:sz w:val="28"/>
        </w:rPr>
        <w:t>Career Profile</w:t>
      </w:r>
    </w:p>
    <w:p/>
    <w:p>
      <w:pPr>
        <w:numPr>
          <w:ilvl w:val="0"/>
          <w:numId w:val="1"/>
        </w:numPr>
        <w:spacing w:lineRule="auto" w:line="276"/>
        <w:jc w:val="both"/>
      </w:pPr>
      <w:r>
        <w:t>Hands on 1+ experience on Manual Testing.</w:t>
      </w:r>
    </w:p>
    <w:p>
      <w:pPr>
        <w:pStyle w:val="P8"/>
        <w:numPr>
          <w:ilvl w:val="0"/>
          <w:numId w:val="1"/>
        </w:numPr>
        <w:spacing w:lineRule="auto" w:line="276"/>
        <w:jc w:val="both"/>
      </w:pPr>
      <w:r>
        <w:t>Have sound Knowledge on Software Test Life Cycle (STLC).</w:t>
      </w:r>
    </w:p>
    <w:p>
      <w:pPr>
        <w:pStyle w:val="P8"/>
        <w:numPr>
          <w:ilvl w:val="0"/>
          <w:numId w:val="1"/>
        </w:numPr>
        <w:spacing w:lineRule="auto" w:line="276"/>
        <w:jc w:val="both"/>
      </w:pPr>
      <w:r>
        <w:t>Have Knowledge on Software Development Life Cycle (SDLC).</w:t>
      </w:r>
    </w:p>
    <w:p>
      <w:pPr>
        <w:pStyle w:val="P8"/>
        <w:numPr>
          <w:ilvl w:val="0"/>
          <w:numId w:val="1"/>
        </w:numPr>
        <w:spacing w:lineRule="auto" w:line="276"/>
        <w:jc w:val="both"/>
      </w:pPr>
      <w:r>
        <w:t>Have Knowledge to identify Test conditions and Test Cases for given functionalities by understanding Use Cases from Software Requirement Specification (SRS).</w:t>
      </w:r>
    </w:p>
    <w:p>
      <w:pPr>
        <w:pStyle w:val="P8"/>
        <w:numPr>
          <w:ilvl w:val="0"/>
          <w:numId w:val="1"/>
        </w:numPr>
        <w:spacing w:lineRule="auto" w:line="276"/>
        <w:jc w:val="both"/>
      </w:pPr>
      <w:r>
        <w:t>Very Good understanding of Requirements Based Functional Testing, Business Process Flow Based Functional Testing, UI Testing, Smoke Testing, Regression Testing.</w:t>
      </w:r>
    </w:p>
    <w:p>
      <w:pPr>
        <w:pStyle w:val="P8"/>
        <w:numPr>
          <w:ilvl w:val="0"/>
          <w:numId w:val="1"/>
        </w:numPr>
        <w:spacing w:lineRule="auto" w:line="276"/>
        <w:jc w:val="both"/>
      </w:pPr>
      <w:r>
        <w:t>Good Knowledge of Black box Test Design Techniques like Boundary Value Analysis and Equivalence Partitioning.</w:t>
      </w:r>
    </w:p>
    <w:p>
      <w:pPr>
        <w:pStyle w:val="P8"/>
        <w:numPr>
          <w:ilvl w:val="0"/>
          <w:numId w:val="1"/>
        </w:numPr>
        <w:spacing w:lineRule="auto" w:line="276"/>
        <w:jc w:val="both"/>
      </w:pPr>
      <w:r>
        <w:t>Hands on experience in Test Management tool ClearQuest, Aptest and Docu Share for various testing activities like Designing Test cases, Executing Test cases and Reporting Defects.</w:t>
      </w:r>
    </w:p>
    <w:p>
      <w:pPr>
        <w:pStyle w:val="P8"/>
        <w:numPr>
          <w:ilvl w:val="0"/>
          <w:numId w:val="1"/>
        </w:numPr>
        <w:spacing w:lineRule="auto" w:line="276"/>
        <w:jc w:val="both"/>
      </w:pPr>
      <w:r>
        <w:t>Have involved in Reviewing Test cases prepared by peers.</w:t>
      </w:r>
    </w:p>
    <w:p>
      <w:pPr>
        <w:pStyle w:val="P8"/>
        <w:numPr>
          <w:ilvl w:val="0"/>
          <w:numId w:val="1"/>
        </w:numPr>
        <w:spacing w:lineRule="auto" w:line="276"/>
        <w:jc w:val="both"/>
      </w:pPr>
      <w:r>
        <w:t>Good sound knowledge of retesting the defects fixed by developer.</w:t>
      </w:r>
    </w:p>
    <w:p>
      <w:pPr>
        <w:pStyle w:val="P8"/>
        <w:numPr>
          <w:ilvl w:val="0"/>
          <w:numId w:val="1"/>
        </w:numPr>
        <w:spacing w:lineRule="auto" w:line="276"/>
        <w:jc w:val="both"/>
      </w:pPr>
      <w:r>
        <w:t>Excellent communication &amp; interpersonal skills.</w:t>
      </w:r>
    </w:p>
    <w:p>
      <w:pPr>
        <w:pStyle w:val="P8"/>
        <w:numPr>
          <w:ilvl w:val="0"/>
          <w:numId w:val="1"/>
        </w:numPr>
        <w:spacing w:lineRule="auto" w:line="276"/>
        <w:jc w:val="both"/>
      </w:pPr>
      <w:r>
        <w:t>Enthusiastic about learning new concepts in emerging technology.</w:t>
      </w:r>
    </w:p>
    <w:p>
      <w:pPr>
        <w:numPr>
          <w:ilvl w:val="0"/>
          <w:numId w:val="1"/>
        </w:numPr>
        <w:spacing w:lineRule="auto" w:line="276"/>
        <w:jc w:val="both"/>
      </w:pPr>
      <w:r>
        <w:t xml:space="preserve">Installation of OS in the Printer via </w:t>
      </w:r>
      <w:r>
        <w:rPr>
          <w:b w:val="1"/>
        </w:rPr>
        <w:t>NETBOOT, ALTBOOT, FORCED ALTBOOT</w:t>
      </w:r>
      <w:r>
        <w:t>.</w:t>
      </w:r>
    </w:p>
    <w:p>
      <w:pPr>
        <w:suppressAutoHyphens w:val="1"/>
      </w:pPr>
    </w:p>
    <w:p>
      <w:pPr>
        <w:pStyle w:val="P7"/>
        <w:rPr>
          <w:rFonts w:ascii="Times New Roman" w:hAnsi="Times New Roman"/>
          <w:sz w:val="28"/>
        </w:rPr>
      </w:pPr>
      <w:r>
        <w:rPr>
          <w:rFonts w:ascii="Times New Roman" w:hAnsi="Times New Roman"/>
          <w:sz w:val="28"/>
        </w:rPr>
        <w:t>Experience Summary</w:t>
      </w:r>
    </w:p>
    <w:p/>
    <w:p>
      <w:pPr>
        <w:pStyle w:val="P8"/>
        <w:numPr>
          <w:ilvl w:val="0"/>
          <w:numId w:val="2"/>
        </w:numPr>
        <w:suppressAutoHyphens w:val="1"/>
        <w:jc w:val="both"/>
      </w:pPr>
      <w:r>
        <w:t xml:space="preserve">Working as Process Associate in </w:t>
      </w:r>
      <w:r>
        <w:rPr>
          <w:b w:val="1"/>
        </w:rPr>
        <w:t>HCL Technologies</w:t>
      </w:r>
      <w:r>
        <w:t xml:space="preserve"> (through Forte Solution), Chennai from august 2013 to till date.</w:t>
      </w:r>
    </w:p>
    <w:p>
      <w:pPr>
        <w:suppressAutoHyphens w:val="1"/>
      </w:pPr>
    </w:p>
    <w:p>
      <w:pPr>
        <w:pStyle w:val="P7"/>
        <w:rPr>
          <w:rFonts w:ascii="Times New Roman" w:hAnsi="Times New Roman"/>
          <w:sz w:val="28"/>
        </w:rPr>
      </w:pPr>
      <w:r>
        <w:rPr>
          <w:rFonts w:ascii="Times New Roman" w:hAnsi="Times New Roman"/>
          <w:sz w:val="28"/>
        </w:rPr>
        <w:t>Educational Qualification</w:t>
        <w:tab/>
      </w:r>
    </w:p>
    <w:p/>
    <w:p>
      <w:pPr>
        <w:numPr>
          <w:ilvl w:val="0"/>
          <w:numId w:val="3"/>
        </w:numPr>
        <w:spacing w:lineRule="auto" w:line="276"/>
        <w:jc w:val="both"/>
        <w:rPr>
          <w:b w:val="1"/>
        </w:rPr>
      </w:pPr>
      <w:r>
        <w:t xml:space="preserve">Bachelor of Technology in </w:t>
      </w:r>
      <w:r>
        <w:rPr>
          <w:b w:val="1"/>
          <w:color w:val="000000"/>
        </w:rPr>
        <w:t>Electrical and Electronics Engineering</w:t>
      </w:r>
      <w:r>
        <w:t xml:space="preserve"> from </w:t>
      </w:r>
      <w:r>
        <w:rPr>
          <w:b w:val="1"/>
        </w:rPr>
        <w:t>ABC</w:t>
      </w:r>
      <w:r>
        <w:rPr>
          <w:b w:val="1"/>
        </w:rPr>
        <w:t xml:space="preserve"> University</w:t>
      </w:r>
      <w:r>
        <w:t xml:space="preserve">, Chennai in </w:t>
      </w:r>
      <w:r>
        <w:rPr>
          <w:b w:val="1"/>
        </w:rPr>
        <w:t>2011</w:t>
      </w:r>
      <w:r>
        <w:t xml:space="preserve"> with </w:t>
      </w:r>
      <w:r>
        <w:rPr>
          <w:b w:val="1"/>
        </w:rPr>
        <w:t xml:space="preserve">CGPA </w:t>
      </w:r>
      <w:r>
        <w:rPr>
          <w:b w:val="1"/>
        </w:rPr>
        <w:t>65.07%.</w:t>
      </w:r>
    </w:p>
    <w:p>
      <w:pPr>
        <w:widowControl w:val="0"/>
        <w:tabs>
          <w:tab w:val="left" w:pos="3312" w:leader="none"/>
        </w:tabs>
        <w:suppressAutoHyphens w:val="1"/>
        <w:ind w:left="720"/>
      </w:pPr>
    </w:p>
    <w:p>
      <w:pPr>
        <w:pStyle w:val="P7"/>
        <w:rPr>
          <w:rFonts w:ascii="Times New Roman" w:hAnsi="Times New Roman"/>
          <w:sz w:val="28"/>
        </w:rPr>
      </w:pPr>
      <w:r>
        <w:rPr>
          <w:rFonts w:ascii="Times New Roman" w:hAnsi="Times New Roman"/>
          <w:sz w:val="28"/>
        </w:rPr>
        <w:t xml:space="preserve">Technical Proficiency </w:t>
      </w:r>
    </w:p>
    <w:p/>
    <w:tbl>
      <w:tblPr>
        <w:tblStyle w:val="T2"/>
        <w:tblW w:w="8135" w:type="dxa"/>
        <w:tblInd w:w="536" w:type="dxa"/>
        <w:tblLayout w:type="fixed"/>
      </w:tblPr>
      <w:tblGrid/>
      <w:tr>
        <w:trPr>
          <w:trHeight w:hRule="atLeast" w:val="327"/>
        </w:trPr>
        <w:tc>
          <w:tcPr>
            <w:tcW w:w="3079" w:type="dxa"/>
            <w:tcBorders>
              <w:top w:val="single" w:sz="4" w:space="0" w:shadow="0" w:frame="0" w:color="000000"/>
              <w:left w:val="single" w:sz="4" w:space="0" w:shadow="0" w:frame="0" w:color="000000"/>
              <w:bottom w:val="single" w:sz="4" w:space="0" w:shadow="0" w:frame="0" w:color="000000"/>
            </w:tcBorders>
            <w:shd w:val="clear" w:color="auto" w:fill="BFBFBF"/>
          </w:tcPr>
          <w:p>
            <w:pPr>
              <w:pStyle w:val="P9"/>
              <w:rPr>
                <w:rFonts w:ascii="Times New Roman" w:hAnsi="Times New Roman"/>
              </w:rPr>
            </w:pPr>
            <w:r>
              <w:rPr>
                <w:rFonts w:ascii="Times New Roman" w:hAnsi="Times New Roman"/>
                <w:color w:val="auto"/>
              </w:rPr>
              <w:t>Operating Systems</w:t>
            </w:r>
          </w:p>
        </w:tc>
        <w:tc>
          <w:tcPr>
            <w:tcW w:w="505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BFBFBF"/>
          </w:tcPr>
          <w:p>
            <w:pPr>
              <w:pStyle w:val="P9"/>
              <w:rPr>
                <w:rFonts w:ascii="Times New Roman" w:hAnsi="Times New Roman"/>
              </w:rPr>
            </w:pPr>
            <w:r>
              <w:rPr>
                <w:rFonts w:ascii="Times New Roman" w:hAnsi="Times New Roman"/>
                <w:color w:val="auto"/>
              </w:rPr>
              <w:t>Windows XP and Windows 7,Linux</w:t>
            </w:r>
          </w:p>
        </w:tc>
      </w:tr>
      <w:tr>
        <w:trPr>
          <w:trHeight w:hRule="atLeast" w:val="247"/>
        </w:trPr>
        <w:tc>
          <w:tcPr>
            <w:tcW w:w="3079" w:type="dxa"/>
            <w:tcBorders>
              <w:top w:val="single" w:sz="4" w:space="0" w:shadow="0" w:frame="0" w:color="000000"/>
              <w:left w:val="single" w:sz="4" w:space="0" w:shadow="0" w:frame="0" w:color="000000"/>
              <w:bottom w:val="single" w:sz="4" w:space="0" w:shadow="0" w:frame="0" w:color="000000"/>
            </w:tcBorders>
          </w:tcPr>
          <w:p>
            <w:pPr>
              <w:pStyle w:val="P9"/>
              <w:rPr>
                <w:rFonts w:ascii="Times New Roman" w:hAnsi="Times New Roman"/>
              </w:rPr>
            </w:pPr>
            <w:r>
              <w:rPr>
                <w:rFonts w:ascii="Times New Roman" w:hAnsi="Times New Roman"/>
              </w:rPr>
              <w:t>Server</w:t>
            </w:r>
          </w:p>
        </w:tc>
        <w:tc>
          <w:tcPr>
            <w:tcW w:w="505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9"/>
              <w:rPr>
                <w:rFonts w:ascii="Times New Roman" w:hAnsi="Times New Roman"/>
              </w:rPr>
            </w:pPr>
            <w:r>
              <w:rPr>
                <w:rFonts w:ascii="Times New Roman" w:hAnsi="Times New Roman"/>
              </w:rPr>
              <w:t>Windows server 2003, 2008</w:t>
            </w:r>
          </w:p>
        </w:tc>
      </w:tr>
      <w:tr>
        <w:trPr>
          <w:trHeight w:hRule="atLeast" w:val="90"/>
        </w:trPr>
        <w:tc>
          <w:tcPr>
            <w:tcW w:w="3079" w:type="dxa"/>
            <w:tcBorders>
              <w:top w:val="single" w:sz="4" w:space="0" w:shadow="0" w:frame="0" w:color="000000"/>
              <w:left w:val="single" w:sz="4" w:space="0" w:shadow="0" w:frame="0" w:color="000000"/>
              <w:bottom w:val="single" w:sz="4" w:space="0" w:shadow="0" w:frame="0" w:color="000000"/>
            </w:tcBorders>
          </w:tcPr>
          <w:p>
            <w:pPr>
              <w:pStyle w:val="P9"/>
              <w:rPr>
                <w:rFonts w:ascii="Times New Roman" w:hAnsi="Times New Roman"/>
              </w:rPr>
            </w:pPr>
            <w:r>
              <w:rPr>
                <w:rFonts w:ascii="Times New Roman" w:hAnsi="Times New Roman"/>
              </w:rPr>
              <w:t xml:space="preserve">ERP </w:t>
            </w:r>
          </w:p>
        </w:tc>
        <w:tc>
          <w:tcPr>
            <w:tcW w:w="505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9"/>
              <w:rPr>
                <w:rFonts w:ascii="Times New Roman" w:hAnsi="Times New Roman"/>
              </w:rPr>
            </w:pPr>
            <w:r>
              <w:rPr>
                <w:rFonts w:ascii="Times New Roman" w:hAnsi="Times New Roman"/>
              </w:rPr>
              <w:t>ECC 6.0, ECC 5.0 and 4.7EE</w:t>
            </w:r>
          </w:p>
        </w:tc>
      </w:tr>
      <w:tr>
        <w:trPr>
          <w:trHeight w:hRule="atLeast" w:val="247"/>
        </w:trPr>
        <w:tc>
          <w:tcPr>
            <w:tcW w:w="3079" w:type="dxa"/>
            <w:tcBorders>
              <w:top w:val="single" w:sz="4" w:space="0" w:shadow="0" w:frame="0" w:color="000000"/>
              <w:left w:val="single" w:sz="4" w:space="0" w:shadow="0" w:frame="0" w:color="000000"/>
              <w:bottom w:val="single" w:sz="4" w:space="0" w:shadow="0" w:frame="0" w:color="000000"/>
            </w:tcBorders>
          </w:tcPr>
          <w:p>
            <w:pPr>
              <w:pStyle w:val="P9"/>
              <w:rPr>
                <w:rFonts w:ascii="Times New Roman" w:hAnsi="Times New Roman"/>
                <w:color w:val="auto"/>
              </w:rPr>
            </w:pPr>
            <w:r>
              <w:rPr>
                <w:rFonts w:ascii="Times New Roman" w:hAnsi="Times New Roman"/>
                <w:color w:val="auto"/>
              </w:rPr>
              <w:t>Tools/IDEs</w:t>
            </w:r>
          </w:p>
        </w:tc>
        <w:tc>
          <w:tcPr>
            <w:tcW w:w="505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9"/>
              <w:rPr>
                <w:rFonts w:ascii="Times New Roman" w:hAnsi="Times New Roman"/>
                <w:color w:val="auto"/>
              </w:rPr>
            </w:pPr>
            <w:r>
              <w:rPr>
                <w:rFonts w:ascii="Times New Roman" w:hAnsi="Times New Roman"/>
                <w:color w:val="auto"/>
              </w:rPr>
              <w:t>Clear Quest, Aptest, MIB, SAP GUI 7.20, 7.10, 6.40</w:t>
            </w:r>
          </w:p>
        </w:tc>
      </w:tr>
      <w:tr>
        <w:trPr>
          <w:trHeight w:hRule="atLeast" w:val="247"/>
        </w:trPr>
        <w:tc>
          <w:tcPr>
            <w:tcW w:w="3079" w:type="dxa"/>
            <w:tcBorders>
              <w:top w:val="single" w:sz="4" w:space="0" w:shadow="0" w:frame="0" w:color="000000"/>
              <w:left w:val="single" w:sz="4" w:space="0" w:shadow="0" w:frame="0" w:color="000000"/>
              <w:bottom w:val="single" w:sz="4" w:space="0" w:shadow="0" w:frame="0" w:color="000000"/>
            </w:tcBorders>
          </w:tcPr>
          <w:p>
            <w:pPr>
              <w:pStyle w:val="P9"/>
              <w:rPr>
                <w:rFonts w:ascii="Times New Roman" w:hAnsi="Times New Roman"/>
                <w:color w:val="auto"/>
              </w:rPr>
            </w:pPr>
            <w:r>
              <w:rPr>
                <w:rFonts w:ascii="Times New Roman" w:hAnsi="Times New Roman"/>
                <w:color w:val="auto"/>
              </w:rPr>
              <w:t>RDBMS</w:t>
            </w:r>
          </w:p>
        </w:tc>
        <w:tc>
          <w:tcPr>
            <w:tcW w:w="505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9"/>
              <w:rPr>
                <w:rFonts w:ascii="Times New Roman" w:hAnsi="Times New Roman"/>
                <w:color w:val="auto"/>
              </w:rPr>
            </w:pPr>
            <w:r>
              <w:rPr>
                <w:rFonts w:ascii="Times New Roman" w:hAnsi="Times New Roman"/>
                <w:color w:val="auto"/>
              </w:rPr>
              <w:t>Oracle 9i, 10g, 11g</w:t>
            </w:r>
          </w:p>
        </w:tc>
      </w:tr>
      <w:tr>
        <w:trPr>
          <w:trHeight w:hRule="atLeast" w:val="247"/>
        </w:trPr>
        <w:tc>
          <w:tcPr>
            <w:tcW w:w="3079" w:type="dxa"/>
            <w:tcBorders>
              <w:top w:val="single" w:sz="4" w:space="0" w:shadow="0" w:frame="0" w:color="000000"/>
              <w:left w:val="single" w:sz="4" w:space="0" w:shadow="0" w:frame="0" w:color="000000"/>
              <w:bottom w:val="single" w:sz="4" w:space="0" w:shadow="0" w:frame="0" w:color="000000"/>
            </w:tcBorders>
          </w:tcPr>
          <w:p>
            <w:pPr>
              <w:pStyle w:val="P9"/>
              <w:rPr>
                <w:rFonts w:ascii="Times New Roman" w:hAnsi="Times New Roman"/>
                <w:color w:val="auto"/>
              </w:rPr>
            </w:pPr>
            <w:r>
              <w:rPr>
                <w:rFonts w:ascii="Times New Roman" w:hAnsi="Times New Roman"/>
                <w:color w:val="auto"/>
              </w:rPr>
              <w:t>Package</w:t>
            </w:r>
          </w:p>
        </w:tc>
        <w:tc>
          <w:tcPr>
            <w:tcW w:w="505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9"/>
              <w:rPr>
                <w:rFonts w:ascii="Times New Roman" w:hAnsi="Times New Roman"/>
                <w:color w:val="auto"/>
              </w:rPr>
            </w:pPr>
            <w:r>
              <w:rPr>
                <w:rFonts w:ascii="Times New Roman" w:hAnsi="Times New Roman"/>
                <w:color w:val="auto"/>
              </w:rPr>
              <w:t xml:space="preserve">Hardware  and Networking</w:t>
            </w:r>
          </w:p>
        </w:tc>
      </w:tr>
    </w:tbl>
    <w:p/>
    <w:p/>
    <w:p>
      <w:pPr>
        <w:pStyle w:val="P7"/>
        <w:rPr>
          <w:rFonts w:ascii="Times New Roman" w:hAnsi="Times New Roman"/>
          <w:sz w:val="28"/>
        </w:rPr>
      </w:pPr>
      <w:r>
        <w:rPr>
          <w:rFonts w:ascii="Times New Roman" w:hAnsi="Times New Roman"/>
          <w:sz w:val="28"/>
        </w:rPr>
        <w:t>Project Summary</w:t>
      </w:r>
    </w:p>
    <w:p>
      <w:pPr>
        <w:rPr>
          <w:b w:val="1"/>
        </w:rPr>
      </w:pPr>
    </w:p>
    <w:p>
      <w:pPr>
        <w:rPr>
          <w:b w:val="1"/>
        </w:rPr>
      </w:pPr>
      <w:r>
        <w:rPr>
          <w:b w:val="1"/>
        </w:rPr>
        <w:t xml:space="preserve">Project: </w:t>
      </w:r>
    </w:p>
    <w:p>
      <w:pPr>
        <w:rPr>
          <w:b w:val="1"/>
        </w:rPr>
      </w:pPr>
    </w:p>
    <w:p>
      <w:pPr>
        <w:rPr>
          <w:b w:val="1"/>
        </w:rPr>
      </w:pPr>
      <w:r>
        <w:rPr>
          <w:b w:val="1"/>
        </w:rPr>
        <w:t xml:space="preserve">      Xerox (Manual Testing)</w:t>
      </w:r>
    </w:p>
    <w:p>
      <w:pPr>
        <w:rPr>
          <w:b w:val="1"/>
        </w:rPr>
      </w:pPr>
    </w:p>
    <w:p>
      <w:pPr>
        <w:rPr>
          <w:b w:val="1"/>
        </w:rPr>
      </w:pPr>
      <w:r>
        <w:rPr>
          <w:b w:val="1"/>
        </w:rPr>
        <w:t>Team :1</w:t>
      </w:r>
    </w:p>
    <w:p>
      <w:pPr>
        <w:rPr>
          <w:b w:val="1"/>
        </w:rPr>
      </w:pPr>
    </w:p>
    <w:p>
      <w:pPr>
        <w:rPr>
          <w:b w:val="1"/>
        </w:rPr>
      </w:pPr>
      <w:r>
        <w:rPr>
          <w:b w:val="1"/>
        </w:rPr>
        <w:t>Xerox-Platform-QA</w:t>
      </w:r>
    </w:p>
    <w:p>
      <w:pPr>
        <w:rPr>
          <w:b w:val="1"/>
        </w:rPr>
      </w:pPr>
    </w:p>
    <w:p>
      <w:pPr>
        <w:jc w:val="both"/>
        <w:rPr>
          <w:b w:val="1"/>
        </w:rPr>
      </w:pPr>
      <w:r>
        <w:rPr>
          <w:b w:val="1"/>
        </w:rPr>
        <w:t xml:space="preserve">Description: </w:t>
      </w:r>
    </w:p>
    <w:p>
      <w:pPr>
        <w:jc w:val="both"/>
        <w:rPr>
          <w:b w:val="1"/>
        </w:rPr>
      </w:pPr>
    </w:p>
    <w:p>
      <w:pPr>
        <w:jc w:val="both"/>
      </w:pPr>
      <w:r>
        <w:rPr>
          <w:b w:val="1"/>
        </w:rPr>
        <w:t xml:space="preserve">      Discovery platform QA </w:t>
      </w:r>
      <w:r>
        <w:t>is a big Platform which includes both Cadence and Non-cadence testing.</w:t>
      </w:r>
    </w:p>
    <w:p>
      <w:pPr>
        <w:jc w:val="both"/>
      </w:pPr>
      <w:r>
        <w:t>In Cadence and Non-Cadence testing is to test the feature of the product that is Authentication, Accounting, CWIS, Fax, Internet fax, server fax etc.</w:t>
      </w:r>
    </w:p>
    <w:p>
      <w:pPr>
        <w:jc w:val="both"/>
      </w:pPr>
    </w:p>
    <w:tbl>
      <w:tblPr>
        <w:tblStyle w:val="T2"/>
        <w:tblW w:w="10041"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trHeight w:hRule="atLeast" w:val="355"/>
        </w:trPr>
        <w:tc>
          <w:tcPr>
            <w:tcW w:w="2890" w:type="dxa"/>
          </w:tcPr>
          <w:p>
            <w:pPr>
              <w:pStyle w:val="P9"/>
              <w:rPr>
                <w:rFonts w:ascii="Times New Roman" w:hAnsi="Times New Roman"/>
                <w:b w:val="1"/>
                <w:color w:val="auto"/>
              </w:rPr>
            </w:pPr>
            <w:r>
              <w:rPr>
                <w:rFonts w:ascii="Times New Roman" w:hAnsi="Times New Roman"/>
                <w:b w:val="1"/>
                <w:color w:val="auto"/>
              </w:rPr>
              <w:t xml:space="preserve">Team  1</w:t>
            </w:r>
          </w:p>
        </w:tc>
        <w:tc>
          <w:tcPr>
            <w:tcW w:w="7151" w:type="dxa"/>
          </w:tcPr>
          <w:p>
            <w:pPr>
              <w:pStyle w:val="P9"/>
              <w:rPr>
                <w:rFonts w:ascii="Times New Roman" w:hAnsi="Times New Roman"/>
                <w:color w:val="auto"/>
              </w:rPr>
            </w:pPr>
            <w:r>
              <w:rPr>
                <w:rFonts w:ascii="Times New Roman" w:hAnsi="Times New Roman"/>
                <w:color w:val="auto"/>
              </w:rPr>
              <w:t>Xerox-Platform-QA</w:t>
            </w:r>
          </w:p>
        </w:tc>
      </w:tr>
      <w:tr>
        <w:trPr>
          <w:trHeight w:hRule="atLeast" w:val="338"/>
        </w:trPr>
        <w:tc>
          <w:tcPr>
            <w:tcW w:w="2890" w:type="dxa"/>
          </w:tcPr>
          <w:p>
            <w:pPr>
              <w:pStyle w:val="P9"/>
              <w:rPr>
                <w:rFonts w:ascii="Times New Roman" w:hAnsi="Times New Roman"/>
                <w:b w:val="1"/>
                <w:color w:val="auto"/>
              </w:rPr>
            </w:pPr>
            <w:r>
              <w:rPr>
                <w:rFonts w:ascii="Times New Roman" w:hAnsi="Times New Roman"/>
                <w:b w:val="1"/>
                <w:color w:val="auto"/>
              </w:rPr>
              <w:t>Duration</w:t>
            </w:r>
          </w:p>
        </w:tc>
        <w:tc>
          <w:tcPr>
            <w:tcW w:w="7151" w:type="dxa"/>
          </w:tcPr>
          <w:p>
            <w:pPr>
              <w:pStyle w:val="P9"/>
              <w:rPr>
                <w:rFonts w:ascii="Times New Roman" w:hAnsi="Times New Roman"/>
                <w:color w:val="auto"/>
              </w:rPr>
            </w:pPr>
            <w:r>
              <w:rPr>
                <w:rFonts w:ascii="Times New Roman" w:hAnsi="Times New Roman"/>
                <w:color w:val="auto"/>
              </w:rPr>
              <w:t xml:space="preserve">14Aug 2013 –  31 Jan 2014</w:t>
            </w:r>
          </w:p>
        </w:tc>
      </w:tr>
      <w:tr>
        <w:trPr>
          <w:trHeight w:hRule="atLeast" w:val="249"/>
        </w:trPr>
        <w:tc>
          <w:tcPr>
            <w:tcW w:w="2890" w:type="dxa"/>
          </w:tcPr>
          <w:p>
            <w:pPr>
              <w:pStyle w:val="P9"/>
              <w:rPr>
                <w:rFonts w:ascii="Times New Roman" w:hAnsi="Times New Roman"/>
                <w:b w:val="1"/>
                <w:color w:val="auto"/>
              </w:rPr>
            </w:pPr>
            <w:r>
              <w:rPr>
                <w:rFonts w:ascii="Times New Roman" w:hAnsi="Times New Roman"/>
                <w:b w:val="1"/>
                <w:color w:val="auto"/>
              </w:rPr>
              <w:t>Team Size</w:t>
            </w:r>
          </w:p>
        </w:tc>
        <w:tc>
          <w:tcPr>
            <w:tcW w:w="7151" w:type="dxa"/>
          </w:tcPr>
          <w:p>
            <w:pPr>
              <w:pStyle w:val="P9"/>
              <w:rPr>
                <w:rFonts w:ascii="Times New Roman" w:hAnsi="Times New Roman"/>
                <w:color w:val="auto"/>
              </w:rPr>
            </w:pPr>
            <w:r>
              <w:rPr>
                <w:rFonts w:ascii="Times New Roman" w:hAnsi="Times New Roman"/>
                <w:color w:val="auto"/>
              </w:rPr>
              <w:t>23</w:t>
            </w:r>
          </w:p>
        </w:tc>
      </w:tr>
      <w:tr>
        <w:trPr>
          <w:trHeight w:hRule="atLeast" w:val="355"/>
        </w:trPr>
        <w:tc>
          <w:tcPr>
            <w:tcW w:w="2890" w:type="dxa"/>
          </w:tcPr>
          <w:p>
            <w:pPr>
              <w:pStyle w:val="P9"/>
              <w:rPr>
                <w:rFonts w:ascii="Times New Roman" w:hAnsi="Times New Roman"/>
                <w:b w:val="1"/>
                <w:color w:val="auto"/>
              </w:rPr>
            </w:pPr>
            <w:r>
              <w:rPr>
                <w:rFonts w:ascii="Times New Roman" w:hAnsi="Times New Roman"/>
                <w:b w:val="1"/>
                <w:color w:val="auto"/>
              </w:rPr>
              <w:t>Client</w:t>
            </w:r>
          </w:p>
        </w:tc>
        <w:tc>
          <w:tcPr>
            <w:tcW w:w="7151" w:type="dxa"/>
          </w:tcPr>
          <w:p>
            <w:pPr>
              <w:pStyle w:val="P9"/>
              <w:rPr>
                <w:rFonts w:ascii="Times New Roman" w:hAnsi="Times New Roman"/>
                <w:color w:val="auto"/>
              </w:rPr>
            </w:pPr>
            <w:r>
              <w:rPr>
                <w:rFonts w:ascii="Times New Roman" w:hAnsi="Times New Roman"/>
                <w:color w:val="auto"/>
              </w:rPr>
              <w:t>Xerox Corporation, USA</w:t>
            </w:r>
          </w:p>
        </w:tc>
      </w:tr>
      <w:tr>
        <w:trPr>
          <w:trHeight w:hRule="atLeast" w:val="293"/>
        </w:trPr>
        <w:tc>
          <w:tcPr>
            <w:tcW w:w="2890" w:type="dxa"/>
          </w:tcPr>
          <w:p>
            <w:pPr>
              <w:pStyle w:val="P9"/>
              <w:rPr>
                <w:rFonts w:ascii="Times New Roman" w:hAnsi="Times New Roman"/>
                <w:b w:val="1"/>
                <w:color w:val="auto"/>
              </w:rPr>
            </w:pPr>
            <w:r>
              <w:rPr>
                <w:rFonts w:ascii="Times New Roman" w:hAnsi="Times New Roman"/>
                <w:b w:val="1"/>
                <w:color w:val="auto"/>
              </w:rPr>
              <w:t>Technical Environment</w:t>
            </w:r>
          </w:p>
        </w:tc>
        <w:tc>
          <w:tcPr>
            <w:tcW w:w="7151" w:type="dxa"/>
          </w:tcPr>
          <w:p>
            <w:pPr>
              <w:pStyle w:val="P9"/>
              <w:rPr>
                <w:rFonts w:ascii="Times New Roman" w:hAnsi="Times New Roman"/>
                <w:color w:val="auto"/>
              </w:rPr>
            </w:pPr>
            <w:r>
              <w:rPr>
                <w:rFonts w:ascii="Times New Roman" w:hAnsi="Times New Roman"/>
                <w:color w:val="auto"/>
              </w:rPr>
              <w:t xml:space="preserve">Teraterm, IBM Clear Quest, MIB Browser ,CWW(Center ware Web)  Aptest, and Wire shark tool</w:t>
            </w:r>
          </w:p>
        </w:tc>
      </w:tr>
      <w:tr>
        <w:trPr>
          <w:trHeight w:hRule="atLeast" w:val="1408"/>
        </w:trPr>
        <w:tc>
          <w:tcPr>
            <w:tcW w:w="2890" w:type="dxa"/>
          </w:tcPr>
          <w:p>
            <w:pPr>
              <w:pStyle w:val="P9"/>
              <w:rPr>
                <w:rFonts w:ascii="Times New Roman" w:hAnsi="Times New Roman"/>
                <w:b w:val="1"/>
                <w:color w:val="auto"/>
              </w:rPr>
            </w:pPr>
            <w:r>
              <w:rPr>
                <w:rFonts w:ascii="Times New Roman" w:hAnsi="Times New Roman"/>
                <w:b w:val="1"/>
                <w:color w:val="auto"/>
              </w:rPr>
              <w:t>Responsibilities</w:t>
            </w:r>
          </w:p>
        </w:tc>
        <w:tc>
          <w:tcPr>
            <w:tcW w:w="7151" w:type="dxa"/>
          </w:tcPr>
          <w:p>
            <w:pPr>
              <w:pStyle w:val="P9"/>
              <w:rPr>
                <w:rFonts w:ascii="Times New Roman" w:hAnsi="Times New Roman"/>
                <w:color w:val="auto"/>
              </w:rPr>
            </w:pPr>
            <w:r>
              <w:rPr>
                <w:rFonts w:ascii="Times New Roman" w:hAnsi="Times New Roman"/>
                <w:color w:val="auto"/>
              </w:rPr>
              <w:t xml:space="preserve">Production Support – 24/7  </w:t>
            </w:r>
          </w:p>
          <w:p>
            <w:pPr>
              <w:pStyle w:val="P9"/>
              <w:rPr>
                <w:rFonts w:ascii="Times New Roman" w:hAnsi="Times New Roman"/>
                <w:color w:val="auto"/>
              </w:rPr>
            </w:pPr>
            <w:r>
              <w:rPr>
                <w:rFonts w:ascii="Times New Roman" w:hAnsi="Times New Roman"/>
                <w:color w:val="auto"/>
              </w:rPr>
              <w:t>Understanding the Business Requirement &amp; Functional Specification documents for collection module.</w:t>
            </w:r>
          </w:p>
          <w:p>
            <w:pPr>
              <w:pStyle w:val="P9"/>
              <w:rPr>
                <w:rFonts w:ascii="Times New Roman" w:hAnsi="Times New Roman"/>
                <w:color w:val="auto"/>
              </w:rPr>
            </w:pPr>
            <w:r>
              <w:rPr>
                <w:rFonts w:ascii="Times New Roman" w:hAnsi="Times New Roman"/>
                <w:color w:val="auto"/>
              </w:rPr>
              <w:t>Test case Scenarios preparation</w:t>
            </w:r>
          </w:p>
          <w:p>
            <w:pPr>
              <w:pStyle w:val="P9"/>
              <w:rPr>
                <w:rFonts w:ascii="Times New Roman" w:hAnsi="Times New Roman"/>
                <w:color w:val="auto"/>
              </w:rPr>
            </w:pPr>
            <w:r>
              <w:rPr>
                <w:rFonts w:ascii="Times New Roman" w:hAnsi="Times New Roman"/>
                <w:color w:val="auto"/>
              </w:rPr>
              <w:t>Device software setup and upgrading with different methods such as Manual Upgrade, Altboot and Forced Upgrade.</w:t>
            </w:r>
          </w:p>
          <w:p>
            <w:pPr>
              <w:pStyle w:val="P9"/>
              <w:rPr>
                <w:rFonts w:ascii="Times New Roman" w:hAnsi="Times New Roman"/>
                <w:color w:val="auto"/>
              </w:rPr>
            </w:pPr>
            <w:r>
              <w:rPr>
                <w:rFonts w:ascii="Times New Roman" w:hAnsi="Times New Roman"/>
                <w:color w:val="auto"/>
              </w:rPr>
              <w:t>Interacting with different teams, clients and rectifying the Issues.</w:t>
            </w:r>
          </w:p>
          <w:p>
            <w:pPr>
              <w:pStyle w:val="P9"/>
              <w:rPr>
                <w:rFonts w:ascii="Times New Roman" w:hAnsi="Times New Roman"/>
                <w:color w:val="auto"/>
              </w:rPr>
            </w:pPr>
            <w:r>
              <w:rPr>
                <w:rFonts w:ascii="Times New Roman" w:hAnsi="Times New Roman"/>
                <w:color w:val="auto"/>
              </w:rPr>
              <w:t>Troubleshooting device issues and preparing guideline documents.</w:t>
            </w:r>
          </w:p>
          <w:p>
            <w:pPr>
              <w:pStyle w:val="P9"/>
              <w:rPr>
                <w:rFonts w:ascii="Times New Roman" w:hAnsi="Times New Roman"/>
                <w:color w:val="auto"/>
              </w:rPr>
            </w:pPr>
            <w:r>
              <w:rPr>
                <w:rFonts w:ascii="Times New Roman" w:hAnsi="Times New Roman"/>
                <w:color w:val="auto"/>
              </w:rPr>
              <w:t>Status reporting and interacting with clients on weekly basis.</w:t>
            </w:r>
          </w:p>
        </w:tc>
      </w:tr>
    </w:tbl>
    <w:p>
      <w:pPr>
        <w:rPr>
          <w:b w:val="1"/>
        </w:rPr>
      </w:pPr>
    </w:p>
    <w:p>
      <w:pPr>
        <w:rPr>
          <w:b w:val="1"/>
        </w:rPr>
      </w:pPr>
    </w:p>
    <w:p>
      <w:pPr>
        <w:rPr>
          <w:b w:val="1"/>
        </w:rPr>
      </w:pPr>
    </w:p>
    <w:p>
      <w:pPr>
        <w:rPr>
          <w:b w:val="1"/>
        </w:rPr>
      </w:pPr>
    </w:p>
    <w:p>
      <w:pPr>
        <w:rPr>
          <w:b w:val="1"/>
        </w:rPr>
      </w:pPr>
    </w:p>
    <w:p>
      <w:pPr>
        <w:rPr>
          <w:b w:val="1"/>
        </w:rPr>
      </w:pPr>
      <w:r>
        <w:rPr>
          <w:b w:val="1"/>
        </w:rPr>
        <w:t xml:space="preserve"> Team :2</w:t>
      </w:r>
    </w:p>
    <w:p>
      <w:pPr>
        <w:rPr>
          <w:b w:val="1"/>
        </w:rPr>
      </w:pPr>
    </w:p>
    <w:p>
      <w:pPr>
        <w:rPr>
          <w:b w:val="1"/>
        </w:rPr>
      </w:pPr>
      <w:r>
        <w:rPr>
          <w:b w:val="1"/>
        </w:rPr>
        <w:t>Xerox-Feature Testing</w:t>
      </w:r>
    </w:p>
    <w:p>
      <w:pPr>
        <w:rPr>
          <w:b w:val="1"/>
        </w:rPr>
      </w:pPr>
    </w:p>
    <w:p>
      <w:pPr>
        <w:jc w:val="both"/>
        <w:rPr>
          <w:b w:val="1"/>
        </w:rPr>
      </w:pPr>
      <w:r>
        <w:rPr>
          <w:b w:val="1"/>
        </w:rPr>
        <w:t xml:space="preserve">Description: </w:t>
      </w:r>
    </w:p>
    <w:p>
      <w:pPr>
        <w:jc w:val="both"/>
        <w:rPr>
          <w:b w:val="1"/>
        </w:rPr>
      </w:pPr>
    </w:p>
    <w:p>
      <w:pPr>
        <w:jc w:val="both"/>
      </w:pPr>
      <w:r>
        <w:t>This project is a part of Quality Management mainly deals with analyzing each feature of MFPfor every Software Build Version. It’s mainly concentrated on giving stress to Printer (MFP) in different aspects and trying to capture the abnormalities of the device with the help of generated test cases. Testing covers the basic features like Copy, Printing, Scanning, Internet fax, email. This project uses tools like Teraterm, Fizezilla and WIN SCP.</w:t>
      </w:r>
    </w:p>
    <w:p>
      <w:pPr>
        <w:jc w:val="both"/>
      </w:pPr>
    </w:p>
    <w:tbl>
      <w:tblPr>
        <w:tblStyle w:val="T2"/>
        <w:tblW w:w="10041"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trHeight w:hRule="atLeast" w:val="355"/>
        </w:trPr>
        <w:tc>
          <w:tcPr>
            <w:tcW w:w="2890" w:type="dxa"/>
          </w:tcPr>
          <w:p>
            <w:pPr>
              <w:pStyle w:val="P9"/>
              <w:rPr>
                <w:rFonts w:ascii="Times New Roman" w:hAnsi="Times New Roman"/>
                <w:b w:val="1"/>
                <w:color w:val="auto"/>
              </w:rPr>
            </w:pPr>
            <w:r>
              <w:rPr>
                <w:rFonts w:ascii="Times New Roman" w:hAnsi="Times New Roman"/>
                <w:b w:val="1"/>
                <w:color w:val="auto"/>
              </w:rPr>
              <w:t xml:space="preserve">Team </w:t>
            </w:r>
          </w:p>
        </w:tc>
        <w:tc>
          <w:tcPr>
            <w:tcW w:w="7151" w:type="dxa"/>
          </w:tcPr>
          <w:p>
            <w:pPr>
              <w:pStyle w:val="P9"/>
              <w:rPr>
                <w:rFonts w:ascii="Times New Roman" w:hAnsi="Times New Roman"/>
                <w:color w:val="auto"/>
              </w:rPr>
            </w:pPr>
            <w:r>
              <w:rPr>
                <w:rFonts w:ascii="Times New Roman" w:hAnsi="Times New Roman"/>
                <w:color w:val="auto"/>
              </w:rPr>
              <w:t>Xerox- Feature Testing</w:t>
            </w:r>
          </w:p>
        </w:tc>
      </w:tr>
      <w:tr>
        <w:trPr>
          <w:trHeight w:hRule="atLeast" w:val="338"/>
        </w:trPr>
        <w:tc>
          <w:tcPr>
            <w:tcW w:w="2890" w:type="dxa"/>
          </w:tcPr>
          <w:p>
            <w:pPr>
              <w:pStyle w:val="P9"/>
              <w:rPr>
                <w:rFonts w:ascii="Times New Roman" w:hAnsi="Times New Roman"/>
                <w:b w:val="1"/>
                <w:color w:val="auto"/>
              </w:rPr>
            </w:pPr>
            <w:r>
              <w:rPr>
                <w:rFonts w:ascii="Times New Roman" w:hAnsi="Times New Roman"/>
                <w:b w:val="1"/>
                <w:color w:val="auto"/>
              </w:rPr>
              <w:t>Duration</w:t>
            </w:r>
          </w:p>
        </w:tc>
        <w:tc>
          <w:tcPr>
            <w:tcW w:w="7151" w:type="dxa"/>
          </w:tcPr>
          <w:p>
            <w:pPr>
              <w:pStyle w:val="P9"/>
              <w:rPr>
                <w:rFonts w:ascii="Times New Roman" w:hAnsi="Times New Roman"/>
                <w:color w:val="auto"/>
              </w:rPr>
            </w:pPr>
            <w:r>
              <w:rPr>
                <w:rFonts w:ascii="Times New Roman" w:hAnsi="Times New Roman"/>
                <w:color w:val="auto"/>
              </w:rPr>
              <w:t>1 Feb 2014 – Till Date</w:t>
            </w:r>
          </w:p>
        </w:tc>
      </w:tr>
      <w:tr>
        <w:trPr>
          <w:trHeight w:hRule="atLeast" w:val="249"/>
        </w:trPr>
        <w:tc>
          <w:tcPr>
            <w:tcW w:w="2890" w:type="dxa"/>
          </w:tcPr>
          <w:p>
            <w:pPr>
              <w:pStyle w:val="P9"/>
              <w:rPr>
                <w:rFonts w:ascii="Times New Roman" w:hAnsi="Times New Roman"/>
                <w:b w:val="1"/>
                <w:color w:val="auto"/>
              </w:rPr>
            </w:pPr>
            <w:r>
              <w:rPr>
                <w:rFonts w:ascii="Times New Roman" w:hAnsi="Times New Roman"/>
                <w:b w:val="1"/>
                <w:color w:val="auto"/>
              </w:rPr>
              <w:t>Team Size</w:t>
            </w:r>
          </w:p>
        </w:tc>
        <w:tc>
          <w:tcPr>
            <w:tcW w:w="7151" w:type="dxa"/>
          </w:tcPr>
          <w:p>
            <w:pPr>
              <w:pStyle w:val="P9"/>
              <w:rPr>
                <w:rFonts w:ascii="Times New Roman" w:hAnsi="Times New Roman"/>
                <w:color w:val="auto"/>
              </w:rPr>
            </w:pPr>
            <w:r>
              <w:rPr>
                <w:rFonts w:ascii="Times New Roman" w:hAnsi="Times New Roman"/>
                <w:color w:val="auto"/>
              </w:rPr>
              <w:t>12</w:t>
            </w:r>
          </w:p>
        </w:tc>
      </w:tr>
      <w:tr>
        <w:trPr>
          <w:trHeight w:hRule="atLeast" w:val="355"/>
        </w:trPr>
        <w:tc>
          <w:tcPr>
            <w:tcW w:w="2890" w:type="dxa"/>
          </w:tcPr>
          <w:p>
            <w:pPr>
              <w:pStyle w:val="P9"/>
              <w:rPr>
                <w:rFonts w:ascii="Times New Roman" w:hAnsi="Times New Roman"/>
                <w:b w:val="1"/>
                <w:color w:val="auto"/>
              </w:rPr>
            </w:pPr>
            <w:r>
              <w:rPr>
                <w:rFonts w:ascii="Times New Roman" w:hAnsi="Times New Roman"/>
                <w:b w:val="1"/>
                <w:color w:val="auto"/>
              </w:rPr>
              <w:t>Client</w:t>
            </w:r>
          </w:p>
        </w:tc>
        <w:tc>
          <w:tcPr>
            <w:tcW w:w="7151" w:type="dxa"/>
          </w:tcPr>
          <w:p>
            <w:pPr>
              <w:pStyle w:val="P9"/>
              <w:rPr>
                <w:rFonts w:ascii="Times New Roman" w:hAnsi="Times New Roman"/>
                <w:color w:val="auto"/>
              </w:rPr>
            </w:pPr>
            <w:r>
              <w:rPr>
                <w:rFonts w:ascii="Times New Roman" w:hAnsi="Times New Roman"/>
                <w:color w:val="auto"/>
              </w:rPr>
              <w:t>Xerox Corporation, USA</w:t>
            </w:r>
          </w:p>
        </w:tc>
      </w:tr>
      <w:tr>
        <w:trPr>
          <w:trHeight w:hRule="atLeast" w:val="293"/>
        </w:trPr>
        <w:tc>
          <w:tcPr>
            <w:tcW w:w="2890" w:type="dxa"/>
          </w:tcPr>
          <w:p>
            <w:pPr>
              <w:pStyle w:val="P9"/>
              <w:rPr>
                <w:rFonts w:ascii="Times New Roman" w:hAnsi="Times New Roman"/>
                <w:b w:val="1"/>
                <w:color w:val="auto"/>
              </w:rPr>
            </w:pPr>
            <w:r>
              <w:rPr>
                <w:rFonts w:ascii="Times New Roman" w:hAnsi="Times New Roman"/>
                <w:b w:val="1"/>
                <w:color w:val="auto"/>
              </w:rPr>
              <w:t>Technical Environment</w:t>
            </w:r>
          </w:p>
        </w:tc>
        <w:tc>
          <w:tcPr>
            <w:tcW w:w="7151" w:type="dxa"/>
          </w:tcPr>
          <w:p>
            <w:pPr>
              <w:pStyle w:val="P9"/>
              <w:rPr>
                <w:rFonts w:ascii="Times New Roman" w:hAnsi="Times New Roman"/>
                <w:color w:val="auto"/>
              </w:rPr>
            </w:pPr>
            <w:r>
              <w:rPr>
                <w:rFonts w:ascii="Times New Roman" w:hAnsi="Times New Roman"/>
                <w:color w:val="auto"/>
              </w:rPr>
              <w:t xml:space="preserve">Teraterm, IBM Clear Quest, MIB Browser ,CWW(Center ware Web)  Aptest, and Win SCP</w:t>
            </w:r>
          </w:p>
        </w:tc>
      </w:tr>
      <w:tr>
        <w:trPr>
          <w:trHeight w:hRule="atLeast" w:val="1408"/>
        </w:trPr>
        <w:tc>
          <w:tcPr>
            <w:tcW w:w="2890" w:type="dxa"/>
          </w:tcPr>
          <w:p>
            <w:pPr>
              <w:pStyle w:val="P9"/>
              <w:rPr>
                <w:rFonts w:ascii="Times New Roman" w:hAnsi="Times New Roman"/>
                <w:b w:val="1"/>
                <w:color w:val="auto"/>
              </w:rPr>
            </w:pPr>
            <w:r>
              <w:rPr>
                <w:rFonts w:ascii="Times New Roman" w:hAnsi="Times New Roman"/>
                <w:b w:val="1"/>
                <w:color w:val="auto"/>
              </w:rPr>
              <w:t>Responsibilities</w:t>
            </w:r>
          </w:p>
        </w:tc>
        <w:tc>
          <w:tcPr>
            <w:tcW w:w="7151" w:type="dxa"/>
          </w:tcPr>
          <w:p>
            <w:pPr>
              <w:pStyle w:val="P9"/>
              <w:jc w:val="both"/>
              <w:rPr>
                <w:rFonts w:ascii="Times New Roman" w:hAnsi="Times New Roman"/>
                <w:color w:val="auto"/>
              </w:rPr>
            </w:pPr>
            <w:r>
              <w:rPr>
                <w:rFonts w:ascii="Times New Roman" w:hAnsi="Times New Roman"/>
                <w:color w:val="auto"/>
              </w:rPr>
              <w:t>Building the Testing environment.</w:t>
            </w:r>
          </w:p>
          <w:p>
            <w:pPr>
              <w:pStyle w:val="P9"/>
              <w:jc w:val="both"/>
              <w:rPr>
                <w:rFonts w:ascii="Times New Roman" w:hAnsi="Times New Roman"/>
                <w:color w:val="auto"/>
              </w:rPr>
            </w:pPr>
            <w:r>
              <w:rPr>
                <w:rFonts w:ascii="Times New Roman" w:hAnsi="Times New Roman"/>
                <w:color w:val="auto"/>
              </w:rPr>
              <w:t>To Understand the Test cases.</w:t>
            </w:r>
          </w:p>
          <w:p>
            <w:pPr>
              <w:pStyle w:val="P9"/>
              <w:jc w:val="both"/>
              <w:rPr>
                <w:rFonts w:ascii="Times New Roman" w:hAnsi="Times New Roman"/>
                <w:color w:val="auto"/>
              </w:rPr>
            </w:pPr>
            <w:r>
              <w:rPr>
                <w:rFonts w:ascii="Times New Roman" w:hAnsi="Times New Roman"/>
                <w:color w:val="auto"/>
              </w:rPr>
              <w:t>Reproduce the expected results.</w:t>
            </w:r>
          </w:p>
          <w:p>
            <w:pPr>
              <w:pStyle w:val="P9"/>
              <w:jc w:val="both"/>
              <w:rPr>
                <w:rFonts w:ascii="Times New Roman" w:hAnsi="Times New Roman"/>
                <w:color w:val="auto"/>
              </w:rPr>
            </w:pPr>
            <w:r>
              <w:rPr>
                <w:rFonts w:ascii="Times New Roman" w:hAnsi="Times New Roman"/>
                <w:color w:val="auto"/>
              </w:rPr>
              <w:t>Detecting the abnormalities in the device.</w:t>
            </w:r>
          </w:p>
          <w:p>
            <w:pPr>
              <w:pStyle w:val="P9"/>
              <w:jc w:val="both"/>
              <w:rPr>
                <w:rFonts w:ascii="Times New Roman" w:hAnsi="Times New Roman"/>
                <w:color w:val="auto"/>
              </w:rPr>
            </w:pPr>
            <w:r>
              <w:rPr>
                <w:rFonts w:ascii="Times New Roman" w:hAnsi="Times New Roman"/>
                <w:color w:val="auto"/>
              </w:rPr>
              <w:t>To raise valuable defects.</w:t>
            </w:r>
          </w:p>
          <w:p>
            <w:pPr>
              <w:pStyle w:val="P9"/>
              <w:jc w:val="both"/>
              <w:rPr>
                <w:rFonts w:ascii="Times New Roman" w:hAnsi="Times New Roman"/>
                <w:color w:val="auto"/>
              </w:rPr>
            </w:pPr>
            <w:r>
              <w:rPr>
                <w:rFonts w:ascii="Times New Roman" w:hAnsi="Times New Roman"/>
                <w:color w:val="auto"/>
              </w:rPr>
              <w:t>Active participation in defect analysis.</w:t>
            </w:r>
          </w:p>
          <w:p>
            <w:pPr>
              <w:pStyle w:val="P9"/>
              <w:jc w:val="both"/>
              <w:rPr>
                <w:rFonts w:ascii="Times New Roman" w:hAnsi="Times New Roman"/>
                <w:color w:val="auto"/>
              </w:rPr>
            </w:pPr>
            <w:r>
              <w:rPr>
                <w:rFonts w:ascii="Times New Roman" w:hAnsi="Times New Roman"/>
                <w:color w:val="auto"/>
              </w:rPr>
              <w:t>Tracking the logging defects.</w:t>
            </w:r>
          </w:p>
        </w:tc>
      </w:tr>
    </w:tbl>
    <w:p>
      <w:pPr>
        <w:rPr>
          <w:b w:val="1"/>
        </w:rPr>
      </w:pPr>
    </w:p>
    <w:p/>
    <w:p>
      <w:pPr>
        <w:pStyle w:val="P7"/>
        <w:rPr>
          <w:rFonts w:ascii="Times New Roman" w:hAnsi="Times New Roman"/>
        </w:rPr>
      </w:pPr>
      <w:r>
        <w:rPr>
          <w:rFonts w:ascii="Times New Roman" w:hAnsi="Times New Roman"/>
          <w:sz w:val="28"/>
        </w:rPr>
        <w:t>Personal Profile</w:t>
      </w:r>
      <w:r>
        <w:rPr>
          <w:rFonts w:ascii="Times New Roman" w:hAnsi="Times New Roman"/>
        </w:rPr>
        <w:t>:</w:t>
      </w:r>
    </w:p>
    <w:p>
      <w:pPr>
        <w:pStyle w:val="P2"/>
        <w:tabs>
          <w:tab w:val="left" w:pos="1170" w:leader="none"/>
        </w:tabs>
        <w:spacing w:before="0"/>
        <w:ind w:hanging="90" w:left="630"/>
        <w:rPr>
          <w:rFonts w:ascii="Times New Roman" w:hAnsi="Times New Roman"/>
          <w:b w:val="1"/>
          <w:color w:val="000000"/>
          <w:sz w:val="24"/>
        </w:rPr>
      </w:pPr>
    </w:p>
    <w:p>
      <w:pPr>
        <w:keepNext w:val="1"/>
        <w:ind w:hanging="180" w:left="1080"/>
        <w:outlineLvl w:val="1"/>
        <w:rPr>
          <w:color w:val="000000"/>
        </w:rPr>
      </w:pPr>
      <w:r>
        <w:rPr>
          <w:color w:val="000000"/>
        </w:rPr>
        <w:t xml:space="preserve">Name                                     :   ABC</w:t>
      </w:r>
    </w:p>
    <w:p>
      <w:pPr>
        <w:keepNext w:val="1"/>
        <w:ind w:hanging="180" w:left="1080"/>
        <w:outlineLvl w:val="1"/>
        <w:rPr>
          <w:color w:val="000000"/>
        </w:rPr>
      </w:pPr>
    </w:p>
    <w:p>
      <w:pPr>
        <w:keepNext w:val="1"/>
        <w:ind w:hanging="180" w:left="1080"/>
        <w:outlineLvl w:val="1"/>
        <w:rPr>
          <w:color w:val="000000"/>
        </w:rPr>
      </w:pPr>
      <w:r>
        <w:rPr>
          <w:color w:val="000000"/>
        </w:rPr>
        <w:t xml:space="preserve">Nationality                             :   Indian</w:t>
      </w:r>
    </w:p>
    <w:p>
      <w:pPr>
        <w:keepNext w:val="1"/>
        <w:ind w:hanging="180" w:left="1080"/>
        <w:outlineLvl w:val="1"/>
        <w:rPr>
          <w:color w:val="000000"/>
        </w:rPr>
      </w:pPr>
    </w:p>
    <w:p>
      <w:pPr>
        <w:keepNext w:val="1"/>
        <w:ind w:hanging="180" w:left="1080"/>
        <w:outlineLvl w:val="1"/>
        <w:rPr>
          <w:color w:val="000000"/>
        </w:rPr>
      </w:pPr>
      <w:r>
        <w:rPr>
          <w:color w:val="000000"/>
        </w:rPr>
        <w:t>Date of Birth                          :   05.08.1990</w:t>
      </w:r>
    </w:p>
    <w:p>
      <w:pPr>
        <w:ind w:hanging="180" w:left="1080"/>
        <w:rPr>
          <w:color w:val="000000"/>
        </w:rPr>
      </w:pPr>
    </w:p>
    <w:p>
      <w:pPr>
        <w:ind w:hanging="180" w:left="1080"/>
        <w:rPr>
          <w:color w:val="000000"/>
        </w:rPr>
      </w:pPr>
      <w:r>
        <w:rPr>
          <w:color w:val="000000"/>
        </w:rPr>
        <w:t xml:space="preserve"> Hobby                                    :   Playing football and listening songs.</w:t>
      </w:r>
    </w:p>
    <w:p>
      <w:pPr>
        <w:ind w:hanging="180" w:left="1080"/>
        <w:rPr>
          <w:color w:val="000000"/>
        </w:rPr>
      </w:pPr>
    </w:p>
    <w:p>
      <w:pPr>
        <w:ind w:hanging="180" w:left="1080"/>
        <w:rPr>
          <w:color w:val="000000"/>
        </w:rPr>
      </w:pPr>
      <w:r>
        <w:rPr>
          <w:color w:val="000000"/>
        </w:rPr>
        <w:t>Languages Known                  :   English, Tamil.</w:t>
      </w:r>
    </w:p>
    <w:p>
      <w:pPr>
        <w:ind w:hanging="180" w:left="1080"/>
        <w:rPr>
          <w:color w:val="000000"/>
        </w:rPr>
      </w:pPr>
    </w:p>
    <w:p>
      <w:pPr>
        <w:pStyle w:val="P7"/>
        <w:rPr>
          <w:rFonts w:ascii="Times New Roman" w:hAnsi="Times New Roman"/>
        </w:rPr>
      </w:pPr>
      <w:r>
        <w:rPr>
          <w:rFonts w:ascii="Times New Roman" w:hAnsi="Times New Roman"/>
        </w:rPr>
        <w:t>Declaration</w:t>
      </w:r>
    </w:p>
    <w:p>
      <w:pPr>
        <w:ind w:firstLine="360" w:left="360"/>
        <w:jc w:val="both"/>
      </w:pPr>
    </w:p>
    <w:p>
      <w:pPr>
        <w:ind w:firstLine="360" w:left="360"/>
        <w:jc w:val="both"/>
      </w:pPr>
      <w:r>
        <w:t>I hereby declare that the above furnished information is the genuine and correct to the best of my knowledge.</w:t>
      </w:r>
    </w:p>
    <w:p>
      <w:pPr>
        <w:jc w:val="both"/>
      </w:pPr>
    </w:p>
    <w:p>
      <w:pPr>
        <w:jc w:val="both"/>
      </w:pPr>
    </w:p>
    <w:p>
      <w:pPr>
        <w:jc w:val="both"/>
      </w:pPr>
      <w:r>
        <w:rPr>
          <w:b w:val="1"/>
        </w:rPr>
        <w:t>Place</w:t>
      </w:r>
      <w:r>
        <w:t xml:space="preserve">:      </w:t>
      </w:r>
    </w:p>
    <w:p>
      <w:pPr>
        <w:jc w:val="both"/>
        <w:rPr>
          <w:b w:val="1"/>
        </w:rPr>
      </w:pPr>
      <w:r>
        <w:rPr>
          <w:b w:val="1"/>
        </w:rPr>
        <w:t xml:space="preserve">Date:                                                                                                  </w:t>
      </w:r>
      <w:r>
        <w:t>yours faithfully,</w:t>
      </w:r>
    </w:p>
    <w:p>
      <w:pPr>
        <w:jc w:val="both"/>
      </w:pPr>
      <w:r>
        <w:t xml:space="preserve">                                                                                                           (XYZ)</w:t>
      </w:r>
    </w:p>
    <w:sectPr>
      <w:type w:val="nextPage"/>
      <w:pgSz w:w="11907" w:h="16839" w:code="9"/>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4C05751"/>
    <w:multiLevelType w:val="hybridMultilevel"/>
    <w:lvl w:ilvl="0" w:tplc="5A669D5D">
      <w:start w:val="1"/>
      <w:numFmt w:val="bullet"/>
      <w:suff w:val="tab"/>
      <w:lvlText w:val=""/>
      <w:lvlJc w:val="left"/>
      <w:pPr>
        <w:ind w:hanging="360" w:left="720"/>
        <w:tabs>
          <w:tab w:val="left" w:pos="720" w:leader="none"/>
        </w:tabs>
      </w:pPr>
      <w:rPr>
        <w:rFonts w:ascii="Symbol" w:hAnsi="Symbol"/>
      </w:rPr>
    </w:lvl>
    <w:lvl w:ilvl="1" w:tplc="7E2832CC">
      <w:start w:val="1"/>
      <w:numFmt w:val="bullet"/>
      <w:suff w:val="tab"/>
      <w:lvlText w:val="o"/>
      <w:lvlJc w:val="left"/>
      <w:pPr>
        <w:ind w:hanging="360" w:left="1440"/>
        <w:tabs>
          <w:tab w:val="left" w:pos="1440" w:leader="none"/>
        </w:tabs>
      </w:pPr>
      <w:rPr>
        <w:rFonts w:ascii="Courier New" w:hAnsi="Courier New"/>
      </w:rPr>
    </w:lvl>
    <w:lvl w:ilvl="2" w:tplc="51B8A10E">
      <w:start w:val="1"/>
      <w:numFmt w:val="bullet"/>
      <w:suff w:val="tab"/>
      <w:lvlText w:val=""/>
      <w:lvlJc w:val="left"/>
      <w:pPr>
        <w:ind w:hanging="360" w:left="2160"/>
        <w:tabs>
          <w:tab w:val="left" w:pos="2160" w:leader="none"/>
        </w:tabs>
      </w:pPr>
      <w:rPr>
        <w:rFonts w:ascii="Wingdings" w:hAnsi="Wingdings"/>
      </w:rPr>
    </w:lvl>
    <w:lvl w:ilvl="3" w:tplc="423617B7">
      <w:start w:val="1"/>
      <w:numFmt w:val="bullet"/>
      <w:suff w:val="tab"/>
      <w:lvlText w:val=""/>
      <w:lvlJc w:val="left"/>
      <w:pPr>
        <w:ind w:hanging="360" w:left="2880"/>
        <w:tabs>
          <w:tab w:val="left" w:pos="2880" w:leader="none"/>
        </w:tabs>
      </w:pPr>
      <w:rPr>
        <w:rFonts w:ascii="Symbol" w:hAnsi="Symbol"/>
      </w:rPr>
    </w:lvl>
    <w:lvl w:ilvl="4" w:tplc="315EF14E">
      <w:start w:val="1"/>
      <w:numFmt w:val="bullet"/>
      <w:suff w:val="tab"/>
      <w:lvlText w:val="o"/>
      <w:lvlJc w:val="left"/>
      <w:pPr>
        <w:ind w:hanging="360" w:left="3600"/>
        <w:tabs>
          <w:tab w:val="left" w:pos="3600" w:leader="none"/>
        </w:tabs>
      </w:pPr>
      <w:rPr>
        <w:rFonts w:ascii="Courier New" w:hAnsi="Courier New"/>
      </w:rPr>
    </w:lvl>
    <w:lvl w:ilvl="5" w:tplc="57F98195">
      <w:start w:val="1"/>
      <w:numFmt w:val="bullet"/>
      <w:suff w:val="tab"/>
      <w:lvlText w:val=""/>
      <w:lvlJc w:val="left"/>
      <w:pPr>
        <w:ind w:hanging="360" w:left="4320"/>
        <w:tabs>
          <w:tab w:val="left" w:pos="4320" w:leader="none"/>
        </w:tabs>
      </w:pPr>
      <w:rPr>
        <w:rFonts w:ascii="Wingdings" w:hAnsi="Wingdings"/>
      </w:rPr>
    </w:lvl>
    <w:lvl w:ilvl="6" w:tplc="53D7CF3A">
      <w:start w:val="1"/>
      <w:numFmt w:val="bullet"/>
      <w:suff w:val="tab"/>
      <w:lvlText w:val=""/>
      <w:lvlJc w:val="left"/>
      <w:pPr>
        <w:ind w:hanging="360" w:left="5040"/>
        <w:tabs>
          <w:tab w:val="left" w:pos="5040" w:leader="none"/>
        </w:tabs>
      </w:pPr>
      <w:rPr>
        <w:rFonts w:ascii="Symbol" w:hAnsi="Symbol"/>
      </w:rPr>
    </w:lvl>
    <w:lvl w:ilvl="7" w:tplc="2A2A7820">
      <w:start w:val="1"/>
      <w:numFmt w:val="bullet"/>
      <w:suff w:val="tab"/>
      <w:lvlText w:val="o"/>
      <w:lvlJc w:val="left"/>
      <w:pPr>
        <w:ind w:hanging="360" w:left="5760"/>
        <w:tabs>
          <w:tab w:val="left" w:pos="5760" w:leader="none"/>
        </w:tabs>
      </w:pPr>
      <w:rPr>
        <w:rFonts w:ascii="Courier New" w:hAnsi="Courier New"/>
      </w:rPr>
    </w:lvl>
    <w:lvl w:ilvl="8" w:tplc="3E986665">
      <w:start w:val="1"/>
      <w:numFmt w:val="bullet"/>
      <w:suff w:val="tab"/>
      <w:lvlText w:val=""/>
      <w:lvlJc w:val="left"/>
      <w:pPr>
        <w:ind w:hanging="360" w:left="6480"/>
        <w:tabs>
          <w:tab w:val="left" w:pos="6480" w:leader="none"/>
        </w:tabs>
      </w:pPr>
      <w:rPr>
        <w:rFonts w:ascii="Wingdings" w:hAnsi="Wingdings"/>
      </w:rPr>
    </w:lvl>
  </w:abstractNum>
  <w:abstractNum w:abstractNumId="1">
    <w:nsid w:val="0BC52AFE"/>
    <w:multiLevelType w:val="hybridMultilevel"/>
    <w:lvl w:ilvl="0" w:tplc="237B31C7">
      <w:start w:val="1"/>
      <w:numFmt w:val="bullet"/>
      <w:suff w:val="tab"/>
      <w:lvlText w:val=""/>
      <w:lvlJc w:val="left"/>
      <w:pPr>
        <w:ind w:hanging="360" w:left="720"/>
      </w:pPr>
      <w:rPr>
        <w:rFonts w:ascii="Wingdings" w:hAnsi="Wingdings"/>
      </w:rPr>
    </w:lvl>
    <w:lvl w:ilvl="1" w:tplc="49FCAB88">
      <w:start w:val="1"/>
      <w:numFmt w:val="bullet"/>
      <w:suff w:val="tab"/>
      <w:lvlText w:val="o"/>
      <w:lvlJc w:val="left"/>
      <w:pPr>
        <w:ind w:hanging="360" w:left="1440"/>
      </w:pPr>
      <w:rPr>
        <w:rFonts w:ascii="Courier New" w:hAnsi="Courier New"/>
      </w:rPr>
    </w:lvl>
    <w:lvl w:ilvl="2" w:tplc="5EC90A85">
      <w:start w:val="1"/>
      <w:numFmt w:val="bullet"/>
      <w:suff w:val="tab"/>
      <w:lvlText w:val=""/>
      <w:lvlJc w:val="left"/>
      <w:pPr>
        <w:ind w:hanging="360" w:left="2160"/>
      </w:pPr>
      <w:rPr>
        <w:rFonts w:ascii="Wingdings" w:hAnsi="Wingdings"/>
      </w:rPr>
    </w:lvl>
    <w:lvl w:ilvl="3" w:tplc="10BA719C">
      <w:start w:val="1"/>
      <w:numFmt w:val="bullet"/>
      <w:suff w:val="tab"/>
      <w:lvlText w:val=""/>
      <w:lvlJc w:val="left"/>
      <w:pPr>
        <w:ind w:hanging="360" w:left="2880"/>
      </w:pPr>
      <w:rPr>
        <w:rFonts w:ascii="Symbol" w:hAnsi="Symbol"/>
      </w:rPr>
    </w:lvl>
    <w:lvl w:ilvl="4" w:tplc="1539117C">
      <w:start w:val="1"/>
      <w:numFmt w:val="bullet"/>
      <w:suff w:val="tab"/>
      <w:lvlText w:val="o"/>
      <w:lvlJc w:val="left"/>
      <w:pPr>
        <w:ind w:hanging="360" w:left="3600"/>
      </w:pPr>
      <w:rPr>
        <w:rFonts w:ascii="Courier New" w:hAnsi="Courier New"/>
      </w:rPr>
    </w:lvl>
    <w:lvl w:ilvl="5" w:tplc="33EB05BE">
      <w:start w:val="1"/>
      <w:numFmt w:val="bullet"/>
      <w:suff w:val="tab"/>
      <w:lvlText w:val=""/>
      <w:lvlJc w:val="left"/>
      <w:pPr>
        <w:ind w:hanging="360" w:left="4320"/>
      </w:pPr>
      <w:rPr>
        <w:rFonts w:ascii="Wingdings" w:hAnsi="Wingdings"/>
      </w:rPr>
    </w:lvl>
    <w:lvl w:ilvl="6" w:tplc="010756AC">
      <w:start w:val="1"/>
      <w:numFmt w:val="bullet"/>
      <w:suff w:val="tab"/>
      <w:lvlText w:val=""/>
      <w:lvlJc w:val="left"/>
      <w:pPr>
        <w:ind w:hanging="360" w:left="5040"/>
      </w:pPr>
      <w:rPr>
        <w:rFonts w:ascii="Symbol" w:hAnsi="Symbol"/>
      </w:rPr>
    </w:lvl>
    <w:lvl w:ilvl="7" w:tplc="3925525A">
      <w:start w:val="1"/>
      <w:numFmt w:val="bullet"/>
      <w:suff w:val="tab"/>
      <w:lvlText w:val="o"/>
      <w:lvlJc w:val="left"/>
      <w:pPr>
        <w:ind w:hanging="360" w:left="5760"/>
      </w:pPr>
      <w:rPr>
        <w:rFonts w:ascii="Courier New" w:hAnsi="Courier New"/>
      </w:rPr>
    </w:lvl>
    <w:lvl w:ilvl="8" w:tplc="7E710E38">
      <w:start w:val="1"/>
      <w:numFmt w:val="bullet"/>
      <w:suff w:val="tab"/>
      <w:lvlText w:val=""/>
      <w:lvlJc w:val="left"/>
      <w:pPr>
        <w:ind w:hanging="360" w:left="6480"/>
      </w:pPr>
      <w:rPr>
        <w:rFonts w:ascii="Wingdings" w:hAnsi="Wingdings"/>
      </w:rPr>
    </w:lvl>
  </w:abstractNum>
  <w:abstractNum w:abstractNumId="2">
    <w:nsid w:val="5A7A3A91"/>
    <w:multiLevelType w:val="hybridMultilevel"/>
    <w:lvl w:ilvl="0" w:tplc="748FB1AB">
      <w:start w:val="1"/>
      <w:numFmt w:val="bullet"/>
      <w:suff w:val="tab"/>
      <w:lvlText w:val=""/>
      <w:lvlJc w:val="left"/>
      <w:pPr>
        <w:ind w:hanging="360" w:left="720"/>
      </w:pPr>
      <w:rPr>
        <w:rFonts w:ascii="Symbol" w:hAnsi="Symbol"/>
      </w:rPr>
    </w:lvl>
    <w:lvl w:ilvl="1" w:tplc="6015DB26">
      <w:start w:val="1"/>
      <w:numFmt w:val="bullet"/>
      <w:suff w:val="tab"/>
      <w:lvlText w:val="o"/>
      <w:lvlJc w:val="left"/>
      <w:pPr>
        <w:ind w:hanging="360" w:left="1440"/>
      </w:pPr>
      <w:rPr>
        <w:rFonts w:ascii="Courier New" w:hAnsi="Courier New"/>
      </w:rPr>
    </w:lvl>
    <w:lvl w:ilvl="2" w:tplc="23D2A30E">
      <w:start w:val="1"/>
      <w:numFmt w:val="bullet"/>
      <w:suff w:val="tab"/>
      <w:lvlText w:val=""/>
      <w:lvlJc w:val="left"/>
      <w:pPr>
        <w:ind w:hanging="360" w:left="2160"/>
      </w:pPr>
      <w:rPr>
        <w:rFonts w:ascii="Wingdings" w:hAnsi="Wingdings"/>
      </w:rPr>
    </w:lvl>
    <w:lvl w:ilvl="3" w:tplc="2373F5B8">
      <w:start w:val="1"/>
      <w:numFmt w:val="bullet"/>
      <w:suff w:val="tab"/>
      <w:lvlText w:val=""/>
      <w:lvlJc w:val="left"/>
      <w:pPr>
        <w:ind w:hanging="360" w:left="2880"/>
      </w:pPr>
      <w:rPr>
        <w:rFonts w:ascii="Symbol" w:hAnsi="Symbol"/>
      </w:rPr>
    </w:lvl>
    <w:lvl w:ilvl="4" w:tplc="2FF96EDB">
      <w:start w:val="1"/>
      <w:numFmt w:val="bullet"/>
      <w:suff w:val="tab"/>
      <w:lvlText w:val="o"/>
      <w:lvlJc w:val="left"/>
      <w:pPr>
        <w:ind w:hanging="360" w:left="3600"/>
      </w:pPr>
      <w:rPr>
        <w:rFonts w:ascii="Courier New" w:hAnsi="Courier New"/>
      </w:rPr>
    </w:lvl>
    <w:lvl w:ilvl="5" w:tplc="52A2D6A8">
      <w:start w:val="1"/>
      <w:numFmt w:val="bullet"/>
      <w:suff w:val="tab"/>
      <w:lvlText w:val=""/>
      <w:lvlJc w:val="left"/>
      <w:pPr>
        <w:ind w:hanging="360" w:left="4320"/>
      </w:pPr>
      <w:rPr>
        <w:rFonts w:ascii="Wingdings" w:hAnsi="Wingdings"/>
      </w:rPr>
    </w:lvl>
    <w:lvl w:ilvl="6" w:tplc="2CC51D01">
      <w:start w:val="1"/>
      <w:numFmt w:val="bullet"/>
      <w:suff w:val="tab"/>
      <w:lvlText w:val=""/>
      <w:lvlJc w:val="left"/>
      <w:pPr>
        <w:ind w:hanging="360" w:left="5040"/>
      </w:pPr>
      <w:rPr>
        <w:rFonts w:ascii="Symbol" w:hAnsi="Symbol"/>
      </w:rPr>
    </w:lvl>
    <w:lvl w:ilvl="7" w:tplc="6B71450A">
      <w:start w:val="1"/>
      <w:numFmt w:val="bullet"/>
      <w:suff w:val="tab"/>
      <w:lvlText w:val="o"/>
      <w:lvlJc w:val="left"/>
      <w:pPr>
        <w:ind w:hanging="360" w:left="5760"/>
      </w:pPr>
      <w:rPr>
        <w:rFonts w:ascii="Courier New" w:hAnsi="Courier New"/>
      </w:rPr>
    </w:lvl>
    <w:lvl w:ilvl="8" w:tplc="5DC6BA4C">
      <w:start w:val="1"/>
      <w:numFmt w:val="bullet"/>
      <w:suff w:val="tab"/>
      <w:lvlText w:val=""/>
      <w:lvlJc w:val="left"/>
      <w:pPr>
        <w:ind w:hanging="360" w:left="6480"/>
      </w:pPr>
      <w:rPr>
        <w:rFonts w:ascii="Wingdings" w:hAnsi="Wingdings"/>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No Spacing1"/>
    <w:next w:val="P1"/>
    <w:link w:val="C4"/>
    <w:qFormat/>
    <w:pPr/>
    <w:rPr>
      <w:rFonts w:ascii="Calibri" w:hAnsi="Calibri"/>
      <w:sz w:val="22"/>
    </w:rPr>
  </w:style>
  <w:style w:type="paragraph" w:styleId="P2">
    <w:name w:val="Heading 2"/>
    <w:basedOn w:val="P0"/>
    <w:next w:val="P0"/>
    <w:link w:val="C6"/>
    <w:qFormat/>
    <w:pPr>
      <w:keepNext w:val="1"/>
      <w:keepLines w:val="1"/>
      <w:spacing w:before="200"/>
      <w:outlineLvl w:val="1"/>
    </w:pPr>
    <w:rPr>
      <w:rFonts w:ascii="Cambria" w:hAnsi="Cambria"/>
      <w:b w:val="1"/>
      <w:color w:val="4F81BD"/>
      <w:sz w:val="26"/>
    </w:rPr>
  </w:style>
  <w:style w:type="paragraph" w:styleId="P3">
    <w:name w:val="Heading 4"/>
    <w:basedOn w:val="P0"/>
    <w:next w:val="P0"/>
    <w:link w:val="C5"/>
    <w:qFormat/>
    <w:pPr>
      <w:keepNext w:val="1"/>
      <w:spacing w:before="240" w:after="60"/>
      <w:outlineLvl w:val="3"/>
    </w:pPr>
    <w:rPr>
      <w:b w:val="1"/>
      <w:sz w:val="28"/>
    </w:rPr>
  </w:style>
  <w:style w:type="paragraph" w:styleId="P4">
    <w:name w:val="Balloon Text"/>
    <w:basedOn w:val="P0"/>
    <w:next w:val="P4"/>
    <w:link w:val="C7"/>
    <w:pPr/>
    <w:rPr>
      <w:rFonts w:ascii="Tahoma" w:hAnsi="Tahoma"/>
      <w:sz w:val="16"/>
    </w:rPr>
  </w:style>
  <w:style w:type="paragraph" w:styleId="P5">
    <w:name w:val="Header"/>
    <w:basedOn w:val="P0"/>
    <w:next w:val="P5"/>
    <w:link w:val="C3"/>
    <w:pPr>
      <w:tabs>
        <w:tab w:val="center" w:pos="4320" w:leader="none"/>
        <w:tab w:val="right" w:pos="8640" w:leader="none"/>
      </w:tabs>
      <w:suppressAutoHyphens w:val="1"/>
    </w:pPr>
    <w:rPr>
      <w:rFonts w:ascii="Arial" w:hAnsi="Arial"/>
      <w:sz w:val="18"/>
    </w:rPr>
  </w:style>
  <w:style w:type="paragraph" w:styleId="P6">
    <w:name w:val="Normal Indent"/>
    <w:basedOn w:val="P0"/>
    <w:next w:val="P6"/>
    <w:pPr>
      <w:ind w:left="720"/>
    </w:pPr>
    <w:rPr/>
  </w:style>
  <w:style w:type="paragraph" w:styleId="P7">
    <w:name w:val="CV_Sub"/>
    <w:basedOn w:val="P0"/>
    <w:next w:val="P7"/>
    <w:pPr>
      <w:shd w:val="clear" w:fill="E5E5E5"/>
      <w:suppressAutoHyphens w:val="1"/>
    </w:pPr>
    <w:rPr>
      <w:rFonts w:ascii="Garamond" w:hAnsi="Garamond"/>
      <w:b w:val="1"/>
    </w:rPr>
  </w:style>
  <w:style w:type="paragraph" w:styleId="P8">
    <w:name w:val="List Paragraph1"/>
    <w:basedOn w:val="P0"/>
    <w:next w:val="P8"/>
    <w:qFormat/>
    <w:pPr>
      <w:ind w:left="720"/>
      <w:contextualSpacing w:val="1"/>
    </w:pPr>
    <w:rPr/>
  </w:style>
  <w:style w:type="paragraph" w:styleId="P9">
    <w:name w:val="Normal1"/>
    <w:basedOn w:val="P0"/>
    <w:next w:val="P9"/>
    <w:pPr>
      <w:widowControl w:val="0"/>
      <w:suppressAutoHyphens w:val="1"/>
    </w:pPr>
    <w:rPr>
      <w:rFonts w:ascii="Arial" w:hAnsi="Arial"/>
      <w:color w:val="000000"/>
    </w:rPr>
  </w:style>
  <w:style w:type="paragraph" w:styleId="P10">
    <w:name w:val="Body Indent"/>
    <w:basedOn w:val="P6"/>
    <w:next w:val="P10"/>
    <w:pPr>
      <w:spacing w:before="120"/>
      <w:ind w:left="902"/>
    </w:pPr>
    <w:rPr>
      <w:rFonts w:ascii="Arial" w:hAnsi="Arial"/>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5"/>
    <w:rPr>
      <w:rFonts w:ascii="Arial" w:hAnsi="Arial"/>
      <w:sz w:val="18"/>
    </w:rPr>
  </w:style>
  <w:style w:type="character" w:styleId="C4">
    <w:name w:val="No Spacing Char"/>
    <w:link w:val="P1"/>
    <w:rPr>
      <w:rFonts w:ascii="Calibri" w:hAnsi="Calibri"/>
      <w:sz w:val="22"/>
    </w:rPr>
  </w:style>
  <w:style w:type="character" w:styleId="C5">
    <w:name w:val="Heading 4 Char"/>
    <w:link w:val="P3"/>
    <w:rPr>
      <w:b w:val="1"/>
      <w:sz w:val="28"/>
    </w:rPr>
  </w:style>
  <w:style w:type="character" w:styleId="C6">
    <w:name w:val="Heading 2 Char"/>
    <w:link w:val="P2"/>
    <w:rPr>
      <w:rFonts w:ascii="Cambria" w:hAnsi="Cambria"/>
      <w:b w:val="1"/>
      <w:color w:val="4F81BD"/>
      <w:sz w:val="26"/>
    </w:rPr>
  </w:style>
  <w:style w:type="character" w:styleId="C7">
    <w:name w:val="Balloon Text Char"/>
    <w:link w:val="P4"/>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NEW</dc:creator>
  <dcterms:created xsi:type="dcterms:W3CDTF">2016-08-29T07:05:00Z</dcterms:created>
  <cp:lastModifiedBy>Achint Jain</cp:lastModifiedBy>
  <cp:lastPrinted>2013-03-07T04:12:00Z</cp:lastPrinted>
  <dcterms:modified xsi:type="dcterms:W3CDTF">2019-04-02T05:37:34Z</dcterms:modified>
  <cp:revision>3</cp:revision>
  <dc:title>PUVIARASU 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1033-9.1.0.4550</vt:lpwstr>
  </property>
</Properties>
</file>