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Noto Sans TC" w:cs="Noto Sans TC" w:eastAsia="Noto Sans TC" w:hAnsi="Noto Sans TC"/>
          <w:b/>
          <w:bCs/>
          <w:color w:val="00B09A"/>
          <w:sz w:val="52"/>
          <w:szCs w:val="52"/>
        </w:rPr>
        <w:t xml:space="preserve">📡 GPS 到達測試系統</w:t>
      </w:r>
    </w:p>
    <w:p>
      <w:pPr>
        <w:spacing w:after="80" w:before="0"/>
        <w:jc w:val="center"/>
      </w:pPr>
      <w:r>
        <w:rPr>
          <w:rFonts w:ascii="Noto Sans TC" w:cs="Noto Sans TC" w:eastAsia="Noto Sans TC" w:hAnsi="Noto Sans TC"/>
          <w:i/>
          <w:iCs/>
          <w:color w:val="888888"/>
          <w:sz w:val="24"/>
          <w:szCs w:val="24"/>
        </w:rPr>
        <w:t xml:space="preserve">GPS Arrival Verification System</w:t>
      </w:r>
    </w:p>
    <w:p>
      <w:pPr>
        <w:spacing w:after="80" w:before="0"/>
        <w:jc w:val="center"/>
      </w:pPr>
      <w:r>
        <w:rPr>
          <w:rFonts w:ascii="Noto Sans TC" w:cs="Noto Sans TC" w:eastAsia="Noto Sans TC" w:hAnsi="Noto Sans TC"/>
          <w:color w:val="AAAAAA"/>
          <w:sz w:val="20"/>
          <w:szCs w:val="20"/>
        </w:rPr>
        <w:t xml:space="preserve">v2.0  ·  台灣地區適用</w:t>
      </w:r>
    </w:p>
    <w:p>
      <w:pPr>
        <w:spacing w:after="600" w:before="0"/>
        <w:jc w:val="center"/>
      </w:pPr>
      <w:r>
        <w:rPr>
          <w:rFonts w:ascii="Noto Sans TC" w:cs="Noto Sans TC" w:eastAsia="Noto Sans TC" w:hAnsi="Noto Sans TC"/>
          <w:b/>
          <w:bCs/>
          <w:color w:val="333333"/>
          <w:sz w:val="26"/>
          <w:szCs w:val="26"/>
        </w:rPr>
        <w:t xml:space="preserve">系統功能說明文件</w:t>
      </w:r>
    </w:p>
    <w:p>
      <w:pPr>
        <w:pStyle w:val="Heading1"/>
        <w:pBdr>
          <w:bottom w:val="single" w:color="00B09A" w:sz="8" w:space="2"/>
        </w:pBdr>
        <w:spacing w:after="160" w:before="300"/>
      </w:pPr>
      <w:r>
        <w:rPr>
          <w:rFonts w:ascii="Noto Sans TC" w:cs="Noto Sans TC" w:eastAsia="Noto Sans TC" w:hAnsi="Noto Sans TC"/>
          <w:b/>
          <w:bCs/>
          <w:color w:val="00B09A"/>
          <w:sz w:val="30"/>
          <w:szCs w:val="30"/>
        </w:rPr>
        <w:t xml:space="preserve">一、系統概述</w:t>
      </w:r>
    </w:p>
    <w:p>
      <w:pPr>
        <w:spacing w:after="80" w:before="60"/>
      </w:pPr>
      <w:r>
        <w:rPr>
          <w:rFonts w:ascii="Noto Sans TC" w:cs="Noto Sans TC" w:eastAsia="Noto Sans TC" w:hAnsi="Noto Sans TC"/>
          <w:sz w:val="20"/>
          <w:szCs w:val="20"/>
        </w:rPr>
        <w:t xml:space="preserve">GPS 到達測試系統是一套純前端（單一 HTML 檔案）的線上工具，專為台灣地區設計，用於驗證服務人員是否真正到達指定地點。系統不需要安裝任何 App，使用一般手機瀏覽器即可操作。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Noto Sans TC" w:cs="Noto Sans TC" w:eastAsia="Noto Sans TC" w:hAnsi="Noto Sans TC"/>
          <w:sz w:val="20"/>
          <w:szCs w:val="20"/>
        </w:rPr>
        <w:t xml:space="preserve">系統採用 Haversine 球面距離公式計算 GPS 兩點直線距離，並依各地址的「到達判定距離閾值」彈性判定是否到達，適用於住家小門牌到大型院區等各種場景。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B09A" w:sz="8" w:space="2"/>
        </w:pBdr>
        <w:spacing w:after="160" w:before="300"/>
      </w:pPr>
      <w:r>
        <w:rPr>
          <w:rFonts w:ascii="Noto Sans TC" w:cs="Noto Sans TC" w:eastAsia="Noto Sans TC" w:hAnsi="Noto Sans TC"/>
          <w:b/>
          <w:bCs/>
          <w:color w:val="00B09A"/>
          <w:sz w:val="30"/>
          <w:szCs w:val="30"/>
        </w:rPr>
        <w:t xml:space="preserve">二、系統特點</w:t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2.1  免安裝、純前端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單一 HTML 檔案，無需伺服器、無需資料庫、無需安裝。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手機或電腦瀏覽器直接開啟即可使用。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所有資料儲存於瀏覽器 localStorage，離線亦可作業。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2.2  各地址獨立距離閾值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每位需求者可個別設定「到達判定距離」（單位：公尺）。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住家小地址建議 10～15 公尺；大型院區建議 30～100 公尺。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距離設定值寫入需求者 XML，隨資料一同匯出保存。</w:t>
      </w:r>
    </w:p>
    <w:p>
      <w:pPr>
        <w:spacing w:after="60" w:before="60"/>
        <w:ind w:left="360"/>
      </w:pPr>
      <w:r>
        <w:rPr>
          <w:rFonts w:ascii="Noto Sans TC" w:cs="Noto Sans TC" w:eastAsia="Noto Sans TC" w:hAnsi="Noto Sans TC"/>
          <w:i/>
          <w:iCs/>
          <w:color w:val="888888"/>
          <w:sz w:val="18"/>
          <w:szCs w:val="18"/>
        </w:rPr>
        <w:t xml:space="preserve">例：忠孝院區設定 50 公尺；一般住家設定 15 公尺。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2.3  地址自動查詢座標（雙引擎）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第一優先：ArcGIS World Geocoding Server（台灣門牌精確度高，不需 API Key）。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備用：OpenStreetMap Nominatim + 逐步縮短地址策略。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逐步縮短策略：14之4號 → 14號 → 135巷 → 育英街 → 樹林區，逐層找到最接近座標。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座標查詢結果顯示「精確門牌定位」或「近似定位」提示，並顯示吻合分數。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2.4  GPS 打卡機制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按下「立即打卡」按鈕，系統呼叫手機 GPS 取得高精度座標。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以 Haversine 公式計算與目標地址的直線距離（公尺）。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距離 ≤ 閾值 → 「✔ 已到達」；超過 → 「✘ 未到達」。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採用 try / finally 保護機制，確保任何錯誤狀況下按鈕不會卡死。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打卡後即時顯示：實際距離、閾值、我的座標、打卡時間。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2.5  完整 CRUD 資料管理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需求者與測試者資料均支援：新增、編輯、刪除。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新增需求者時輸入地址後按「查座標」，自動填入經緯度欄位。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資料即時儲存至 localStorage，重新整理不會遺失。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所有異動即時同步至打卡頁面的下拉選單。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2.6  地圖顯示功能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打卡卡片下方設有地圖區塊，頂端兩個按鈕：「📍 需求者位置」與「🧭 測試者位置」。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「需求者位置」：選好需求者後即可按，顯示目標地址地圖。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「測試者位置」：打卡後顯示打卡座標；未打卡則即時取得 GPS 座標。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地圖資訊列提供三種連結：Google Maps、Apple Maps、OpenStreetMap，手機按下可直接開啟地圖 App。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2.7  XML 資料格式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需求者資料、測試者資料、測試記錄均可匯出為標準 XML 檔案。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資料欄位完整，可供後端系統直接匯入使用。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支援在「匯出 XML」分頁預覽記錄 XML 內容後再下載。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B09A" w:sz="8" w:space="2"/>
        </w:pBdr>
        <w:spacing w:after="160" w:before="300"/>
      </w:pPr>
      <w:r>
        <w:rPr>
          <w:rFonts w:ascii="Noto Sans TC" w:cs="Noto Sans TC" w:eastAsia="Noto Sans TC" w:hAnsi="Noto Sans TC"/>
          <w:b/>
          <w:bCs/>
          <w:color w:val="00B09A"/>
          <w:sz w:val="30"/>
          <w:szCs w:val="30"/>
        </w:rPr>
        <w:t xml:space="preserve">三、功能分頁說明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分頁名稱</w:t>
            </w:r>
          </w:p>
        </w:tc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主要功能</w:t>
            </w:r>
          </w:p>
        </w:tc>
        <w:tc>
          <w:tcPr>
            <w:tcW w:type="dxa" w:w="4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🎯 執行測試</w:t>
            </w:r>
          </w:p>
        </w:tc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GPS 打卡主頁</w:t>
            </w:r>
          </w:p>
        </w:tc>
        <w:tc>
          <w:tcPr>
            <w:tcW w:type="dxa" w:w="4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選擇測試者與需求者後，按「立即打卡」執行距離判定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📋 測試記錄</w:t>
            </w:r>
          </w:p>
        </w:tc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查看打卡歷史</w:t>
            </w:r>
          </w:p>
        </w:tc>
        <w:tc>
          <w:tcPr>
            <w:tcW w:type="dxa" w:w="4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列表顯示所有打卡記錄，含結果與距離，可清除全部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👤 需求者管理</w:t>
            </w:r>
          </w:p>
        </w:tc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需求者 CRUD</w:t>
            </w:r>
          </w:p>
        </w:tc>
        <w:tc>
          <w:tcPr>
            <w:tcW w:type="dxa" w:w="4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新增、編輯、刪除需求者；地址可自動查詢座標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🧑‍💼 測試者管理</w:t>
            </w:r>
          </w:p>
        </w:tc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測試者 CRUD</w:t>
            </w:r>
          </w:p>
        </w:tc>
        <w:tc>
          <w:tcPr>
            <w:tcW w:type="dxa" w:w="4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新增、編輯、刪除測試者員工資料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💾 匯出 XML</w:t>
            </w:r>
          </w:p>
        </w:tc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XML 資料匯出</w:t>
            </w:r>
          </w:p>
        </w:tc>
        <w:tc>
          <w:tcPr>
            <w:tcW w:type="dxa" w:w="4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下載需求者、測試者、測試記錄三種 XML 檔案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B09A" w:sz="8" w:space="2"/>
        </w:pBdr>
        <w:spacing w:after="160" w:before="300"/>
      </w:pPr>
      <w:r>
        <w:rPr>
          <w:rFonts w:ascii="Noto Sans TC" w:cs="Noto Sans TC" w:eastAsia="Noto Sans TC" w:hAnsi="Noto Sans TC"/>
          <w:b/>
          <w:bCs/>
          <w:color w:val="00B09A"/>
          <w:sz w:val="30"/>
          <w:szCs w:val="30"/>
        </w:rPr>
        <w:t xml:space="preserve">四、XML 資料結構</w:t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4.1  需求者資料（requesters.xml）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XML 欄位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範例值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requestId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需求編號（YYYYMMDD+3碼流水）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202401010004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姓名或機構名稱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臺北市立聯合醫院忠孝院區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地址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臺北市南港區同德路87號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手機號碼（無則留空）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0912-345-678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homePhone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家用電話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(02)2786-1288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latitude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地址緯度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25.052300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longitude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地址經度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121.587700</w:t>
            </w:r>
          </w:p>
        </w:tc>
      </w:tr>
      <w:tr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distanceThreshold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到達判定距離（公尺）</w:t>
            </w:r>
          </w:p>
        </w:tc>
        <w:tc>
          <w:tcPr>
            <w:tcW w:type="dxa" w:w="38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4.2  測試者資料（testers.xml）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XML 欄位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範例值</w:t>
            </w:r>
          </w:p>
        </w:tc>
      </w:tr>
      <w:tr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employeeId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員工編號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N0960</w:t>
            </w:r>
          </w:p>
        </w:tc>
      </w:tr>
      <w:tr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姓名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吳玉柱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4.3  測試記錄（test_records.xml）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XML 欄位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範例值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recordId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記錄編號（YYYYMMDD+3碼流水）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202401150001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requestId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對應需求者編號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202401010004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testerId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測試者員工編號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N0960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testDate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打卡日期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2024-01-15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testTime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打卡時間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14:32:08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myLatitude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測試者打卡緯度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25.052155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myLongitude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測試者打卡經度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121.587610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distance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與目標直線距離（公尺）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12.35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threshold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判定閾值（公尺）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arrived</w:t>
            </w:r>
          </w:p>
        </w:tc>
        <w:tc>
          <w:tcPr>
            <w:tcW w:type="dxa" w:w="28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是否到達</w:t>
            </w:r>
          </w:p>
        </w:tc>
        <w:tc>
          <w:tcPr>
            <w:tcW w:type="dxa" w:w="40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B09A" w:sz="8" w:space="2"/>
        </w:pBdr>
        <w:spacing w:after="160" w:before="300"/>
      </w:pPr>
      <w:r>
        <w:rPr>
          <w:rFonts w:ascii="Noto Sans TC" w:cs="Noto Sans TC" w:eastAsia="Noto Sans TC" w:hAnsi="Noto Sans TC"/>
          <w:b/>
          <w:bCs/>
          <w:color w:val="00B09A"/>
          <w:sz w:val="30"/>
          <w:szCs w:val="30"/>
        </w:rPr>
        <w:t xml:space="preserve">五、核心技術說明</w:t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5.1  Haversine 球面距離公式</w:t>
      </w:r>
    </w:p>
    <w:p>
      <w:pPr>
        <w:spacing w:after="80" w:before="60"/>
      </w:pPr>
      <w:r>
        <w:rPr>
          <w:rFonts w:ascii="Noto Sans TC" w:cs="Noto Sans TC" w:eastAsia="Noto Sans TC" w:hAnsi="Noto Sans TC"/>
          <w:sz w:val="20"/>
          <w:szCs w:val="20"/>
        </w:rPr>
        <w:t xml:space="preserve">地球並非平面，兩點間的直線距離需考慮地球曲率。Haversine 公式為 GPS 距離計算的業界標準：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換算關係</w:t>
            </w:r>
          </w:p>
        </w:tc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緯度方向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在台灣經度方向（約北緯 24°）</w:t>
            </w:r>
          </w:p>
        </w:tc>
      </w:tr>
      <w:tr>
        <w:tc>
          <w:tcPr>
            <w:tcW w:type="dxa" w:w="3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1 度</w:t>
            </w:r>
          </w:p>
        </w:tc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約 111,000 公尺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約 97,000 公尺</w:t>
            </w:r>
          </w:p>
        </w:tc>
      </w:tr>
      <w:tr>
        <w:tc>
          <w:tcPr>
            <w:tcW w:type="dxa" w:w="3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0.001 度</w:t>
            </w:r>
          </w:p>
        </w:tc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約 111 公尺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約 97 公尺</w:t>
            </w:r>
          </w:p>
        </w:tc>
      </w:tr>
      <w:tr>
        <w:tc>
          <w:tcPr>
            <w:tcW w:type="dxa" w:w="3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0.00001 度</w:t>
            </w:r>
          </w:p>
        </w:tc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約 1.11 公尺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約 0.97 公尺</w:t>
            </w:r>
          </w:p>
        </w:tc>
      </w:tr>
      <w:tr>
        <w:tc>
          <w:tcPr>
            <w:tcW w:type="dxa" w:w="32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小數第5位精度</w:t>
            </w:r>
          </w:p>
        </w:tc>
        <w:tc>
          <w:tcPr>
            <w:tcW w:type="dxa" w:w="2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≈ 1 公尺</w:t>
            </w:r>
          </w:p>
        </w:tc>
        <w:tc>
          <w:tcPr>
            <w:tcW w:type="dxa" w:w="34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≈ 1 公尺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Noto Sans TC" w:cs="Noto Sans TC" w:eastAsia="Noto Sans TC" w:hAnsi="Noto Sans TC"/>
          <w:i/>
          <w:iCs/>
          <w:color w:val="888888"/>
          <w:sz w:val="18"/>
          <w:szCs w:val="18"/>
        </w:rPr>
        <w:t xml:space="preserve">實務口訣：小數點後第5位（0.00001°）≈ 1 公尺；手機 GPS 通常精度 3～5 公尺，保留 5～6 位小數即可。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5.2  座標查詢引擎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6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引擎</w:t>
            </w:r>
          </w:p>
        </w:tc>
        <w:tc>
          <w:tcPr>
            <w:tcW w:type="dxa" w:w="1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優先順序</w:t>
            </w:r>
          </w:p>
        </w:tc>
        <w:tc>
          <w:tcPr>
            <w:tcW w:type="dxa" w:w="2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特點</w:t>
            </w:r>
          </w:p>
        </w:tc>
        <w:tc>
          <w:tcPr>
            <w:tcW w:type="dxa" w:w="22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台灣地址適用性</w:t>
            </w:r>
          </w:p>
        </w:tc>
      </w:tr>
      <w:tr>
        <w:tc>
          <w:tcPr>
            <w:tcW w:type="dxa" w:w="2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ArcGIS World Geocoding</w:t>
            </w:r>
          </w:p>
        </w:tc>
        <w:tc>
          <w:tcPr>
            <w:tcW w:type="dxa" w:w="1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第一優先</w:t>
            </w:r>
          </w:p>
        </w:tc>
        <w:tc>
          <w:tcPr>
            <w:tcW w:type="dxa" w:w="2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門牌精確度高，回傳吻合分數</w:t>
            </w:r>
          </w:p>
        </w:tc>
        <w:tc>
          <w:tcPr>
            <w:tcW w:type="dxa" w:w="22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W w:type="dxa" w:w="2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OpenStreetMap Nominatim</w:t>
            </w:r>
          </w:p>
        </w:tc>
        <w:tc>
          <w:tcPr>
            <w:tcW w:type="dxa" w:w="1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備用</w:t>
            </w:r>
          </w:p>
        </w:tc>
        <w:tc>
          <w:tcPr>
            <w:tcW w:type="dxa" w:w="26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免費開源，逐步縮短策略</w:t>
            </w:r>
          </w:p>
        </w:tc>
        <w:tc>
          <w:tcPr>
            <w:tcW w:type="dxa" w:w="22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⭐⭐⭐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20"/>
      </w:pPr>
      <w:r>
        <w:rPr>
          <w:rFonts w:ascii="Noto Sans TC" w:cs="Noto Sans TC" w:eastAsia="Noto Sans TC" w:hAnsi="Noto Sans TC"/>
          <w:b/>
          <w:bCs/>
          <w:color w:val="1A5C52"/>
          <w:sz w:val="24"/>
          <w:szCs w:val="24"/>
        </w:rPr>
        <w:t xml:space="preserve">5.3  瀏覽器技術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Geolocation API：取得手機 GPS 高精度座標（enableHighAccuracy: true）。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localStorage：資料持久化儲存於用戶端瀏覽器，關閉後資料不遺失。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DOMParser：解析 XML 格式資料。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Fetch API：非同步呼叫 ArcGIS / Nominatim 地址查詢服務。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Google Maps Embed：地圖顯示，手機相容性最佳。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B09A" w:sz="8" w:space="2"/>
        </w:pBdr>
        <w:spacing w:after="160" w:before="300"/>
      </w:pPr>
      <w:r>
        <w:rPr>
          <w:rFonts w:ascii="Noto Sans TC" w:cs="Noto Sans TC" w:eastAsia="Noto Sans TC" w:hAnsi="Noto Sans TC"/>
          <w:b/>
          <w:bCs/>
          <w:color w:val="00B09A"/>
          <w:sz w:val="30"/>
          <w:szCs w:val="30"/>
        </w:rPr>
        <w:t xml:space="preserve">六、注意事項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必須允許瀏覽器存取「位置」（GPS）權限，否則無法打卡。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手機 GPS 室外精度約 3～5 公尺；室內可能偏差達 10～30 公尺，建議設定較寬鬆的閾值。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所有資料儲存於瀏覽器 localStorage；換裝置或清除瀏覽器資料將遺失，請定期匯出 XML 備份。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座標查詢需要網路連線；打卡判定本身不需要網路，純以 GPS 與已存座標計算。</w:t>
      </w:r>
    </w:p>
    <w:p>
      <w:pPr>
        <w:spacing w:after="50" w:before="50"/>
        <w:ind w:left="480" w:hanging="240"/>
      </w:pPr>
      <w:r>
        <w:rPr>
          <w:rFonts w:ascii="Noto Sans TC" w:cs="Noto Sans TC" w:eastAsia="Noto Sans TC" w:hAnsi="Noto Sans TC"/>
          <w:color w:val="00B09A"/>
          <w:sz w:val="20"/>
          <w:szCs w:val="20"/>
        </w:rPr>
        <w:t xml:space="preserve">◆ </w:t>
      </w:r>
      <w:r>
        <w:rPr>
          <w:rFonts w:ascii="Noto Sans TC" w:cs="Noto Sans TC" w:eastAsia="Noto Sans TC" w:hAnsi="Noto Sans TC"/>
          <w:sz w:val="20"/>
          <w:szCs w:val="20"/>
        </w:rPr>
        <w:t xml:space="preserve">巷弄地址若自動查詢近似定位，建議至 Google Maps 右鍵取精確座標後手動填入。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B09A" w:sz="8" w:space="2"/>
        </w:pBdr>
        <w:spacing w:after="160" w:before="300"/>
      </w:pPr>
      <w:r>
        <w:rPr>
          <w:rFonts w:ascii="Noto Sans TC" w:cs="Noto Sans TC" w:eastAsia="Noto Sans TC" w:hAnsi="Noto Sans TC"/>
          <w:b/>
          <w:bCs/>
          <w:color w:val="00B09A"/>
          <w:sz w:val="30"/>
          <w:szCs w:val="30"/>
        </w:rPr>
        <w:t xml:space="preserve">七、版本更新記錄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00B0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更新內容</w:t>
            </w:r>
          </w:p>
        </w:tc>
      </w:tr>
      <w:t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v1.0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基礎打卡功能、固定 15 公尺閾值、XML 資料格式</w:t>
            </w:r>
          </w:p>
        </w:tc>
      </w:tr>
      <w:t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v1.1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新增需求者忠孝院區資料</w:t>
            </w:r>
          </w:p>
        </w:tc>
      </w:tr>
      <w:t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v2.0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各地址獨立距離閾值、需求者與測試者完整 CRUD 管理</w:t>
            </w:r>
          </w:p>
        </w:tc>
      </w:tr>
      <w:t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v2.1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地址自動查座標（ArcGIS 主 + OSM 備）</w:t>
            </w:r>
          </w:p>
        </w:tc>
      </w:tr>
      <w:t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v2.2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台灣巷弄地址逐步縮短查詢策略</w:t>
            </w:r>
          </w:p>
        </w:tc>
      </w:tr>
      <w:t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v2.3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4FB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打卡按鈕 try/finally 防卡死保護</w:t>
            </w:r>
          </w:p>
        </w:tc>
      </w:tr>
      <w:tr>
        <w:tc>
          <w:tcPr>
            <w:tcW w:type="dxa" w:w="1400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v2.4</w:t>
            </w:r>
          </w:p>
        </w:tc>
        <w:tc>
          <w:tcPr>
            <w:tcW w:type="dxa" w:w="7626"/>
            <w:tcBorders>
              <w:top w:val="single" w:color="C8E6E1" w:sz="1"/>
              <w:left w:val="single" w:color="C8E6E1" w:sz="1"/>
              <w:bottom w:val="single" w:color="C8E6E1" w:sz="1"/>
              <w:right w:val="single" w:color="C8E6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TC" w:cs="Noto Sans TC" w:eastAsia="Noto Sans TC" w:hAnsi="Noto Sans TC"/>
                <w:sz w:val="19"/>
                <w:szCs w:val="19"/>
              </w:rPr>
              <w:t xml:space="preserve">地圖功能（Google Maps embed + 多地圖連結）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rFonts w:ascii="Noto Sans TC" w:cs="Noto Sans TC" w:eastAsia="Noto Sans TC" w:hAnsi="Noto Sans TC"/>
          <w:i/>
          <w:iCs/>
          <w:color w:val="AAAAAA"/>
          <w:sz w:val="18"/>
          <w:szCs w:val="18"/>
        </w:rPr>
        <w:t xml:space="preserve">── 文件結束 ──</w:t>
      </w:r>
    </w:p>
    <w:sectPr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C" w:cs="Noto Sans TC" w:eastAsia="Noto Sans TC" w:hAnsi="Noto Sans TC"/>
        <w:color w:val="999999"/>
        <w:sz w:val="16"/>
        <w:szCs w:val="16"/>
      </w:rPr>
      <w:t xml:space="preserve">GPS 到達測試系統  ·  第 </w:t>
    </w:r>
    <w:r>
      <w:rPr>
        <w:rFonts w:ascii="Noto Sans TC" w:cs="Noto Sans TC" w:eastAsia="Noto Sans TC" w:hAnsi="Noto Sans T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TC" w:cs="Noto Sans TC" w:eastAsia="Noto Sans TC" w:hAnsi="Noto Sans TC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Noto Sans TC" w:cs="Noto Sans TC" w:eastAsia="Noto Sans TC" w:hAnsi="Noto Sans T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Noto Sans TC" w:cs="Noto Sans TC" w:eastAsia="Noto Sans TC" w:hAnsi="Noto Sans T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2026-05-05T12:12:46.884Z</dcterms:created>
  <dcterms:modified xsi:type="dcterms:W3CDTF">2026-05-05T12:12:46.885Z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