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94F" w:rsidRPr="004B2E11" w:rsidRDefault="00AC09EB" w:rsidP="00F8694F">
      <w:pPr>
        <w:jc w:val="center"/>
        <w:rPr>
          <w:rFonts w:ascii="Garamond" w:hAnsi="Garamond" w:cs="Arial"/>
          <w:b/>
          <w:sz w:val="24"/>
        </w:rPr>
      </w:pPr>
      <w:r>
        <w:rPr>
          <w:rFonts w:ascii="Garamond" w:hAnsi="Garamond" w:cs="Arial"/>
          <w:b/>
          <w:sz w:val="24"/>
        </w:rPr>
        <w:t>P</w:t>
      </w:r>
      <w:r w:rsidR="00F8694F" w:rsidRPr="004B2E11">
        <w:rPr>
          <w:rFonts w:ascii="Garamond" w:hAnsi="Garamond" w:cs="Arial"/>
          <w:b/>
          <w:sz w:val="24"/>
        </w:rPr>
        <w:t xml:space="preserve">redicting rare decay phenomenon </w:t>
      </w:r>
      <m:oMath>
        <m:sSup>
          <m:sSupPr>
            <m:ctrlPr>
              <w:rPr>
                <w:rFonts w:ascii="Cambria Math" w:hAnsi="Cambria Math" w:cs="Arial"/>
                <w:b/>
                <w:i/>
                <w:sz w:val="24"/>
              </w:rPr>
            </m:ctrlPr>
          </m:sSupPr>
          <m:e>
            <m:r>
              <m:rPr>
                <m:sty m:val="bi"/>
              </m:rPr>
              <w:rPr>
                <w:rFonts w:ascii="Cambria Math" w:hAnsi="Cambria Math" w:cs="Arial"/>
                <w:sz w:val="24"/>
              </w:rPr>
              <m:t>τ</m:t>
            </m:r>
          </m:e>
          <m:sup>
            <m:r>
              <m:rPr>
                <m:sty m:val="bi"/>
              </m:rPr>
              <w:rPr>
                <w:rFonts w:ascii="Cambria Math" w:hAnsi="Cambria Math" w:cs="Arial"/>
                <w:sz w:val="24"/>
              </w:rPr>
              <m:t>-</m:t>
            </m:r>
          </m:sup>
        </m:sSup>
        <m:r>
          <m:rPr>
            <m:sty m:val="bi"/>
          </m:rPr>
          <w:rPr>
            <w:rFonts w:ascii="Cambria Math" w:hAnsi="Cambria Math" w:cs="Arial"/>
            <w:sz w:val="24"/>
          </w:rPr>
          <m:t xml:space="preserve">→ </m:t>
        </m:r>
        <m:sSup>
          <m:sSupPr>
            <m:ctrlPr>
              <w:rPr>
                <w:rFonts w:ascii="Cambria Math" w:hAnsi="Cambria Math" w:cs="Arial"/>
                <w:b/>
                <w:i/>
                <w:sz w:val="24"/>
              </w:rPr>
            </m:ctrlPr>
          </m:sSupPr>
          <m:e>
            <m:r>
              <m:rPr>
                <m:sty m:val="bi"/>
              </m:rPr>
              <w:rPr>
                <w:rFonts w:ascii="Cambria Math" w:hAnsi="Cambria Math" w:cs="Arial"/>
                <w:sz w:val="24"/>
              </w:rPr>
              <m:t>μ</m:t>
            </m:r>
          </m:e>
          <m:sup>
            <m:r>
              <m:rPr>
                <m:sty m:val="bi"/>
              </m:rPr>
              <w:rPr>
                <w:rFonts w:ascii="Cambria Math" w:hAnsi="Cambria Math" w:cs="Arial"/>
                <w:sz w:val="24"/>
              </w:rPr>
              <m:t>-</m:t>
            </m:r>
          </m:sup>
        </m:sSup>
        <m:sSup>
          <m:sSupPr>
            <m:ctrlPr>
              <w:rPr>
                <w:rFonts w:ascii="Cambria Math" w:hAnsi="Cambria Math" w:cs="Arial"/>
                <w:b/>
                <w:i/>
                <w:sz w:val="24"/>
              </w:rPr>
            </m:ctrlPr>
          </m:sSupPr>
          <m:e>
            <m:r>
              <m:rPr>
                <m:sty m:val="bi"/>
              </m:rPr>
              <w:rPr>
                <w:rFonts w:ascii="Cambria Math" w:hAnsi="Cambria Math" w:cs="Arial"/>
                <w:sz w:val="24"/>
              </w:rPr>
              <m:t>μ</m:t>
            </m:r>
          </m:e>
          <m:sup>
            <m:r>
              <m:rPr>
                <m:sty m:val="bi"/>
              </m:rPr>
              <w:rPr>
                <w:rFonts w:ascii="Cambria Math" w:hAnsi="Cambria Math" w:cs="Arial"/>
                <w:sz w:val="24"/>
              </w:rPr>
              <m:t>-</m:t>
            </m:r>
          </m:sup>
        </m:sSup>
        <m:sSup>
          <m:sSupPr>
            <m:ctrlPr>
              <w:rPr>
                <w:rFonts w:ascii="Cambria Math" w:hAnsi="Cambria Math" w:cs="Arial"/>
                <w:b/>
                <w:i/>
                <w:sz w:val="24"/>
              </w:rPr>
            </m:ctrlPr>
          </m:sSupPr>
          <m:e>
            <m:r>
              <m:rPr>
                <m:sty m:val="bi"/>
              </m:rPr>
              <w:rPr>
                <w:rFonts w:ascii="Cambria Math" w:hAnsi="Cambria Math" w:cs="Arial"/>
                <w:sz w:val="24"/>
              </w:rPr>
              <m:t>μ</m:t>
            </m:r>
          </m:e>
          <m:sup>
            <m:r>
              <m:rPr>
                <m:sty m:val="bi"/>
              </m:rPr>
              <w:rPr>
                <w:rFonts w:ascii="Cambria Math" w:hAnsi="Cambria Math" w:cs="Arial"/>
                <w:sz w:val="24"/>
              </w:rPr>
              <m:t>+</m:t>
            </m:r>
          </m:sup>
        </m:sSup>
      </m:oMath>
    </w:p>
    <w:p w:rsidR="00512E44" w:rsidRDefault="00512E44" w:rsidP="00F8694F">
      <w:pPr>
        <w:jc w:val="center"/>
        <w:rPr>
          <w:rFonts w:ascii="Garamond" w:hAnsi="Garamond" w:cs="Arial"/>
          <w:sz w:val="24"/>
        </w:rPr>
      </w:pPr>
      <w:r>
        <w:rPr>
          <w:rFonts w:ascii="Garamond" w:hAnsi="Garamond" w:cs="Arial"/>
          <w:sz w:val="24"/>
        </w:rPr>
        <w:t>achm</w:t>
      </w:r>
    </w:p>
    <w:p w:rsidR="00F8694F" w:rsidRDefault="00F8694F" w:rsidP="00F8694F">
      <w:pPr>
        <w:jc w:val="center"/>
        <w:rPr>
          <w:rFonts w:ascii="Garamond" w:hAnsi="Garamond" w:cs="Arial"/>
          <w:sz w:val="24"/>
        </w:rPr>
      </w:pPr>
      <w:r w:rsidRPr="00F8694F">
        <w:rPr>
          <w:rFonts w:ascii="Garamond" w:hAnsi="Garamond" w:cs="Arial"/>
          <w:sz w:val="24"/>
        </w:rPr>
        <w:t>12 Oct</w:t>
      </w:r>
      <w:r>
        <w:rPr>
          <w:rFonts w:ascii="Garamond" w:hAnsi="Garamond" w:cs="Arial"/>
          <w:sz w:val="24"/>
        </w:rPr>
        <w:t>, 2015</w:t>
      </w:r>
    </w:p>
    <w:p w:rsidR="00F8694F" w:rsidRPr="00F8694F" w:rsidRDefault="00F8694F" w:rsidP="00F8694F">
      <w:pPr>
        <w:jc w:val="center"/>
        <w:rPr>
          <w:rFonts w:ascii="Garamond" w:hAnsi="Garamond" w:cs="Arial"/>
          <w:b/>
          <w:sz w:val="24"/>
        </w:rPr>
      </w:pPr>
      <w:r w:rsidRPr="00F8694F">
        <w:rPr>
          <w:rFonts w:ascii="Garamond" w:hAnsi="Garamond" w:cs="Arial"/>
          <w:b/>
          <w:sz w:val="24"/>
        </w:rPr>
        <w:t>Abstract</w:t>
      </w:r>
    </w:p>
    <w:p w:rsidR="00F8694F" w:rsidRDefault="00F8694F" w:rsidP="00F8694F">
      <w:pPr>
        <w:rPr>
          <w:rFonts w:ascii="Garamond" w:hAnsi="Garamond" w:cs="Arial"/>
        </w:rPr>
      </w:pPr>
      <w:r w:rsidRPr="001F3C56">
        <w:rPr>
          <w:rFonts w:ascii="Garamond" w:hAnsi="Garamond" w:cs="Arial"/>
        </w:rPr>
        <w:tab/>
      </w:r>
      <w:r w:rsidR="001F3C56" w:rsidRPr="001F3C56">
        <w:rPr>
          <w:rFonts w:ascii="Garamond" w:hAnsi="Garamond" w:cs="Arial"/>
        </w:rPr>
        <w:t xml:space="preserve">The LHCb </w:t>
      </w:r>
      <w:r w:rsidR="008D769C">
        <w:rPr>
          <w:rFonts w:ascii="Garamond" w:hAnsi="Garamond" w:cs="Arial"/>
        </w:rPr>
        <w:t xml:space="preserve">collaboration </w:t>
      </w:r>
      <w:r w:rsidR="001F3C56" w:rsidRPr="001F3C56">
        <w:rPr>
          <w:rFonts w:ascii="Garamond" w:hAnsi="Garamond" w:cs="Arial"/>
        </w:rPr>
        <w:t>provides simulated and real data used in the search for lepton flavor violating decay</w:t>
      </w:r>
      <w:r w:rsidR="001F3C56">
        <w:rPr>
          <w:rFonts w:ascii="Garamond" w:hAnsi="Garamond" w:cs="Arial"/>
        </w:rPr>
        <w:t xml:space="preserve"> phenomenon</w:t>
      </w:r>
      <m:oMath>
        <m:sSup>
          <m:sSupPr>
            <m:ctrlPr>
              <w:rPr>
                <w:rFonts w:ascii="Cambria Math" w:hAnsi="Cambria Math" w:cs="Arial"/>
                <w:i/>
              </w:rPr>
            </m:ctrlPr>
          </m:sSupPr>
          <m:e>
            <m:r>
              <w:rPr>
                <w:rFonts w:ascii="Cambria Math" w:hAnsi="Cambria Math" w:cs="Arial"/>
              </w:rPr>
              <m:t xml:space="preserve"> τ</m:t>
            </m:r>
          </m:e>
          <m:sup>
            <m:r>
              <w:rPr>
                <w:rFonts w:ascii="Cambria Math" w:hAnsi="Cambria Math" w:cs="Arial"/>
              </w:rPr>
              <m:t>-</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μ</m:t>
            </m:r>
          </m:e>
          <m:sup>
            <m:r>
              <w:rPr>
                <w:rFonts w:ascii="Cambria Math" w:hAnsi="Cambria Math" w:cs="Arial"/>
              </w:rPr>
              <m:t>-</m:t>
            </m:r>
          </m:sup>
        </m:sSup>
        <m:sSup>
          <m:sSupPr>
            <m:ctrlPr>
              <w:rPr>
                <w:rFonts w:ascii="Cambria Math" w:hAnsi="Cambria Math" w:cs="Arial"/>
                <w:i/>
              </w:rPr>
            </m:ctrlPr>
          </m:sSupPr>
          <m:e>
            <m:r>
              <w:rPr>
                <w:rFonts w:ascii="Cambria Math" w:hAnsi="Cambria Math" w:cs="Arial"/>
              </w:rPr>
              <m:t>μ</m:t>
            </m:r>
          </m:e>
          <m:sup>
            <m:r>
              <w:rPr>
                <w:rFonts w:ascii="Cambria Math" w:hAnsi="Cambria Math" w:cs="Arial"/>
              </w:rPr>
              <m:t>-</m:t>
            </m:r>
          </m:sup>
        </m:sSup>
        <m:sSup>
          <m:sSupPr>
            <m:ctrlPr>
              <w:rPr>
                <w:rFonts w:ascii="Cambria Math" w:hAnsi="Cambria Math" w:cs="Arial"/>
                <w:i/>
              </w:rPr>
            </m:ctrlPr>
          </m:sSupPr>
          <m:e>
            <m:r>
              <w:rPr>
                <w:rFonts w:ascii="Cambria Math" w:hAnsi="Cambria Math" w:cs="Arial"/>
              </w:rPr>
              <m:t>μ</m:t>
            </m:r>
          </m:e>
          <m:sup>
            <m:r>
              <w:rPr>
                <w:rFonts w:ascii="Cambria Math" w:hAnsi="Cambria Math" w:cs="Arial"/>
              </w:rPr>
              <m:t>+</m:t>
            </m:r>
          </m:sup>
        </m:sSup>
      </m:oMath>
      <w:r w:rsidR="001F3C56">
        <w:rPr>
          <w:rFonts w:ascii="Garamond" w:hAnsi="Garamond" w:cs="Arial"/>
        </w:rPr>
        <w:t xml:space="preserve">. This document describes the details of an </w:t>
      </w:r>
      <w:r w:rsidR="0070377E">
        <w:rPr>
          <w:rFonts w:ascii="Garamond" w:hAnsi="Garamond" w:cs="Arial"/>
        </w:rPr>
        <w:t>e</w:t>
      </w:r>
      <w:r w:rsidR="00E259E7">
        <w:rPr>
          <w:rFonts w:ascii="Garamond" w:hAnsi="Garamond" w:cs="Arial"/>
        </w:rPr>
        <w:t>nsemble</w:t>
      </w:r>
      <w:r w:rsidR="001F3C56">
        <w:rPr>
          <w:rFonts w:ascii="Garamond" w:hAnsi="Garamond" w:cs="Arial"/>
        </w:rPr>
        <w:t xml:space="preserve"> </w:t>
      </w:r>
      <w:r w:rsidR="0070377E">
        <w:rPr>
          <w:rFonts w:ascii="Garamond" w:hAnsi="Garamond" w:cs="Arial"/>
        </w:rPr>
        <w:t xml:space="preserve">model </w:t>
      </w:r>
      <w:r w:rsidR="00037E3D">
        <w:rPr>
          <w:rFonts w:ascii="Garamond" w:hAnsi="Garamond" w:cs="Arial"/>
        </w:rPr>
        <w:t>using three model differ in predictivity</w:t>
      </w:r>
      <w:r w:rsidR="00723F90">
        <w:rPr>
          <w:rFonts w:ascii="Garamond" w:hAnsi="Garamond" w:cs="Arial"/>
        </w:rPr>
        <w:t xml:space="preserve"> power</w:t>
      </w:r>
      <w:r w:rsidR="00E259E7">
        <w:rPr>
          <w:rFonts w:ascii="Garamond" w:hAnsi="Garamond" w:cs="Arial"/>
        </w:rPr>
        <w:t xml:space="preserve">, </w:t>
      </w:r>
      <w:r w:rsidR="00A519D0">
        <w:rPr>
          <w:rFonts w:ascii="Garamond" w:hAnsi="Garamond" w:cs="Arial"/>
        </w:rPr>
        <w:t>ensemble</w:t>
      </w:r>
      <w:r w:rsidR="00267DE4">
        <w:rPr>
          <w:rFonts w:ascii="Garamond" w:hAnsi="Garamond" w:cs="Arial"/>
        </w:rPr>
        <w:t xml:space="preserve"> weight</w:t>
      </w:r>
      <w:r w:rsidR="00E259E7">
        <w:rPr>
          <w:rFonts w:ascii="Garamond" w:hAnsi="Garamond" w:cs="Arial"/>
        </w:rPr>
        <w:t xml:space="preserve"> based on the underlying distribution of features. </w:t>
      </w:r>
      <w:r w:rsidR="001F3C56">
        <w:rPr>
          <w:rFonts w:ascii="Garamond" w:hAnsi="Garamond" w:cs="Arial"/>
        </w:rPr>
        <w:t xml:space="preserve"> </w:t>
      </w:r>
      <w:r w:rsidR="00B061C7">
        <w:rPr>
          <w:rFonts w:ascii="Garamond" w:hAnsi="Garamond" w:cs="Arial"/>
        </w:rPr>
        <w:t>The</w:t>
      </w:r>
      <w:r w:rsidR="00E259E7">
        <w:rPr>
          <w:rFonts w:ascii="Garamond" w:hAnsi="Garamond" w:cs="Arial"/>
        </w:rPr>
        <w:t xml:space="preserve"> </w:t>
      </w:r>
      <w:r w:rsidR="00F1139D">
        <w:rPr>
          <w:rFonts w:ascii="Garamond" w:hAnsi="Garamond" w:cs="Arial"/>
        </w:rPr>
        <w:t xml:space="preserve">methodology makes </w:t>
      </w:r>
      <w:r w:rsidR="00525DC2">
        <w:rPr>
          <w:rFonts w:ascii="Garamond" w:hAnsi="Garamond" w:cs="Arial"/>
        </w:rPr>
        <w:t>no use of agreement data</w:t>
      </w:r>
      <w:r w:rsidR="002576D4">
        <w:rPr>
          <w:rFonts w:ascii="Garamond" w:hAnsi="Garamond" w:cs="Arial"/>
        </w:rPr>
        <w:t xml:space="preserve">, mass data, </w:t>
      </w:r>
      <w:r w:rsidR="00547B9D">
        <w:rPr>
          <w:rFonts w:ascii="Garamond" w:hAnsi="Garamond" w:cs="Arial"/>
        </w:rPr>
        <w:t xml:space="preserve">or any </w:t>
      </w:r>
      <w:r w:rsidR="003754D5">
        <w:rPr>
          <w:rFonts w:ascii="Garamond" w:hAnsi="Garamond" w:cs="Arial"/>
        </w:rPr>
        <w:t xml:space="preserve">local </w:t>
      </w:r>
      <w:r w:rsidR="002576D4">
        <w:rPr>
          <w:rFonts w:ascii="Garamond" w:hAnsi="Garamond" w:cs="Arial"/>
        </w:rPr>
        <w:t xml:space="preserve">evaluation of </w:t>
      </w:r>
      <w:r w:rsidR="003754D5">
        <w:rPr>
          <w:rFonts w:ascii="Garamond" w:hAnsi="Garamond" w:cs="Arial"/>
        </w:rPr>
        <w:t>agreement test</w:t>
      </w:r>
      <w:r w:rsidR="002576D4">
        <w:rPr>
          <w:rFonts w:ascii="Garamond" w:hAnsi="Garamond" w:cs="Arial"/>
        </w:rPr>
        <w:t xml:space="preserve"> and</w:t>
      </w:r>
      <w:r w:rsidR="002E17E6">
        <w:rPr>
          <w:rFonts w:ascii="Garamond" w:hAnsi="Garamond" w:cs="Arial"/>
        </w:rPr>
        <w:t xml:space="preserve"> correlation test</w:t>
      </w:r>
      <w:r w:rsidR="00F1139D">
        <w:rPr>
          <w:rFonts w:ascii="Garamond" w:hAnsi="Garamond" w:cs="Arial"/>
        </w:rPr>
        <w:t>.</w:t>
      </w:r>
    </w:p>
    <w:p w:rsidR="00E259E7" w:rsidRPr="004B2E11" w:rsidRDefault="003847DD" w:rsidP="003847DD">
      <w:pPr>
        <w:pStyle w:val="ListParagraph"/>
        <w:numPr>
          <w:ilvl w:val="0"/>
          <w:numId w:val="1"/>
        </w:numPr>
        <w:rPr>
          <w:rFonts w:ascii="Garamond" w:hAnsi="Garamond" w:cs="Arial"/>
          <w:b/>
        </w:rPr>
      </w:pPr>
      <w:r w:rsidRPr="004B2E11">
        <w:rPr>
          <w:rFonts w:ascii="Garamond" w:hAnsi="Garamond" w:cs="Arial"/>
          <w:b/>
        </w:rPr>
        <w:t>Introduction</w:t>
      </w:r>
    </w:p>
    <w:p w:rsidR="003847DD" w:rsidRPr="003847DD" w:rsidRDefault="00203675" w:rsidP="003847DD">
      <w:pPr>
        <w:rPr>
          <w:rFonts w:ascii="Garamond" w:hAnsi="Garamond" w:cs="Arial"/>
        </w:rPr>
      </w:pPr>
      <w:r>
        <w:rPr>
          <w:rFonts w:ascii="Garamond" w:hAnsi="Garamond" w:cs="Arial"/>
        </w:rPr>
        <w:t xml:space="preserve">The document will present the motivation behind </w:t>
      </w:r>
      <w:r w:rsidR="002D1CEB">
        <w:rPr>
          <w:rFonts w:ascii="Garamond" w:hAnsi="Garamond" w:cs="Arial"/>
        </w:rPr>
        <w:t>the</w:t>
      </w:r>
      <w:r>
        <w:rPr>
          <w:rFonts w:ascii="Garamond" w:hAnsi="Garamond" w:cs="Arial"/>
        </w:rPr>
        <w:t xml:space="preserve"> model design, details of each model</w:t>
      </w:r>
      <w:r w:rsidR="000B651C">
        <w:rPr>
          <w:rFonts w:ascii="Garamond" w:hAnsi="Garamond" w:cs="Arial"/>
        </w:rPr>
        <w:t xml:space="preserve">, </w:t>
      </w:r>
      <w:r w:rsidR="00602340">
        <w:rPr>
          <w:rFonts w:ascii="Garamond" w:hAnsi="Garamond" w:cs="Arial"/>
        </w:rPr>
        <w:t xml:space="preserve">how to ensemble them, </w:t>
      </w:r>
      <w:r w:rsidR="000B651C">
        <w:rPr>
          <w:rFonts w:ascii="Garamond" w:hAnsi="Garamond" w:cs="Arial"/>
        </w:rPr>
        <w:t>result</w:t>
      </w:r>
      <w:r w:rsidR="00D1658F">
        <w:rPr>
          <w:rFonts w:ascii="Garamond" w:hAnsi="Garamond" w:cs="Arial"/>
        </w:rPr>
        <w:t>s</w:t>
      </w:r>
      <w:r w:rsidR="000B651C">
        <w:rPr>
          <w:rFonts w:ascii="Garamond" w:hAnsi="Garamond" w:cs="Arial"/>
        </w:rPr>
        <w:t xml:space="preserve"> of </w:t>
      </w:r>
      <w:r w:rsidR="00BD4987">
        <w:rPr>
          <w:rFonts w:ascii="Garamond" w:hAnsi="Garamond" w:cs="Arial"/>
        </w:rPr>
        <w:t xml:space="preserve">local score and </w:t>
      </w:r>
      <w:r w:rsidR="00D1658F">
        <w:rPr>
          <w:rFonts w:ascii="Garamond" w:hAnsi="Garamond" w:cs="Arial"/>
        </w:rPr>
        <w:t xml:space="preserve">public leaderboard </w:t>
      </w:r>
      <w:r w:rsidR="00BD4987">
        <w:rPr>
          <w:rFonts w:ascii="Garamond" w:hAnsi="Garamond" w:cs="Arial"/>
        </w:rPr>
        <w:t>final score</w:t>
      </w:r>
      <w:r w:rsidR="00602340">
        <w:rPr>
          <w:rFonts w:ascii="Garamond" w:hAnsi="Garamond" w:cs="Arial"/>
        </w:rPr>
        <w:t>.</w:t>
      </w:r>
    </w:p>
    <w:p w:rsidR="003847DD" w:rsidRPr="004B2E11" w:rsidRDefault="003847DD" w:rsidP="003847DD">
      <w:pPr>
        <w:pStyle w:val="ListParagraph"/>
        <w:numPr>
          <w:ilvl w:val="1"/>
          <w:numId w:val="1"/>
        </w:numPr>
        <w:rPr>
          <w:rFonts w:ascii="Garamond" w:hAnsi="Garamond" w:cs="Arial"/>
          <w:b/>
        </w:rPr>
      </w:pPr>
      <w:r w:rsidRPr="004B2E11">
        <w:rPr>
          <w:rFonts w:ascii="Garamond" w:hAnsi="Garamond" w:cs="Arial"/>
          <w:b/>
        </w:rPr>
        <w:t>Motivation</w:t>
      </w:r>
    </w:p>
    <w:p w:rsidR="00287CC7" w:rsidRDefault="00846EFE" w:rsidP="00203675">
      <w:pPr>
        <w:rPr>
          <w:rFonts w:ascii="Garamond" w:hAnsi="Garamond" w:cs="Arial"/>
        </w:rPr>
      </w:pPr>
      <w:r>
        <w:rPr>
          <w:rFonts w:ascii="Garamond" w:hAnsi="Garamond" w:cs="Arial"/>
        </w:rPr>
        <w:t>Since the classifier is trained on mix of simulated s</w:t>
      </w:r>
      <w:r w:rsidR="008716FB">
        <w:rPr>
          <w:rFonts w:ascii="Garamond" w:hAnsi="Garamond" w:cs="Arial"/>
        </w:rPr>
        <w:t xml:space="preserve">ignal and real data background, </w:t>
      </w:r>
      <w:r>
        <w:rPr>
          <w:rFonts w:ascii="Garamond" w:hAnsi="Garamond" w:cs="Arial"/>
        </w:rPr>
        <w:t xml:space="preserve">it is required to pass the agreement test such that the classifier does not have a large discrepancy on real and simulated data. This is one of the most </w:t>
      </w:r>
      <w:r w:rsidR="00203675">
        <w:rPr>
          <w:rFonts w:ascii="Garamond" w:hAnsi="Garamond" w:cs="Arial"/>
        </w:rPr>
        <w:t>challenging tasks</w:t>
      </w:r>
      <w:r>
        <w:rPr>
          <w:rFonts w:ascii="Garamond" w:hAnsi="Garamond" w:cs="Arial"/>
        </w:rPr>
        <w:t xml:space="preserve"> in this competition </w:t>
      </w:r>
      <w:r w:rsidR="008716FB">
        <w:rPr>
          <w:rFonts w:ascii="Garamond" w:hAnsi="Garamond" w:cs="Arial"/>
        </w:rPr>
        <w:t>since</w:t>
      </w:r>
      <w:r>
        <w:rPr>
          <w:rFonts w:ascii="Garamond" w:hAnsi="Garamond" w:cs="Arial"/>
        </w:rPr>
        <w:t xml:space="preserve"> the rule required winner of the competition must not make any usage of agreement </w:t>
      </w:r>
      <w:r w:rsidR="008716FB">
        <w:rPr>
          <w:rFonts w:ascii="Garamond" w:hAnsi="Garamond" w:cs="Arial"/>
        </w:rPr>
        <w:t xml:space="preserve">data, the prediction task is now subjected to an unknown constraint. </w:t>
      </w:r>
    </w:p>
    <w:p w:rsidR="00203675" w:rsidRDefault="008716FB" w:rsidP="00203675">
      <w:pPr>
        <w:rPr>
          <w:rFonts w:ascii="Garamond" w:hAnsi="Garamond" w:cs="Arial"/>
        </w:rPr>
      </w:pPr>
      <w:r>
        <w:rPr>
          <w:rFonts w:ascii="Garamond" w:hAnsi="Garamond" w:cs="Arial"/>
        </w:rPr>
        <w:t>In order to understand the constraint, lots of trial</w:t>
      </w:r>
      <w:r w:rsidR="003D1336">
        <w:rPr>
          <w:rFonts w:ascii="Garamond" w:hAnsi="Garamond" w:cs="Arial"/>
        </w:rPr>
        <w:t>s</w:t>
      </w:r>
      <w:r>
        <w:rPr>
          <w:rFonts w:ascii="Garamond" w:hAnsi="Garamond" w:cs="Arial"/>
        </w:rPr>
        <w:t xml:space="preserve"> </w:t>
      </w:r>
      <w:r w:rsidR="00BB0B26">
        <w:rPr>
          <w:rFonts w:ascii="Garamond" w:hAnsi="Garamond" w:cs="Arial"/>
        </w:rPr>
        <w:t xml:space="preserve">were made </w:t>
      </w:r>
      <w:r>
        <w:rPr>
          <w:rFonts w:ascii="Garamond" w:hAnsi="Garamond" w:cs="Arial"/>
        </w:rPr>
        <w:t>in order</w:t>
      </w:r>
      <w:r w:rsidR="00BB0B26">
        <w:rPr>
          <w:rFonts w:ascii="Garamond" w:hAnsi="Garamond" w:cs="Arial"/>
        </w:rPr>
        <w:t xml:space="preserve"> to</w:t>
      </w:r>
      <w:r>
        <w:rPr>
          <w:rFonts w:ascii="Garamond" w:hAnsi="Garamond" w:cs="Arial"/>
        </w:rPr>
        <w:t xml:space="preserve"> understand what kind of model or features will in general fail to pass the agreement test. </w:t>
      </w:r>
      <w:r w:rsidR="005E4920">
        <w:rPr>
          <w:rFonts w:ascii="Garamond" w:hAnsi="Garamond" w:cs="Arial"/>
        </w:rPr>
        <w:t xml:space="preserve">Mass, Production, min_ANNmuon are removed during the prediction task. </w:t>
      </w:r>
      <w:r w:rsidR="0084536B">
        <w:rPr>
          <w:rFonts w:ascii="Garamond" w:hAnsi="Garamond" w:cs="Arial"/>
        </w:rPr>
        <w:t>It’s found that n</w:t>
      </w:r>
      <w:r w:rsidR="00067DD1" w:rsidRPr="00067DD1">
        <w:rPr>
          <w:rFonts w:ascii="Garamond" w:hAnsi="Garamond" w:cs="Arial"/>
        </w:rPr>
        <w:t>umber of hits in the SPD detector</w:t>
      </w:r>
      <w:r w:rsidR="00067DD1">
        <w:rPr>
          <w:rFonts w:ascii="Garamond" w:hAnsi="Garamond" w:cs="Arial"/>
        </w:rPr>
        <w:t xml:space="preserve"> (</w:t>
      </w:r>
      <w:r w:rsidR="005E4920">
        <w:rPr>
          <w:rFonts w:ascii="Garamond" w:hAnsi="Garamond" w:cs="Arial"/>
        </w:rPr>
        <w:t>SPDhits</w:t>
      </w:r>
      <w:r w:rsidR="00067DD1">
        <w:rPr>
          <w:rFonts w:ascii="Garamond" w:hAnsi="Garamond" w:cs="Arial"/>
        </w:rPr>
        <w:t xml:space="preserve">) </w:t>
      </w:r>
      <w:r w:rsidR="005E4920">
        <w:rPr>
          <w:rFonts w:ascii="Garamond" w:hAnsi="Garamond" w:cs="Arial"/>
        </w:rPr>
        <w:t xml:space="preserve">provides high predicitivy power based on local evaluation but once it’s included the </w:t>
      </w:r>
      <w:r w:rsidR="00E16CBF">
        <w:rPr>
          <w:rFonts w:ascii="Garamond" w:hAnsi="Garamond" w:cs="Arial"/>
        </w:rPr>
        <w:t>model will have a high KS score -</w:t>
      </w:r>
      <w:r w:rsidR="005E4920">
        <w:rPr>
          <w:rFonts w:ascii="Garamond" w:hAnsi="Garamond" w:cs="Arial"/>
        </w:rPr>
        <w:t xml:space="preserve"> </w:t>
      </w:r>
      <w:r w:rsidR="00E16CBF">
        <w:rPr>
          <w:rFonts w:ascii="Garamond" w:hAnsi="Garamond" w:cs="Arial"/>
        </w:rPr>
        <w:t>How to make use of this feature will definitely be the key part on winning the competition.</w:t>
      </w:r>
    </w:p>
    <w:p w:rsidR="007B5E3A" w:rsidRDefault="007B5E3A" w:rsidP="00842B54">
      <w:pPr>
        <w:rPr>
          <w:rFonts w:ascii="Garamond" w:hAnsi="Garamond" w:cs="Arial"/>
        </w:rPr>
      </w:pPr>
      <w:r>
        <w:rPr>
          <w:rFonts w:ascii="Garamond" w:hAnsi="Garamond" w:cs="Arial"/>
        </w:rPr>
        <w:t xml:space="preserve">As the competition goes by, </w:t>
      </w:r>
      <w:r w:rsidR="00512E44">
        <w:rPr>
          <w:rFonts w:ascii="Garamond" w:hAnsi="Garamond" w:cs="Arial"/>
        </w:rPr>
        <w:t>the</w:t>
      </w:r>
      <w:r>
        <w:rPr>
          <w:rFonts w:ascii="Garamond" w:hAnsi="Garamond" w:cs="Arial"/>
        </w:rPr>
        <w:t xml:space="preserve"> modeling framework </w:t>
      </w:r>
      <w:r w:rsidR="00512E44">
        <w:rPr>
          <w:rFonts w:ascii="Garamond" w:hAnsi="Garamond" w:cs="Arial"/>
        </w:rPr>
        <w:t xml:space="preserve">was separated </w:t>
      </w:r>
      <w:r>
        <w:rPr>
          <w:rFonts w:ascii="Garamond" w:hAnsi="Garamond" w:cs="Arial"/>
        </w:rPr>
        <w:t>into three categories, namely, Weak, Semi-Strong and Strong. As its name sugg</w:t>
      </w:r>
      <w:r w:rsidR="007911EF">
        <w:rPr>
          <w:rFonts w:ascii="Garamond" w:hAnsi="Garamond" w:cs="Arial"/>
        </w:rPr>
        <w:t>e</w:t>
      </w:r>
      <w:r w:rsidR="00864037">
        <w:rPr>
          <w:rFonts w:ascii="Garamond" w:hAnsi="Garamond" w:cs="Arial"/>
        </w:rPr>
        <w:t>st, they are model having weak-to-</w:t>
      </w:r>
      <w:r>
        <w:rPr>
          <w:rFonts w:ascii="Garamond" w:hAnsi="Garamond" w:cs="Arial"/>
        </w:rPr>
        <w:t>strong predictivity and low</w:t>
      </w:r>
      <w:r w:rsidR="00864037">
        <w:rPr>
          <w:rFonts w:ascii="Garamond" w:hAnsi="Garamond" w:cs="Arial"/>
        </w:rPr>
        <w:t>-to</w:t>
      </w:r>
      <w:r>
        <w:rPr>
          <w:rFonts w:ascii="Garamond" w:hAnsi="Garamond" w:cs="Arial"/>
        </w:rPr>
        <w:t>-high KS</w:t>
      </w:r>
      <w:r w:rsidR="00512E44">
        <w:rPr>
          <w:rFonts w:ascii="Garamond" w:hAnsi="Garamond" w:cs="Arial"/>
        </w:rPr>
        <w:t xml:space="preserve"> sc</w:t>
      </w:r>
      <w:r w:rsidR="00842B54">
        <w:rPr>
          <w:rFonts w:ascii="Garamond" w:hAnsi="Garamond" w:cs="Arial"/>
        </w:rPr>
        <w:t>ore in general. The prediction is based on the ensemble of three models.</w:t>
      </w:r>
    </w:p>
    <w:p w:rsidR="00842B54" w:rsidRDefault="00842B54" w:rsidP="00842B54">
      <w:pPr>
        <w:rPr>
          <w:rFonts w:ascii="Garamond" w:hAnsi="Garamond" w:cs="Arial"/>
        </w:rPr>
      </w:pPr>
    </w:p>
    <w:p w:rsidR="00842B54" w:rsidRDefault="00842B54" w:rsidP="00842B54">
      <w:pPr>
        <w:rPr>
          <w:rFonts w:ascii="Garamond" w:hAnsi="Garamond" w:cs="Arial"/>
        </w:rPr>
      </w:pPr>
    </w:p>
    <w:p w:rsidR="00EE3C83" w:rsidRDefault="00EE3C83" w:rsidP="00203675">
      <w:pPr>
        <w:rPr>
          <w:rFonts w:ascii="Garamond" w:hAnsi="Garamond" w:cs="Arial"/>
        </w:rPr>
      </w:pPr>
    </w:p>
    <w:p w:rsidR="00E5501E" w:rsidRDefault="00E5501E" w:rsidP="00203675">
      <w:pPr>
        <w:rPr>
          <w:rFonts w:ascii="Garamond" w:hAnsi="Garamond" w:cs="Arial"/>
        </w:rPr>
      </w:pPr>
    </w:p>
    <w:p w:rsidR="00D76306" w:rsidRDefault="00D76306" w:rsidP="00203675">
      <w:pPr>
        <w:rPr>
          <w:rFonts w:ascii="Garamond" w:hAnsi="Garamond" w:cs="Arial"/>
        </w:rPr>
      </w:pPr>
    </w:p>
    <w:p w:rsidR="00CF0029" w:rsidRDefault="00CF0029" w:rsidP="00203675">
      <w:pPr>
        <w:rPr>
          <w:rFonts w:ascii="Garamond" w:hAnsi="Garamond" w:cs="Arial"/>
        </w:rPr>
      </w:pPr>
    </w:p>
    <w:p w:rsidR="008D27B3" w:rsidRPr="00203675" w:rsidRDefault="008D27B3" w:rsidP="00203675">
      <w:pPr>
        <w:rPr>
          <w:rFonts w:ascii="Garamond" w:hAnsi="Garamond" w:cs="Arial"/>
        </w:rPr>
      </w:pPr>
    </w:p>
    <w:p w:rsidR="00203675" w:rsidRPr="004E7842" w:rsidRDefault="00142F2C" w:rsidP="003847DD">
      <w:pPr>
        <w:pStyle w:val="ListParagraph"/>
        <w:numPr>
          <w:ilvl w:val="1"/>
          <w:numId w:val="1"/>
        </w:numPr>
        <w:rPr>
          <w:rFonts w:ascii="Garamond" w:hAnsi="Garamond" w:cs="Arial"/>
          <w:b/>
        </w:rPr>
      </w:pPr>
      <w:r w:rsidRPr="004E7842">
        <w:rPr>
          <w:rFonts w:ascii="Garamond" w:hAnsi="Garamond" w:cs="Arial"/>
          <w:b/>
        </w:rPr>
        <w:lastRenderedPageBreak/>
        <w:t xml:space="preserve">Hardware &amp; </w:t>
      </w:r>
      <w:r w:rsidR="00203675" w:rsidRPr="004E7842">
        <w:rPr>
          <w:rFonts w:ascii="Garamond" w:hAnsi="Garamond" w:cs="Arial"/>
          <w:b/>
        </w:rPr>
        <w:t>Software</w:t>
      </w:r>
    </w:p>
    <w:p w:rsidR="00142F2C" w:rsidRDefault="00EE3C83" w:rsidP="00512E44">
      <w:pPr>
        <w:rPr>
          <w:rFonts w:ascii="Garamond" w:hAnsi="Garamond" w:cs="Arial"/>
        </w:rPr>
      </w:pPr>
      <w:r>
        <w:rPr>
          <w:rFonts w:ascii="Garamond" w:hAnsi="Garamond" w:cs="Arial"/>
        </w:rPr>
        <w:t xml:space="preserve">The </w:t>
      </w:r>
      <w:r w:rsidR="00142F2C">
        <w:rPr>
          <w:rFonts w:ascii="Garamond" w:hAnsi="Garamond" w:cs="Arial"/>
        </w:rPr>
        <w:t>task was run</w:t>
      </w:r>
      <w:r>
        <w:rPr>
          <w:rFonts w:ascii="Garamond" w:hAnsi="Garamond" w:cs="Arial"/>
        </w:rPr>
        <w:t xml:space="preserve"> </w:t>
      </w:r>
      <w:r w:rsidR="00142F2C">
        <w:rPr>
          <w:rFonts w:ascii="Garamond" w:hAnsi="Garamond" w:cs="Arial"/>
        </w:rPr>
        <w:t>under a</w:t>
      </w:r>
      <w:r>
        <w:rPr>
          <w:rFonts w:ascii="Garamond" w:hAnsi="Garamond" w:cs="Arial"/>
        </w:rPr>
        <w:t xml:space="preserve"> windows</w:t>
      </w:r>
      <w:r w:rsidR="00142F2C">
        <w:rPr>
          <w:rFonts w:ascii="Garamond" w:hAnsi="Garamond" w:cs="Arial"/>
        </w:rPr>
        <w:t xml:space="preserve"> 7 machine, Intel i7-4770 with 16 GB ram and NVIDIA GTX750 Ti. Python 2.7 is the only language with the following libraries:</w:t>
      </w:r>
    </w:p>
    <w:p w:rsidR="00512E44" w:rsidRDefault="00142F2C" w:rsidP="00512E44">
      <w:pPr>
        <w:rPr>
          <w:rFonts w:ascii="Garamond" w:hAnsi="Garamond" w:cs="Arial"/>
        </w:rPr>
      </w:pPr>
      <w:r>
        <w:rPr>
          <w:rFonts w:ascii="Garamond" w:hAnsi="Garamond" w:cs="Arial"/>
        </w:rPr>
        <w:t xml:space="preserve">xgboost: </w:t>
      </w:r>
      <w:hyperlink r:id="rId6" w:history="1">
        <w:r w:rsidRPr="00FB705F">
          <w:rPr>
            <w:rStyle w:val="Hyperlink"/>
            <w:rFonts w:ascii="Garamond" w:hAnsi="Garamond" w:cs="Arial"/>
          </w:rPr>
          <w:t>https://github.com/dmlc/xgboost</w:t>
        </w:r>
      </w:hyperlink>
      <w:r>
        <w:rPr>
          <w:rFonts w:ascii="Garamond" w:hAnsi="Garamond" w:cs="Arial"/>
        </w:rPr>
        <w:t xml:space="preserve"> </w:t>
      </w:r>
    </w:p>
    <w:p w:rsidR="00142F2C" w:rsidRDefault="00142F2C" w:rsidP="00512E44">
      <w:pPr>
        <w:rPr>
          <w:rFonts w:ascii="Garamond" w:hAnsi="Garamond" w:cs="Arial"/>
        </w:rPr>
      </w:pPr>
      <w:r>
        <w:rPr>
          <w:rFonts w:ascii="Garamond" w:hAnsi="Garamond" w:cs="Arial"/>
        </w:rPr>
        <w:t xml:space="preserve">keras: </w:t>
      </w:r>
      <w:hyperlink r:id="rId7" w:history="1">
        <w:r w:rsidRPr="00FB705F">
          <w:rPr>
            <w:rStyle w:val="Hyperlink"/>
            <w:rFonts w:ascii="Garamond" w:hAnsi="Garamond" w:cs="Arial"/>
          </w:rPr>
          <w:t>https://github.com/fchollet/keras</w:t>
        </w:r>
      </w:hyperlink>
      <w:r>
        <w:rPr>
          <w:rFonts w:ascii="Garamond" w:hAnsi="Garamond" w:cs="Arial"/>
        </w:rPr>
        <w:t xml:space="preserve"> </w:t>
      </w:r>
    </w:p>
    <w:p w:rsidR="00142F2C" w:rsidRDefault="00142F2C" w:rsidP="00512E44">
      <w:pPr>
        <w:rPr>
          <w:rFonts w:ascii="Garamond" w:hAnsi="Garamond" w:cs="Arial"/>
        </w:rPr>
      </w:pPr>
      <w:r>
        <w:rPr>
          <w:rFonts w:ascii="Garamond" w:hAnsi="Garamond" w:cs="Arial"/>
        </w:rPr>
        <w:t xml:space="preserve">scikit-learn: </w:t>
      </w:r>
      <w:hyperlink r:id="rId8" w:history="1">
        <w:r w:rsidRPr="00FB705F">
          <w:rPr>
            <w:rStyle w:val="Hyperlink"/>
            <w:rFonts w:ascii="Garamond" w:hAnsi="Garamond" w:cs="Arial"/>
          </w:rPr>
          <w:t>https://github.com/scikit-learn/scikit-learn</w:t>
        </w:r>
      </w:hyperlink>
      <w:r>
        <w:rPr>
          <w:rFonts w:ascii="Garamond" w:hAnsi="Garamond" w:cs="Arial"/>
        </w:rPr>
        <w:t xml:space="preserve"> </w:t>
      </w:r>
    </w:p>
    <w:p w:rsidR="003847DD" w:rsidRDefault="00142F2C" w:rsidP="00142F2C">
      <w:pPr>
        <w:rPr>
          <w:rFonts w:ascii="Garamond" w:hAnsi="Garamond" w:cs="Arial"/>
        </w:rPr>
      </w:pPr>
      <w:r>
        <w:rPr>
          <w:rFonts w:ascii="Garamond" w:hAnsi="Garamond" w:cs="Arial"/>
        </w:rPr>
        <w:t xml:space="preserve">hep_ml: </w:t>
      </w:r>
      <w:hyperlink r:id="rId9" w:history="1">
        <w:r w:rsidRPr="00FB705F">
          <w:rPr>
            <w:rStyle w:val="Hyperlink"/>
            <w:rFonts w:ascii="Garamond" w:hAnsi="Garamond" w:cs="Arial"/>
          </w:rPr>
          <w:t>https://github.com/arogozhnikov/hep_ml</w:t>
        </w:r>
      </w:hyperlink>
      <w:r>
        <w:rPr>
          <w:rFonts w:ascii="Garamond" w:hAnsi="Garamond" w:cs="Arial"/>
        </w:rPr>
        <w:t xml:space="preserve"> </w:t>
      </w:r>
    </w:p>
    <w:p w:rsidR="00883859" w:rsidRDefault="00883859" w:rsidP="00142F2C">
      <w:pPr>
        <w:rPr>
          <w:rFonts w:ascii="Garamond" w:hAnsi="Garamond" w:cs="Arial"/>
        </w:rPr>
      </w:pPr>
      <w:r>
        <w:rPr>
          <w:rFonts w:ascii="Garamond" w:hAnsi="Garamond" w:cs="Arial"/>
        </w:rPr>
        <w:t xml:space="preserve">NumPy: </w:t>
      </w:r>
      <w:hyperlink r:id="rId10" w:history="1">
        <w:r w:rsidRPr="00FB705F">
          <w:rPr>
            <w:rStyle w:val="Hyperlink"/>
            <w:rFonts w:ascii="Garamond" w:hAnsi="Garamond" w:cs="Arial"/>
          </w:rPr>
          <w:t>https://github.com/numpy/numpy</w:t>
        </w:r>
      </w:hyperlink>
      <w:r>
        <w:rPr>
          <w:rFonts w:ascii="Garamond" w:hAnsi="Garamond" w:cs="Arial"/>
        </w:rPr>
        <w:t xml:space="preserve"> </w:t>
      </w:r>
    </w:p>
    <w:p w:rsidR="00883859" w:rsidRDefault="00FC5356" w:rsidP="00142F2C">
      <w:pPr>
        <w:rPr>
          <w:rFonts w:ascii="Garamond" w:hAnsi="Garamond" w:cs="Arial"/>
        </w:rPr>
      </w:pPr>
      <w:r>
        <w:rPr>
          <w:rFonts w:ascii="Garamond" w:hAnsi="Garamond" w:cs="Arial"/>
        </w:rPr>
        <w:t>P</w:t>
      </w:r>
      <w:r w:rsidR="00883859">
        <w:rPr>
          <w:rFonts w:ascii="Garamond" w:hAnsi="Garamond" w:cs="Arial"/>
        </w:rPr>
        <w:t>andas:</w:t>
      </w:r>
      <w:r w:rsidR="00883859" w:rsidRPr="00883859">
        <w:t xml:space="preserve"> </w:t>
      </w:r>
      <w:hyperlink r:id="rId11" w:history="1">
        <w:r w:rsidR="00883859" w:rsidRPr="00FB705F">
          <w:rPr>
            <w:rStyle w:val="Hyperlink"/>
            <w:rFonts w:ascii="Garamond" w:hAnsi="Garamond" w:cs="Arial"/>
          </w:rPr>
          <w:t>https://github.com/pydata/pandas</w:t>
        </w:r>
      </w:hyperlink>
      <w:r w:rsidR="00883859">
        <w:rPr>
          <w:rFonts w:ascii="Garamond" w:hAnsi="Garamond" w:cs="Arial"/>
        </w:rPr>
        <w:t xml:space="preserve"> </w:t>
      </w:r>
    </w:p>
    <w:p w:rsidR="00FC5356" w:rsidRPr="00142F2C" w:rsidRDefault="00FC5356" w:rsidP="00142F2C">
      <w:pPr>
        <w:rPr>
          <w:rFonts w:ascii="Garamond" w:hAnsi="Garamond" w:cs="Arial"/>
        </w:rPr>
      </w:pPr>
      <w:r>
        <w:rPr>
          <w:rFonts w:ascii="Garamond" w:hAnsi="Garamond" w:cs="Arial"/>
        </w:rPr>
        <w:t>SciPy</w:t>
      </w:r>
      <w:r w:rsidR="00883859">
        <w:rPr>
          <w:rFonts w:ascii="Garamond" w:hAnsi="Garamond" w:cs="Arial"/>
        </w:rPr>
        <w:t xml:space="preserve">: </w:t>
      </w:r>
      <w:hyperlink r:id="rId12" w:history="1">
        <w:r w:rsidR="00883859" w:rsidRPr="00FB705F">
          <w:rPr>
            <w:rStyle w:val="Hyperlink"/>
            <w:rFonts w:ascii="Garamond" w:hAnsi="Garamond" w:cs="Arial"/>
          </w:rPr>
          <w:t>https://github.com/scipy/scipy</w:t>
        </w:r>
      </w:hyperlink>
      <w:r w:rsidR="00883859">
        <w:rPr>
          <w:rFonts w:ascii="Garamond" w:hAnsi="Garamond" w:cs="Arial"/>
        </w:rPr>
        <w:t xml:space="preserve"> </w:t>
      </w:r>
    </w:p>
    <w:p w:rsidR="003847DD" w:rsidRDefault="003847DD" w:rsidP="003847DD">
      <w:pPr>
        <w:pStyle w:val="ListParagraph"/>
        <w:ind w:left="360"/>
        <w:rPr>
          <w:rFonts w:ascii="Garamond" w:hAnsi="Garamond" w:cs="Arial"/>
        </w:rPr>
      </w:pPr>
    </w:p>
    <w:p w:rsidR="003847DD" w:rsidRPr="004E7842" w:rsidRDefault="00B061C7" w:rsidP="003847DD">
      <w:pPr>
        <w:pStyle w:val="ListParagraph"/>
        <w:numPr>
          <w:ilvl w:val="1"/>
          <w:numId w:val="1"/>
        </w:numPr>
        <w:rPr>
          <w:rFonts w:ascii="Garamond" w:hAnsi="Garamond" w:cs="Arial"/>
          <w:b/>
        </w:rPr>
      </w:pPr>
      <w:r w:rsidRPr="004E7842">
        <w:rPr>
          <w:rFonts w:ascii="Garamond" w:hAnsi="Garamond" w:cs="Arial"/>
          <w:b/>
        </w:rPr>
        <w:t>Weak model</w:t>
      </w:r>
    </w:p>
    <w:p w:rsidR="00323B3A" w:rsidRDefault="004216F5" w:rsidP="006C1689">
      <w:pPr>
        <w:rPr>
          <w:rFonts w:ascii="Garamond" w:hAnsi="Garamond" w:cs="Arial"/>
        </w:rPr>
      </w:pPr>
      <w:r>
        <w:rPr>
          <w:rFonts w:ascii="Garamond" w:hAnsi="Garamond" w:cs="Arial"/>
        </w:rPr>
        <w:t xml:space="preserve">The weak model </w:t>
      </w:r>
      <w:r w:rsidR="00EA2FCA">
        <w:rPr>
          <w:rFonts w:ascii="Garamond" w:hAnsi="Garamond" w:cs="Arial"/>
        </w:rPr>
        <w:t>is a</w:t>
      </w:r>
      <w:r w:rsidR="00A52B48">
        <w:rPr>
          <w:rFonts w:ascii="Garamond" w:hAnsi="Garamond" w:cs="Arial"/>
        </w:rPr>
        <w:t>n ensemble</w:t>
      </w:r>
      <w:r w:rsidR="00323B3A">
        <w:rPr>
          <w:rFonts w:ascii="Garamond" w:hAnsi="Garamond" w:cs="Arial"/>
        </w:rPr>
        <w:t xml:space="preserve"> of two models:</w:t>
      </w:r>
    </w:p>
    <w:p w:rsidR="006C1689" w:rsidRDefault="00CD0441" w:rsidP="00323B3A">
      <w:pPr>
        <w:pStyle w:val="ListParagraph"/>
        <w:numPr>
          <w:ilvl w:val="0"/>
          <w:numId w:val="2"/>
        </w:numPr>
        <w:rPr>
          <w:rFonts w:ascii="Garamond" w:hAnsi="Garamond" w:cs="Arial"/>
        </w:rPr>
      </w:pPr>
      <w:r>
        <w:rPr>
          <w:rFonts w:ascii="Garamond" w:hAnsi="Garamond" w:cs="Arial"/>
        </w:rPr>
        <w:t>NN</w:t>
      </w:r>
      <w:r w:rsidR="00323B3A">
        <w:rPr>
          <w:rFonts w:ascii="Garamond" w:hAnsi="Garamond" w:cs="Arial"/>
        </w:rPr>
        <w:t xml:space="preserve"> </w:t>
      </w:r>
      <w:r>
        <w:rPr>
          <w:rFonts w:ascii="Garamond" w:hAnsi="Garamond" w:cs="Arial"/>
        </w:rPr>
        <w:t xml:space="preserve">(keras) </w:t>
      </w:r>
      <w:r w:rsidR="00323B3A">
        <w:rPr>
          <w:rFonts w:ascii="Garamond" w:hAnsi="Garamond" w:cs="Arial"/>
        </w:rPr>
        <w:t>without the use of SPDhits</w:t>
      </w:r>
    </w:p>
    <w:p w:rsidR="00AA16B0" w:rsidRPr="00AA16B0" w:rsidRDefault="00323B3A" w:rsidP="00AA16B0">
      <w:pPr>
        <w:pStyle w:val="ListParagraph"/>
        <w:numPr>
          <w:ilvl w:val="0"/>
          <w:numId w:val="2"/>
        </w:numPr>
        <w:rPr>
          <w:rFonts w:ascii="Garamond" w:hAnsi="Garamond" w:cs="Arial"/>
        </w:rPr>
      </w:pPr>
      <w:r>
        <w:rPr>
          <w:rFonts w:ascii="Garamond" w:hAnsi="Garamond" w:cs="Arial"/>
        </w:rPr>
        <w:t>A</w:t>
      </w:r>
      <w:r w:rsidR="007B5278">
        <w:rPr>
          <w:rFonts w:ascii="Garamond" w:hAnsi="Garamond" w:cs="Arial"/>
        </w:rPr>
        <w:t>n</w:t>
      </w:r>
      <w:r>
        <w:rPr>
          <w:rFonts w:ascii="Garamond" w:hAnsi="Garamond" w:cs="Arial"/>
        </w:rPr>
        <w:t xml:space="preserve"> ensemble model inspired by </w:t>
      </w:r>
      <w:r w:rsidR="00EA2FCA">
        <w:rPr>
          <w:rFonts w:ascii="Garamond" w:hAnsi="Garamond" w:cs="Arial"/>
        </w:rPr>
        <w:t>Kaggle community</w:t>
      </w:r>
    </w:p>
    <w:p w:rsidR="00AA16B0" w:rsidRPr="00AA16B0" w:rsidRDefault="00022F33" w:rsidP="00AA16B0">
      <w:pPr>
        <w:pStyle w:val="ListParagraph"/>
        <w:rPr>
          <w:rFonts w:ascii="Garamond" w:hAnsi="Garamond" w:cs="Arial"/>
        </w:rPr>
      </w:pPr>
      <m:oMathPara>
        <m:oMath>
          <m:sSub>
            <m:sSubPr>
              <m:ctrlPr>
                <w:rPr>
                  <w:rFonts w:ascii="Cambria Math" w:hAnsi="Cambria Math" w:cs="Arial"/>
                  <w:i/>
                </w:rPr>
              </m:ctrlPr>
            </m:sSubPr>
            <m:e>
              <m:r>
                <w:rPr>
                  <w:rFonts w:ascii="Cambria Math" w:hAnsi="Cambria Math" w:cs="Arial"/>
                </w:rPr>
                <m:t>Pred</m:t>
              </m:r>
            </m:e>
            <m:sub>
              <m:r>
                <w:rPr>
                  <w:rFonts w:ascii="Cambria Math" w:hAnsi="Cambria Math" w:cs="Arial"/>
                </w:rPr>
                <m:t>Weak</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Pred</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Pred</m:t>
                  </m:r>
                </m:e>
                <m:sub>
                  <m:r>
                    <w:rPr>
                      <w:rFonts w:ascii="Cambria Math" w:hAnsi="Cambria Math" w:cs="Arial"/>
                    </w:rPr>
                    <m:t>2</m:t>
                  </m:r>
                </m:sub>
              </m:sSub>
            </m:num>
            <m:den>
              <m:r>
                <w:rPr>
                  <w:rFonts w:ascii="Cambria Math" w:hAnsi="Cambria Math" w:cs="Arial"/>
                </w:rPr>
                <m:t>10</m:t>
              </m:r>
            </m:den>
          </m:f>
          <m:r>
            <w:rPr>
              <w:rFonts w:ascii="Cambria Math" w:hAnsi="Cambria Math" w:cs="Arial"/>
            </w:rPr>
            <m:t xml:space="preserve">, where </m:t>
          </m:r>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2</m:t>
              </m:r>
            </m:sub>
          </m:sSub>
          <m:r>
            <w:rPr>
              <w:rFonts w:ascii="Cambria Math" w:hAnsi="Cambria Math" w:cs="Arial"/>
            </w:rPr>
            <m:t>=10</m:t>
          </m:r>
        </m:oMath>
      </m:oMathPara>
    </w:p>
    <w:p w:rsidR="003847DD" w:rsidRPr="006B5B97" w:rsidRDefault="006B5B97" w:rsidP="006B5B97">
      <w:pPr>
        <w:rPr>
          <w:rFonts w:ascii="Garamond" w:hAnsi="Garamond" w:cs="Arial"/>
        </w:rPr>
      </w:pPr>
      <w:r>
        <w:rPr>
          <w:rFonts w:ascii="Garamond" w:hAnsi="Garamond" w:cs="Arial"/>
        </w:rPr>
        <w:t>The first model gives 0.9835~0.9840 score and the second model gives 0.9835~0.9840 score on public leaderboard.</w:t>
      </w:r>
      <w:r w:rsidR="00F95E39">
        <w:rPr>
          <w:rFonts w:ascii="Garamond" w:hAnsi="Garamond" w:cs="Arial"/>
        </w:rPr>
        <w:t xml:space="preserve"> The average prediction </w:t>
      </w:r>
      <w:r w:rsidR="00E41E30">
        <w:rPr>
          <w:rFonts w:ascii="Garamond" w:hAnsi="Garamond" w:cs="Arial"/>
        </w:rPr>
        <w:t>(</w:t>
      </w:r>
      <m:oMath>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2</m:t>
            </m:r>
          </m:sub>
        </m:sSub>
        <m:r>
          <w:rPr>
            <w:rFonts w:ascii="Cambria Math" w:hAnsi="Cambria Math" w:cs="Arial"/>
          </w:rPr>
          <m:t>=5)</m:t>
        </m:r>
      </m:oMath>
      <w:r w:rsidR="00F95E39">
        <w:rPr>
          <w:rFonts w:ascii="Garamond" w:hAnsi="Garamond" w:cs="Arial"/>
        </w:rPr>
        <w:t>of two models gives 0.9845~0.9850</w:t>
      </w:r>
      <w:r w:rsidR="001A2414">
        <w:rPr>
          <w:rFonts w:ascii="Garamond" w:hAnsi="Garamond" w:cs="Arial"/>
        </w:rPr>
        <w:t xml:space="preserve"> score on public leaderboard</w:t>
      </w:r>
      <w:r w:rsidR="00696439">
        <w:rPr>
          <w:rFonts w:ascii="Garamond" w:hAnsi="Garamond" w:cs="Arial"/>
        </w:rPr>
        <w:t>.</w:t>
      </w:r>
      <w:r w:rsidR="001A2414">
        <w:rPr>
          <w:rFonts w:ascii="Garamond" w:hAnsi="Garamond" w:cs="Arial"/>
        </w:rPr>
        <w:t xml:space="preserve"> </w:t>
      </w:r>
    </w:p>
    <w:p w:rsidR="003847DD" w:rsidRPr="004E7842" w:rsidRDefault="00B061C7" w:rsidP="003847DD">
      <w:pPr>
        <w:pStyle w:val="ListParagraph"/>
        <w:numPr>
          <w:ilvl w:val="1"/>
          <w:numId w:val="1"/>
        </w:numPr>
        <w:rPr>
          <w:rFonts w:ascii="Garamond" w:hAnsi="Garamond" w:cs="Arial"/>
          <w:b/>
        </w:rPr>
      </w:pPr>
      <w:r w:rsidRPr="004E7842">
        <w:rPr>
          <w:rFonts w:ascii="Garamond" w:hAnsi="Garamond" w:cs="Arial"/>
          <w:b/>
        </w:rPr>
        <w:t>Semi-Strong model</w:t>
      </w:r>
    </w:p>
    <w:p w:rsidR="000206DC" w:rsidRDefault="000206DC" w:rsidP="000206DC">
      <w:pPr>
        <w:rPr>
          <w:rFonts w:ascii="Garamond" w:hAnsi="Garamond" w:cs="Arial"/>
        </w:rPr>
      </w:pPr>
      <w:r>
        <w:rPr>
          <w:rFonts w:ascii="Garamond" w:hAnsi="Garamond" w:cs="Arial"/>
        </w:rPr>
        <w:t xml:space="preserve">The </w:t>
      </w:r>
      <w:r w:rsidR="00A52B48">
        <w:rPr>
          <w:rFonts w:ascii="Garamond" w:hAnsi="Garamond" w:cs="Arial"/>
        </w:rPr>
        <w:t xml:space="preserve">semi-strong </w:t>
      </w:r>
      <w:r>
        <w:rPr>
          <w:rFonts w:ascii="Garamond" w:hAnsi="Garamond" w:cs="Arial"/>
        </w:rPr>
        <w:t>model is a</w:t>
      </w:r>
      <w:r w:rsidR="00A52B48">
        <w:rPr>
          <w:rFonts w:ascii="Garamond" w:hAnsi="Garamond" w:cs="Arial"/>
        </w:rPr>
        <w:t>n</w:t>
      </w:r>
      <w:r>
        <w:rPr>
          <w:rFonts w:ascii="Garamond" w:hAnsi="Garamond" w:cs="Arial"/>
        </w:rPr>
        <w:t xml:space="preserve"> </w:t>
      </w:r>
      <w:r w:rsidR="00A52B48">
        <w:rPr>
          <w:rFonts w:ascii="Garamond" w:hAnsi="Garamond" w:cs="Arial"/>
        </w:rPr>
        <w:t>ensemble</w:t>
      </w:r>
      <w:r>
        <w:rPr>
          <w:rFonts w:ascii="Garamond" w:hAnsi="Garamond" w:cs="Arial"/>
        </w:rPr>
        <w:t xml:space="preserve"> of two models:</w:t>
      </w:r>
    </w:p>
    <w:p w:rsidR="000206DC" w:rsidRDefault="00CD0441" w:rsidP="00EA3A00">
      <w:pPr>
        <w:pStyle w:val="ListParagraph"/>
        <w:numPr>
          <w:ilvl w:val="0"/>
          <w:numId w:val="3"/>
        </w:numPr>
        <w:rPr>
          <w:rFonts w:ascii="Garamond" w:hAnsi="Garamond" w:cs="Arial"/>
        </w:rPr>
      </w:pPr>
      <w:r w:rsidRPr="00EA3A00">
        <w:rPr>
          <w:rFonts w:ascii="Garamond" w:hAnsi="Garamond" w:cs="Arial"/>
        </w:rPr>
        <w:t>Gradient boosting (xgboost)</w:t>
      </w:r>
      <w:r w:rsidR="00EA3A00" w:rsidRPr="00EA3A00">
        <w:rPr>
          <w:rFonts w:ascii="Garamond" w:hAnsi="Garamond" w:cs="Arial"/>
        </w:rPr>
        <w:t xml:space="preserve"> without the use of SPDhits</w:t>
      </w:r>
    </w:p>
    <w:p w:rsidR="001C7B3A" w:rsidRPr="001C7B3A" w:rsidRDefault="001C7B3A" w:rsidP="001C7B3A">
      <w:pPr>
        <w:pStyle w:val="ListParagraph"/>
        <w:numPr>
          <w:ilvl w:val="0"/>
          <w:numId w:val="3"/>
        </w:numPr>
        <w:rPr>
          <w:rFonts w:ascii="Garamond" w:hAnsi="Garamond" w:cs="Arial"/>
        </w:rPr>
      </w:pPr>
      <w:r>
        <w:rPr>
          <w:rFonts w:ascii="Garamond" w:hAnsi="Garamond" w:cs="Arial"/>
        </w:rPr>
        <w:t>NN (keras) without the use of SPDhits without the use of SPDhits</w:t>
      </w:r>
    </w:p>
    <w:p w:rsidR="0097500F" w:rsidRDefault="00CB08F6" w:rsidP="001C7B3A">
      <w:pPr>
        <w:rPr>
          <w:rFonts w:ascii="Garamond" w:hAnsi="Garamond" w:cs="Arial"/>
        </w:rPr>
      </w:pPr>
      <w:r>
        <w:rPr>
          <w:rFonts w:ascii="Garamond" w:hAnsi="Garamond" w:cs="Arial"/>
        </w:rPr>
        <w:t xml:space="preserve">The data set was split into 5 sets and cross-validation is performed, where the evaluation set contains data with min_ANNmuon&gt;0.4 only. </w:t>
      </w:r>
      <w:r w:rsidR="0097500F">
        <w:rPr>
          <w:rFonts w:ascii="Garamond" w:hAnsi="Garamond" w:cs="Arial"/>
        </w:rPr>
        <w:t>Hyper</w:t>
      </w:r>
      <w:r w:rsidR="0021158D">
        <w:rPr>
          <w:rFonts w:ascii="Garamond" w:hAnsi="Garamond" w:cs="Arial"/>
        </w:rPr>
        <w:t>-</w:t>
      </w:r>
      <w:r w:rsidR="0097500F">
        <w:rPr>
          <w:rFonts w:ascii="Garamond" w:hAnsi="Garamond" w:cs="Arial"/>
        </w:rPr>
        <w:t>parameters optimization is performed via random search and seed changing based on the score obtained on weighted area under the ROC curve on the leave out evaluation data set. Each method will generate 5 models and therefore 10 models are generated. The prediction is the averaging of 10 models.</w:t>
      </w:r>
    </w:p>
    <w:p w:rsidR="0097500F" w:rsidRDefault="0097500F" w:rsidP="0097500F">
      <w:pPr>
        <w:rPr>
          <w:rFonts w:ascii="Garamond" w:hAnsi="Garamond" w:cs="Arial"/>
        </w:rPr>
      </w:pPr>
      <w:r>
        <w:rPr>
          <w:rFonts w:ascii="Garamond" w:hAnsi="Garamond" w:cs="Arial"/>
        </w:rPr>
        <w:t xml:space="preserve">The first model gives </w:t>
      </w:r>
      <w:r w:rsidR="00D4472F">
        <w:rPr>
          <w:rFonts w:ascii="Garamond" w:hAnsi="Garamond" w:cs="Arial"/>
        </w:rPr>
        <w:t>an average score</w:t>
      </w:r>
      <w:r w:rsidR="00E3536C">
        <w:rPr>
          <w:rFonts w:ascii="Garamond" w:hAnsi="Garamond" w:cs="Arial"/>
        </w:rPr>
        <w:t xml:space="preserve"> </w:t>
      </w:r>
      <w:r>
        <w:rPr>
          <w:rFonts w:ascii="Garamond" w:hAnsi="Garamond" w:cs="Arial"/>
        </w:rPr>
        <w:t>of 0.9875 ~ 0.</w:t>
      </w:r>
      <w:r w:rsidR="00F119E9">
        <w:rPr>
          <w:rFonts w:ascii="Garamond" w:hAnsi="Garamond" w:cs="Arial"/>
        </w:rPr>
        <w:t>9885</w:t>
      </w:r>
      <w:r>
        <w:rPr>
          <w:rFonts w:ascii="Garamond" w:hAnsi="Garamond" w:cs="Arial"/>
        </w:rPr>
        <w:t xml:space="preserve"> and the second model gives</w:t>
      </w:r>
      <w:r w:rsidR="00E3536C">
        <w:rPr>
          <w:rFonts w:ascii="Garamond" w:hAnsi="Garamond" w:cs="Arial"/>
        </w:rPr>
        <w:t xml:space="preserve"> an</w:t>
      </w:r>
      <w:r>
        <w:rPr>
          <w:rFonts w:ascii="Garamond" w:hAnsi="Garamond" w:cs="Arial"/>
        </w:rPr>
        <w:t xml:space="preserve"> average score of 0.98</w:t>
      </w:r>
      <w:r w:rsidR="00BC621E">
        <w:rPr>
          <w:rFonts w:ascii="Garamond" w:hAnsi="Garamond" w:cs="Arial"/>
        </w:rPr>
        <w:t>67</w:t>
      </w:r>
      <w:r>
        <w:rPr>
          <w:rFonts w:ascii="Garamond" w:hAnsi="Garamond" w:cs="Arial"/>
        </w:rPr>
        <w:t>~0.98</w:t>
      </w:r>
      <w:r w:rsidR="00BC621E">
        <w:rPr>
          <w:rFonts w:ascii="Garamond" w:hAnsi="Garamond" w:cs="Arial"/>
        </w:rPr>
        <w:t>8</w:t>
      </w:r>
      <w:r>
        <w:rPr>
          <w:rFonts w:ascii="Garamond" w:hAnsi="Garamond" w:cs="Arial"/>
        </w:rPr>
        <w:t>0 on</w:t>
      </w:r>
      <w:r w:rsidR="00065C0F">
        <w:rPr>
          <w:rFonts w:ascii="Garamond" w:hAnsi="Garamond" w:cs="Arial"/>
        </w:rPr>
        <w:t xml:space="preserve"> local evaluation. </w:t>
      </w:r>
      <w:r w:rsidR="00474392">
        <w:rPr>
          <w:rFonts w:ascii="Garamond" w:hAnsi="Garamond" w:cs="Arial"/>
        </w:rPr>
        <w:t xml:space="preserve">The ensemble of </w:t>
      </w:r>
      <w:r>
        <w:rPr>
          <w:rFonts w:ascii="Garamond" w:hAnsi="Garamond" w:cs="Arial"/>
        </w:rPr>
        <w:t xml:space="preserve">two models </w:t>
      </w:r>
      <w:r w:rsidR="00474392">
        <w:rPr>
          <w:rFonts w:ascii="Garamond" w:hAnsi="Garamond" w:cs="Arial"/>
        </w:rPr>
        <w:t>is based on the formula as follow</w:t>
      </w:r>
    </w:p>
    <w:p w:rsidR="002F0275" w:rsidRPr="00065C0F" w:rsidRDefault="00022F33" w:rsidP="001C7B3A">
      <w:pPr>
        <w:rPr>
          <w:rFonts w:ascii="Garamond" w:hAnsi="Garamond" w:cs="Arial"/>
        </w:rPr>
      </w:pPr>
      <m:oMathPara>
        <m:oMath>
          <m:sSub>
            <m:sSubPr>
              <m:ctrlPr>
                <w:rPr>
                  <w:rFonts w:ascii="Cambria Math" w:hAnsi="Cambria Math" w:cs="Arial"/>
                  <w:i/>
                </w:rPr>
              </m:ctrlPr>
            </m:sSubPr>
            <m:e>
              <m:r>
                <w:rPr>
                  <w:rFonts w:ascii="Cambria Math" w:hAnsi="Cambria Math" w:cs="Arial"/>
                </w:rPr>
                <m:t>Pred</m:t>
              </m:r>
            </m:e>
            <m:sub>
              <m:r>
                <w:rPr>
                  <w:rFonts w:ascii="Cambria Math" w:hAnsi="Cambria Math" w:cs="Arial"/>
                </w:rPr>
                <m:t>Semi-Strong</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Pred</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Pred</m:t>
                  </m:r>
                </m:e>
                <m:sub>
                  <m:r>
                    <w:rPr>
                      <w:rFonts w:ascii="Cambria Math" w:hAnsi="Cambria Math" w:cs="Arial"/>
                    </w:rPr>
                    <m:t>2</m:t>
                  </m:r>
                </m:sub>
              </m:sSub>
            </m:num>
            <m:den>
              <m:r>
                <w:rPr>
                  <w:rFonts w:ascii="Cambria Math" w:hAnsi="Cambria Math" w:cs="Arial"/>
                </w:rPr>
                <m:t>1000</m:t>
              </m:r>
            </m:den>
          </m:f>
          <m:r>
            <w:rPr>
              <w:rFonts w:ascii="Cambria Math" w:hAnsi="Cambria Math" w:cs="Arial"/>
            </w:rPr>
            <m:t xml:space="preserve">, where </m:t>
          </m:r>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2</m:t>
              </m:r>
            </m:sub>
          </m:sSub>
          <m:r>
            <w:rPr>
              <w:rFonts w:ascii="Cambria Math" w:hAnsi="Cambria Math" w:cs="Arial"/>
            </w:rPr>
            <m:t>=1000</m:t>
          </m:r>
        </m:oMath>
      </m:oMathPara>
    </w:p>
    <w:p w:rsidR="007A34C8" w:rsidRPr="001C7B3A" w:rsidRDefault="0021158D" w:rsidP="001C7B3A">
      <w:pPr>
        <w:rPr>
          <w:rFonts w:ascii="Garamond" w:hAnsi="Garamond" w:cs="Arial"/>
        </w:rPr>
      </w:pPr>
      <w:r>
        <w:rPr>
          <w:rFonts w:ascii="Garamond" w:hAnsi="Garamond" w:cs="Arial"/>
        </w:rPr>
        <w:lastRenderedPageBreak/>
        <w:t xml:space="preserve">The best model gives average score of </w:t>
      </w:r>
      <w:r w:rsidR="004A2F42">
        <w:rPr>
          <w:rFonts w:ascii="Garamond" w:hAnsi="Garamond" w:cs="Arial"/>
        </w:rPr>
        <w:t>0</w:t>
      </w:r>
      <w:r w:rsidR="00F119E9">
        <w:rPr>
          <w:rFonts w:ascii="Garamond" w:hAnsi="Garamond" w:cs="Arial"/>
        </w:rPr>
        <w:t>.9880~0.9890</w:t>
      </w:r>
      <w:r w:rsidR="007A34C8">
        <w:rPr>
          <w:rFonts w:ascii="Garamond" w:hAnsi="Garamond" w:cs="Arial"/>
        </w:rPr>
        <w:t xml:space="preserve"> on local evaluation. Since the KS score gives 0.09</w:t>
      </w:r>
      <w:r w:rsidR="00501BA3">
        <w:rPr>
          <w:rFonts w:ascii="Garamond" w:hAnsi="Garamond" w:cs="Arial"/>
        </w:rPr>
        <w:t>0</w:t>
      </w:r>
      <w:r w:rsidR="007A34C8">
        <w:rPr>
          <w:rFonts w:ascii="Garamond" w:hAnsi="Garamond" w:cs="Arial"/>
        </w:rPr>
        <w:t xml:space="preserve"> ~ 0.1050, </w:t>
      </w:r>
      <w:r w:rsidR="00501BA3">
        <w:rPr>
          <w:rFonts w:ascii="Garamond" w:hAnsi="Garamond" w:cs="Arial"/>
        </w:rPr>
        <w:t>the model cannot be used alone</w:t>
      </w:r>
      <w:r w:rsidR="0068629B">
        <w:rPr>
          <w:rFonts w:ascii="Garamond" w:hAnsi="Garamond" w:cs="Arial"/>
        </w:rPr>
        <w:t xml:space="preserve"> but </w:t>
      </w:r>
      <w:r w:rsidR="00AD1D21">
        <w:rPr>
          <w:rFonts w:ascii="Garamond" w:hAnsi="Garamond" w:cs="Arial"/>
        </w:rPr>
        <w:t xml:space="preserve">very likely </w:t>
      </w:r>
      <w:r w:rsidR="0068629B">
        <w:rPr>
          <w:rFonts w:ascii="Garamond" w:hAnsi="Garamond" w:cs="Arial"/>
        </w:rPr>
        <w:t>can be used if agreement data is ava</w:t>
      </w:r>
      <w:r w:rsidR="00AD1D21">
        <w:rPr>
          <w:rFonts w:ascii="Garamond" w:hAnsi="Garamond" w:cs="Arial"/>
        </w:rPr>
        <w:t>ilable</w:t>
      </w:r>
      <w:r w:rsidR="00A14F97">
        <w:rPr>
          <w:rFonts w:ascii="Garamond" w:hAnsi="Garamond" w:cs="Arial"/>
        </w:rPr>
        <w:t xml:space="preserve"> </w:t>
      </w:r>
      <w:r w:rsidR="00CD5F70">
        <w:rPr>
          <w:rFonts w:ascii="Garamond" w:hAnsi="Garamond" w:cs="Arial"/>
        </w:rPr>
        <w:t xml:space="preserve">via </w:t>
      </w:r>
      <w:r w:rsidR="00A14F97">
        <w:rPr>
          <w:rFonts w:ascii="Garamond" w:hAnsi="Garamond" w:cs="Arial"/>
        </w:rPr>
        <w:t>grid search on the KS score</w:t>
      </w:r>
      <w:r w:rsidR="0068629B">
        <w:rPr>
          <w:rFonts w:ascii="Garamond" w:hAnsi="Garamond" w:cs="Arial"/>
        </w:rPr>
        <w:t>.</w:t>
      </w:r>
    </w:p>
    <w:p w:rsidR="003847DD" w:rsidRPr="00D341DA" w:rsidRDefault="00B061C7" w:rsidP="003847DD">
      <w:pPr>
        <w:pStyle w:val="ListParagraph"/>
        <w:numPr>
          <w:ilvl w:val="1"/>
          <w:numId w:val="1"/>
        </w:numPr>
        <w:rPr>
          <w:rFonts w:ascii="Garamond" w:hAnsi="Garamond" w:cs="Arial"/>
          <w:b/>
        </w:rPr>
      </w:pPr>
      <w:r w:rsidRPr="00D341DA">
        <w:rPr>
          <w:rFonts w:ascii="Garamond" w:hAnsi="Garamond" w:cs="Arial"/>
          <w:b/>
        </w:rPr>
        <w:t>Strong model</w:t>
      </w:r>
    </w:p>
    <w:p w:rsidR="00792F1F" w:rsidRDefault="00792F1F" w:rsidP="00792F1F">
      <w:pPr>
        <w:rPr>
          <w:rFonts w:ascii="Garamond" w:hAnsi="Garamond" w:cs="Arial"/>
        </w:rPr>
      </w:pPr>
      <w:r>
        <w:rPr>
          <w:rFonts w:ascii="Garamond" w:hAnsi="Garamond" w:cs="Arial"/>
        </w:rPr>
        <w:t xml:space="preserve">The </w:t>
      </w:r>
      <w:r w:rsidR="00FF2C6B">
        <w:rPr>
          <w:rFonts w:ascii="Garamond" w:hAnsi="Garamond" w:cs="Arial"/>
        </w:rPr>
        <w:t>s</w:t>
      </w:r>
      <w:r>
        <w:rPr>
          <w:rFonts w:ascii="Garamond" w:hAnsi="Garamond" w:cs="Arial"/>
        </w:rPr>
        <w:t>trong model is an ensemble of two models:</w:t>
      </w:r>
    </w:p>
    <w:p w:rsidR="00792F1F" w:rsidRDefault="00792F1F" w:rsidP="00792F1F">
      <w:pPr>
        <w:pStyle w:val="ListParagraph"/>
        <w:numPr>
          <w:ilvl w:val="0"/>
          <w:numId w:val="4"/>
        </w:numPr>
        <w:rPr>
          <w:rFonts w:ascii="Garamond" w:hAnsi="Garamond" w:cs="Arial"/>
        </w:rPr>
      </w:pPr>
      <w:r w:rsidRPr="00EA3A00">
        <w:rPr>
          <w:rFonts w:ascii="Garamond" w:hAnsi="Garamond" w:cs="Arial"/>
        </w:rPr>
        <w:t>Gradient boosting (xgboost)</w:t>
      </w:r>
    </w:p>
    <w:p w:rsidR="00792F1F" w:rsidRPr="001C7B3A" w:rsidRDefault="00792F1F" w:rsidP="00792F1F">
      <w:pPr>
        <w:pStyle w:val="ListParagraph"/>
        <w:numPr>
          <w:ilvl w:val="0"/>
          <w:numId w:val="4"/>
        </w:numPr>
        <w:rPr>
          <w:rFonts w:ascii="Garamond" w:hAnsi="Garamond" w:cs="Arial"/>
        </w:rPr>
      </w:pPr>
      <w:r>
        <w:rPr>
          <w:rFonts w:ascii="Garamond" w:hAnsi="Garamond" w:cs="Arial"/>
        </w:rPr>
        <w:t>NN (keras)</w:t>
      </w:r>
    </w:p>
    <w:p w:rsidR="00792F1F" w:rsidRDefault="00792F1F" w:rsidP="00792F1F">
      <w:pPr>
        <w:rPr>
          <w:rFonts w:ascii="Garamond" w:hAnsi="Garamond" w:cs="Arial"/>
        </w:rPr>
      </w:pPr>
      <w:r>
        <w:rPr>
          <w:rFonts w:ascii="Garamond" w:hAnsi="Garamond" w:cs="Arial"/>
        </w:rPr>
        <w:t xml:space="preserve">The data set was split into 5 sets and cross-validation is performed, where the evaluation set contains data with min_ANNmuon&gt;0.4 only. Hyper-parameters optimization is performed via </w:t>
      </w:r>
      <w:r w:rsidR="00BC4F0E">
        <w:rPr>
          <w:rFonts w:ascii="Garamond" w:hAnsi="Garamond" w:cs="Arial"/>
        </w:rPr>
        <w:t>grid</w:t>
      </w:r>
      <w:r>
        <w:rPr>
          <w:rFonts w:ascii="Garamond" w:hAnsi="Garamond" w:cs="Arial"/>
        </w:rPr>
        <w:t xml:space="preserve"> search and seed changing based on the score obtained on weighted area under the ROC curve on the leave out evaluation data set. Each method will generate 5 models and therefore 10 models are generated. The prediction is the averaging of 10 models.</w:t>
      </w:r>
    </w:p>
    <w:p w:rsidR="00792F1F" w:rsidRDefault="00792F1F" w:rsidP="00792F1F">
      <w:pPr>
        <w:rPr>
          <w:rFonts w:ascii="Garamond" w:hAnsi="Garamond" w:cs="Arial"/>
        </w:rPr>
      </w:pPr>
      <w:r>
        <w:rPr>
          <w:rFonts w:ascii="Garamond" w:hAnsi="Garamond" w:cs="Arial"/>
        </w:rPr>
        <w:t xml:space="preserve">The first model gives </w:t>
      </w:r>
      <w:r w:rsidR="00940037">
        <w:rPr>
          <w:rFonts w:ascii="Garamond" w:hAnsi="Garamond" w:cs="Arial"/>
        </w:rPr>
        <w:t xml:space="preserve">an </w:t>
      </w:r>
      <w:r>
        <w:rPr>
          <w:rFonts w:ascii="Garamond" w:hAnsi="Garamond" w:cs="Arial"/>
        </w:rPr>
        <w:t>average score of 0.</w:t>
      </w:r>
      <w:r w:rsidR="00937923">
        <w:rPr>
          <w:rFonts w:ascii="Garamond" w:hAnsi="Garamond" w:cs="Arial"/>
        </w:rPr>
        <w:t>9923</w:t>
      </w:r>
      <w:r>
        <w:rPr>
          <w:rFonts w:ascii="Garamond" w:hAnsi="Garamond" w:cs="Arial"/>
        </w:rPr>
        <w:t xml:space="preserve"> and the second model gives </w:t>
      </w:r>
      <w:r w:rsidR="00940037">
        <w:rPr>
          <w:rFonts w:ascii="Garamond" w:hAnsi="Garamond" w:cs="Arial"/>
        </w:rPr>
        <w:t xml:space="preserve">an </w:t>
      </w:r>
      <w:r>
        <w:rPr>
          <w:rFonts w:ascii="Garamond" w:hAnsi="Garamond" w:cs="Arial"/>
        </w:rPr>
        <w:t xml:space="preserve">average score of </w:t>
      </w:r>
      <w:r w:rsidR="00CC3BD9">
        <w:rPr>
          <w:rFonts w:ascii="Garamond" w:hAnsi="Garamond" w:cs="Arial"/>
        </w:rPr>
        <w:t>0.9918</w:t>
      </w:r>
      <w:r>
        <w:rPr>
          <w:rFonts w:ascii="Garamond" w:hAnsi="Garamond" w:cs="Arial"/>
        </w:rPr>
        <w:t xml:space="preserve"> on local evaluation. The ensemble of two models is based on the formula as follow</w:t>
      </w:r>
    </w:p>
    <w:p w:rsidR="00792F1F" w:rsidRPr="00065C0F" w:rsidRDefault="00022F33" w:rsidP="00792F1F">
      <w:pPr>
        <w:rPr>
          <w:rFonts w:ascii="Garamond" w:hAnsi="Garamond" w:cs="Arial"/>
        </w:rPr>
      </w:pPr>
      <m:oMathPara>
        <m:oMath>
          <m:sSub>
            <m:sSubPr>
              <m:ctrlPr>
                <w:rPr>
                  <w:rFonts w:ascii="Cambria Math" w:hAnsi="Cambria Math" w:cs="Arial"/>
                  <w:i/>
                </w:rPr>
              </m:ctrlPr>
            </m:sSubPr>
            <m:e>
              <m:r>
                <w:rPr>
                  <w:rFonts w:ascii="Cambria Math" w:hAnsi="Cambria Math" w:cs="Arial"/>
                </w:rPr>
                <m:t>Pred</m:t>
              </m:r>
            </m:e>
            <m:sub>
              <m:r>
                <w:rPr>
                  <w:rFonts w:ascii="Cambria Math" w:hAnsi="Cambria Math" w:cs="Arial"/>
                </w:rPr>
                <m:t>Strong</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Pred</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Pred</m:t>
                  </m:r>
                </m:e>
                <m:sub>
                  <m:r>
                    <w:rPr>
                      <w:rFonts w:ascii="Cambria Math" w:hAnsi="Cambria Math" w:cs="Arial"/>
                    </w:rPr>
                    <m:t>2</m:t>
                  </m:r>
                </m:sub>
              </m:sSub>
            </m:num>
            <m:den>
              <m:r>
                <w:rPr>
                  <w:rFonts w:ascii="Cambria Math" w:hAnsi="Cambria Math" w:cs="Arial"/>
                </w:rPr>
                <m:t>1000</m:t>
              </m:r>
            </m:den>
          </m:f>
          <m:r>
            <w:rPr>
              <w:rFonts w:ascii="Cambria Math" w:hAnsi="Cambria Math" w:cs="Arial"/>
            </w:rPr>
            <m:t xml:space="preserve">, where </m:t>
          </m:r>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r>
            <w:rPr>
              <w:rFonts w:ascii="Cambria Math" w:hAnsi="Cambria Math" w:cs="Arial"/>
            </w:rPr>
            <m:t>=1000</m:t>
          </m:r>
        </m:oMath>
      </m:oMathPara>
    </w:p>
    <w:p w:rsidR="00B52B59" w:rsidRPr="00792F1F" w:rsidRDefault="00792F1F" w:rsidP="00792F1F">
      <w:pPr>
        <w:rPr>
          <w:rFonts w:ascii="Garamond" w:hAnsi="Garamond" w:cs="Arial"/>
        </w:rPr>
      </w:pPr>
      <w:r>
        <w:rPr>
          <w:rFonts w:ascii="Garamond" w:hAnsi="Garamond" w:cs="Arial"/>
        </w:rPr>
        <w:t>The best model gives average score of 0.</w:t>
      </w:r>
      <w:r w:rsidR="00F37DC3">
        <w:rPr>
          <w:rFonts w:ascii="Garamond" w:hAnsi="Garamond" w:cs="Arial"/>
        </w:rPr>
        <w:t>992</w:t>
      </w:r>
      <w:r w:rsidR="005E5BC8">
        <w:rPr>
          <w:rFonts w:ascii="Garamond" w:hAnsi="Garamond" w:cs="Arial"/>
        </w:rPr>
        <w:t>7</w:t>
      </w:r>
      <w:r>
        <w:rPr>
          <w:rFonts w:ascii="Garamond" w:hAnsi="Garamond" w:cs="Arial"/>
        </w:rPr>
        <w:t xml:space="preserve"> on local evaluation. Since </w:t>
      </w:r>
      <w:r w:rsidR="00D16B22">
        <w:rPr>
          <w:rFonts w:ascii="Garamond" w:hAnsi="Garamond" w:cs="Arial"/>
        </w:rPr>
        <w:t>it cannot pass the agreement test, the model cannot be used alone.</w:t>
      </w:r>
    </w:p>
    <w:p w:rsidR="003847DD" w:rsidRPr="00D341DA" w:rsidRDefault="003847DD" w:rsidP="003847DD">
      <w:pPr>
        <w:pStyle w:val="ListParagraph"/>
        <w:numPr>
          <w:ilvl w:val="1"/>
          <w:numId w:val="1"/>
        </w:numPr>
        <w:rPr>
          <w:rFonts w:ascii="Garamond" w:hAnsi="Garamond" w:cs="Arial"/>
          <w:b/>
        </w:rPr>
      </w:pPr>
      <w:r w:rsidRPr="00D341DA">
        <w:rPr>
          <w:rFonts w:ascii="Garamond" w:hAnsi="Garamond" w:cs="Arial"/>
          <w:b/>
        </w:rPr>
        <w:t>Ensemble</w:t>
      </w:r>
    </w:p>
    <w:p w:rsidR="00842B54" w:rsidRDefault="00842B54" w:rsidP="00842B54">
      <w:pPr>
        <w:rPr>
          <w:rFonts w:ascii="Garamond" w:hAnsi="Garamond" w:cs="Arial"/>
        </w:rPr>
      </w:pPr>
      <w:r w:rsidRPr="00842B54">
        <w:rPr>
          <w:rFonts w:ascii="Garamond" w:hAnsi="Garamond" w:cs="Arial"/>
        </w:rPr>
        <w:t>Originally different stacking parameters are used as the following simple formula:</w:t>
      </w:r>
    </w:p>
    <w:p w:rsidR="00842B54" w:rsidRPr="00842B54" w:rsidRDefault="00022F33" w:rsidP="00842B54">
      <w:pPr>
        <w:rPr>
          <w:rFonts w:ascii="Garamond" w:hAnsi="Garamond" w:cs="Arial"/>
        </w:rPr>
      </w:pPr>
      <m:oMathPara>
        <m:oMath>
          <m:sSub>
            <m:sSubPr>
              <m:ctrlPr>
                <w:rPr>
                  <w:rFonts w:ascii="Cambria Math" w:hAnsi="Cambria Math" w:cs="Arial"/>
                  <w:i/>
                </w:rPr>
              </m:ctrlPr>
            </m:sSubPr>
            <m:e>
              <m:r>
                <w:rPr>
                  <w:rFonts w:ascii="Cambria Math" w:hAnsi="Cambria Math" w:cs="Arial"/>
                </w:rPr>
                <m:t>d</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Pred</m:t>
              </m:r>
            </m:e>
            <m:sub>
              <m:r>
                <w:rPr>
                  <w:rFonts w:ascii="Cambria Math" w:hAnsi="Cambria Math" w:cs="Arial"/>
                </w:rPr>
                <m:t>Weak</m:t>
              </m:r>
            </m:sub>
          </m:sSub>
          <m:r>
            <w:rPr>
              <w:rFonts w:ascii="Cambria Math" w:hAnsi="Cambria Math" w:cs="Arial"/>
            </w:rPr>
            <m:t>+</m:t>
          </m:r>
          <m:sSub>
            <m:sSubPr>
              <m:ctrlPr>
                <w:rPr>
                  <w:rFonts w:ascii="Cambria Math" w:hAnsi="Cambria Math" w:cs="Arial"/>
                  <w:i/>
                </w:rPr>
              </m:ctrlPr>
            </m:sSubPr>
            <m:e>
              <m:r>
                <w:rPr>
                  <w:rFonts w:ascii="Cambria Math" w:hAnsi="Cambria Math" w:cs="Arial"/>
                </w:rPr>
                <m:t>d</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Pred</m:t>
              </m:r>
            </m:e>
            <m:sub>
              <m:r>
                <w:rPr>
                  <w:rFonts w:ascii="Cambria Math" w:hAnsi="Cambria Math" w:cs="Arial"/>
                </w:rPr>
                <m:t>Semi-Strong</m:t>
              </m:r>
            </m:sub>
          </m:sSub>
          <m:r>
            <w:rPr>
              <w:rFonts w:ascii="Cambria Math" w:hAnsi="Cambria Math" w:cs="Arial"/>
            </w:rPr>
            <m:t>+</m:t>
          </m:r>
          <m:sSub>
            <m:sSubPr>
              <m:ctrlPr>
                <w:rPr>
                  <w:rFonts w:ascii="Cambria Math" w:hAnsi="Cambria Math" w:cs="Arial"/>
                  <w:i/>
                </w:rPr>
              </m:ctrlPr>
            </m:sSubPr>
            <m:e>
              <m:r>
                <w:rPr>
                  <w:rFonts w:ascii="Cambria Math" w:hAnsi="Cambria Math" w:cs="Arial"/>
                </w:rPr>
                <m:t>d</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Pred</m:t>
              </m:r>
            </m:e>
            <m:sub>
              <m:r>
                <w:rPr>
                  <w:rFonts w:ascii="Cambria Math" w:hAnsi="Cambria Math" w:cs="Arial"/>
                </w:rPr>
                <m:t>Strong</m:t>
              </m:r>
            </m:sub>
          </m:sSub>
          <m:r>
            <w:rPr>
              <w:rFonts w:ascii="Cambria Math" w:hAnsi="Cambria Math" w:cs="Arial"/>
            </w:rPr>
            <m:t xml:space="preserve">, where </m:t>
          </m:r>
          <m:sSub>
            <m:sSubPr>
              <m:ctrlPr>
                <w:rPr>
                  <w:rFonts w:ascii="Cambria Math" w:hAnsi="Cambria Math" w:cs="Arial"/>
                  <w:i/>
                </w:rPr>
              </m:ctrlPr>
            </m:sSubPr>
            <m:e>
              <m:r>
                <w:rPr>
                  <w:rFonts w:ascii="Cambria Math" w:hAnsi="Cambria Math" w:cs="Arial"/>
                </w:rPr>
                <m:t>d</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d</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d</m:t>
              </m:r>
            </m:e>
            <m:sub>
              <m:r>
                <w:rPr>
                  <w:rFonts w:ascii="Cambria Math" w:hAnsi="Cambria Math" w:cs="Arial"/>
                </w:rPr>
                <m:t>3</m:t>
              </m:r>
            </m:sub>
          </m:sSub>
          <m:r>
            <w:rPr>
              <w:rFonts w:ascii="Cambria Math" w:hAnsi="Cambria Math" w:cs="Arial"/>
            </w:rPr>
            <m:t>=1</m:t>
          </m:r>
        </m:oMath>
      </m:oMathPara>
    </w:p>
    <w:p w:rsidR="0053742C" w:rsidRDefault="00842B54" w:rsidP="00842B54">
      <w:pPr>
        <w:rPr>
          <w:rFonts w:ascii="Garamond" w:hAnsi="Garamond" w:cs="Arial"/>
        </w:rPr>
      </w:pPr>
      <w:r w:rsidRPr="00842B54">
        <w:rPr>
          <w:rFonts w:ascii="Garamond" w:hAnsi="Garamond" w:cs="Arial"/>
        </w:rPr>
        <w:t xml:space="preserve">Later on, a better approach on </w:t>
      </w:r>
      <w:r w:rsidR="00A472B6">
        <w:rPr>
          <w:rFonts w:ascii="Garamond" w:hAnsi="Garamond" w:cs="Arial"/>
        </w:rPr>
        <w:t xml:space="preserve">weighting the </w:t>
      </w:r>
      <w:r w:rsidRPr="00842B54">
        <w:rPr>
          <w:rFonts w:ascii="Garamond" w:hAnsi="Garamond" w:cs="Arial"/>
        </w:rPr>
        <w:t>ensemble model based on the similarity measure on the distribution of feature</w:t>
      </w:r>
      <w:r w:rsidR="00A24955">
        <w:rPr>
          <w:rFonts w:ascii="Garamond" w:hAnsi="Garamond" w:cs="Arial"/>
        </w:rPr>
        <w:t>s</w:t>
      </w:r>
      <w:r w:rsidR="00D80BED">
        <w:rPr>
          <w:rFonts w:ascii="Garamond" w:hAnsi="Garamond" w:cs="Arial"/>
        </w:rPr>
        <w:t xml:space="preserve">, using </w:t>
      </w:r>
      <w:r w:rsidR="0049779D">
        <w:rPr>
          <w:rFonts w:ascii="Garamond" w:hAnsi="Garamond" w:cs="Arial"/>
        </w:rPr>
        <w:t xml:space="preserve">clustering or </w:t>
      </w:r>
      <w:r w:rsidR="00A24955">
        <w:rPr>
          <w:rFonts w:ascii="Garamond" w:hAnsi="Garamond" w:cs="Arial"/>
        </w:rPr>
        <w:t>classification likes</w:t>
      </w:r>
      <w:r w:rsidR="00D80BED">
        <w:rPr>
          <w:rFonts w:ascii="Garamond" w:hAnsi="Garamond" w:cs="Arial"/>
        </w:rPr>
        <w:t xml:space="preserve"> K-Nearest </w:t>
      </w:r>
      <w:r w:rsidR="005901BF">
        <w:rPr>
          <w:rFonts w:ascii="Garamond" w:hAnsi="Garamond" w:cs="Arial"/>
        </w:rPr>
        <w:t>Neighbors</w:t>
      </w:r>
      <w:r w:rsidR="00D80BED">
        <w:rPr>
          <w:rFonts w:ascii="Garamond" w:hAnsi="Garamond" w:cs="Arial"/>
        </w:rPr>
        <w:t>.</w:t>
      </w:r>
    </w:p>
    <w:p w:rsidR="00BA2150" w:rsidRDefault="00512638" w:rsidP="00842B54">
      <w:pPr>
        <w:rPr>
          <w:rFonts w:ascii="Garamond" w:hAnsi="Garamond" w:cs="Arial"/>
        </w:rPr>
      </w:pPr>
      <w:r>
        <w:rPr>
          <w:rFonts w:ascii="Garamond" w:hAnsi="Garamond" w:cs="Arial"/>
        </w:rPr>
        <w:t xml:space="preserve">In laymen terms, </w:t>
      </w:r>
      <w:r w:rsidR="00E730A1">
        <w:rPr>
          <w:rFonts w:ascii="Garamond" w:hAnsi="Garamond" w:cs="Arial"/>
        </w:rPr>
        <w:t>treat test set as a</w:t>
      </w:r>
      <w:r w:rsidR="00C92E1B">
        <w:rPr>
          <w:rFonts w:ascii="Garamond" w:hAnsi="Garamond" w:cs="Arial"/>
        </w:rPr>
        <w:t xml:space="preserve"> new observation. I</w:t>
      </w:r>
      <w:r>
        <w:rPr>
          <w:rFonts w:ascii="Garamond" w:hAnsi="Garamond" w:cs="Arial"/>
        </w:rPr>
        <w:t>f the observation</w:t>
      </w:r>
      <w:r w:rsidR="00BA2150">
        <w:rPr>
          <w:rFonts w:ascii="Garamond" w:hAnsi="Garamond" w:cs="Arial"/>
        </w:rPr>
        <w:t xml:space="preserve"> happened before, use strong model; if </w:t>
      </w:r>
      <w:r w:rsidR="001262DC">
        <w:rPr>
          <w:rFonts w:ascii="Garamond" w:hAnsi="Garamond" w:cs="Arial"/>
        </w:rPr>
        <w:t>the observation is</w:t>
      </w:r>
      <w:r w:rsidR="00BA2150">
        <w:rPr>
          <w:rFonts w:ascii="Garamond" w:hAnsi="Garamond" w:cs="Arial"/>
        </w:rPr>
        <w:t xml:space="preserve"> uncertain, use semi-strong model; if the </w:t>
      </w:r>
      <w:r w:rsidR="001262DC">
        <w:rPr>
          <w:rFonts w:ascii="Garamond" w:hAnsi="Garamond" w:cs="Arial"/>
        </w:rPr>
        <w:t>observation</w:t>
      </w:r>
      <w:r w:rsidR="0013548F">
        <w:rPr>
          <w:rFonts w:ascii="Garamond" w:hAnsi="Garamond" w:cs="Arial"/>
        </w:rPr>
        <w:t xml:space="preserve"> is new observation with no previous </w:t>
      </w:r>
      <w:r w:rsidR="004B0223">
        <w:rPr>
          <w:rFonts w:ascii="Garamond" w:hAnsi="Garamond" w:cs="Arial"/>
        </w:rPr>
        <w:t xml:space="preserve">similar </w:t>
      </w:r>
      <w:r w:rsidR="0013548F">
        <w:rPr>
          <w:rFonts w:ascii="Garamond" w:hAnsi="Garamond" w:cs="Arial"/>
        </w:rPr>
        <w:t>result</w:t>
      </w:r>
      <w:r w:rsidR="00BA2150">
        <w:rPr>
          <w:rFonts w:ascii="Garamond" w:hAnsi="Garamond" w:cs="Arial"/>
        </w:rPr>
        <w:t>, use weak model.</w:t>
      </w:r>
      <w:r w:rsidR="00C72C7E">
        <w:rPr>
          <w:rFonts w:ascii="Garamond" w:hAnsi="Garamond" w:cs="Arial"/>
        </w:rPr>
        <w:t xml:space="preserve"> </w:t>
      </w:r>
    </w:p>
    <w:p w:rsidR="00C72C7E" w:rsidRDefault="00C72C7E" w:rsidP="00842B54">
      <w:pPr>
        <w:rPr>
          <w:rFonts w:ascii="Garamond" w:hAnsi="Garamond" w:cs="Arial"/>
        </w:rPr>
      </w:pPr>
      <w:r>
        <w:rPr>
          <w:rFonts w:ascii="Garamond" w:hAnsi="Garamond" w:cs="Arial"/>
        </w:rPr>
        <w:t xml:space="preserve">In order to learn the similarity of </w:t>
      </w:r>
      <w:r w:rsidR="00F53CA9">
        <w:rPr>
          <w:rFonts w:ascii="Garamond" w:hAnsi="Garamond" w:cs="Arial"/>
        </w:rPr>
        <w:t>data</w:t>
      </w:r>
      <m:oMath>
        <m:r>
          <w:rPr>
            <w:rFonts w:ascii="Cambria Math" w:hAnsi="Cambria Math" w:cs="Arial"/>
          </w:rPr>
          <m:t xml:space="preserve"> θ</m:t>
        </m:r>
      </m:oMath>
      <w:r>
        <w:rPr>
          <w:rFonts w:ascii="Garamond" w:hAnsi="Garamond" w:cs="Arial"/>
        </w:rPr>
        <w:t>, train data are all denoted as 1 and test data all denoted as 0</w:t>
      </w:r>
      <w:r w:rsidR="00401F78">
        <w:rPr>
          <w:rFonts w:ascii="Garamond" w:hAnsi="Garamond" w:cs="Arial"/>
        </w:rPr>
        <w:t xml:space="preserve">, </w:t>
      </w:r>
      <w:r w:rsidR="00F53CA9">
        <w:rPr>
          <w:rFonts w:ascii="Garamond" w:hAnsi="Garamond" w:cs="Arial"/>
        </w:rPr>
        <w:t xml:space="preserve">followed by </w:t>
      </w:r>
      <w:r w:rsidR="005B4F6D">
        <w:rPr>
          <w:rFonts w:ascii="Garamond" w:hAnsi="Garamond" w:cs="Arial"/>
        </w:rPr>
        <w:t>a</w:t>
      </w:r>
      <w:r w:rsidR="00401F78">
        <w:rPr>
          <w:rFonts w:ascii="Garamond" w:hAnsi="Garamond" w:cs="Arial"/>
        </w:rPr>
        <w:t xml:space="preserve"> </w:t>
      </w:r>
      <w:r w:rsidR="00F53CA9">
        <w:rPr>
          <w:rFonts w:ascii="Garamond" w:hAnsi="Garamond" w:cs="Arial"/>
        </w:rPr>
        <w:t>classification</w:t>
      </w:r>
      <w:r w:rsidR="00401F78">
        <w:rPr>
          <w:rFonts w:ascii="Garamond" w:hAnsi="Garamond" w:cs="Arial"/>
        </w:rPr>
        <w:t xml:space="preserve"> model</w:t>
      </w:r>
      <w:r w:rsidR="00F53CA9">
        <w:rPr>
          <w:rFonts w:ascii="Garamond" w:hAnsi="Garamond" w:cs="Arial"/>
        </w:rPr>
        <w:t xml:space="preserve"> (NN is used here)</w:t>
      </w:r>
      <w:r w:rsidR="00401F78">
        <w:rPr>
          <w:rFonts w:ascii="Garamond" w:hAnsi="Garamond" w:cs="Arial"/>
        </w:rPr>
        <w:t xml:space="preserve">. </w:t>
      </w:r>
      <w:r w:rsidR="001F544A">
        <w:rPr>
          <w:rFonts w:ascii="Garamond" w:hAnsi="Garamond" w:cs="Arial"/>
        </w:rPr>
        <w:t>Let the prediction of the similarity be</w:t>
      </w:r>
      <m:oMath>
        <m:r>
          <w:rPr>
            <w:rFonts w:ascii="Cambria Math" w:hAnsi="Cambria Math" w:cs="Arial"/>
          </w:rPr>
          <m:t xml:space="preserve"> θ, where 0≤ θ≤1</m:t>
        </m:r>
      </m:oMath>
      <w:r w:rsidR="001F544A">
        <w:rPr>
          <w:rFonts w:ascii="Garamond" w:hAnsi="Garamond" w:cs="Arial"/>
        </w:rPr>
        <w:t>, the ensemble can be</w:t>
      </w:r>
    </w:p>
    <w:p w:rsidR="00B0727E" w:rsidRPr="00B0727E" w:rsidRDefault="008418EE" w:rsidP="00842B54">
      <w:pPr>
        <w:rPr>
          <w:rFonts w:ascii="Garamond" w:hAnsi="Garamond" w:cs="Arial"/>
        </w:rPr>
      </w:pPr>
      <m:oMathPara>
        <m:oMath>
          <m:r>
            <w:rPr>
              <w:rFonts w:ascii="Cambria Math" w:hAnsi="Cambria Math" w:cs="Arial"/>
            </w:rPr>
            <m:t>Pred=</m:t>
          </m:r>
          <m:d>
            <m:dPr>
              <m:ctrlPr>
                <w:rPr>
                  <w:rFonts w:ascii="Cambria Math" w:hAnsi="Cambria Math" w:cs="Arial"/>
                  <w:i/>
                </w:rPr>
              </m:ctrlPr>
            </m:dPr>
            <m:e>
              <m:r>
                <w:rPr>
                  <w:rFonts w:ascii="Cambria Math" w:hAnsi="Cambria Math" w:cs="Arial"/>
                </w:rPr>
                <m:t>1-f</m:t>
              </m:r>
              <m:d>
                <m:dPr>
                  <m:ctrlPr>
                    <w:rPr>
                      <w:rFonts w:ascii="Cambria Math" w:hAnsi="Cambria Math" w:cs="Arial"/>
                      <w:i/>
                    </w:rPr>
                  </m:ctrlPr>
                </m:dPr>
                <m:e>
                  <m:r>
                    <w:rPr>
                      <w:rFonts w:ascii="Cambria Math" w:hAnsi="Cambria Math" w:cs="Arial"/>
                    </w:rPr>
                    <m:t>θ</m:t>
                  </m:r>
                </m:e>
              </m:d>
            </m:e>
          </m:d>
          <m:r>
            <w:rPr>
              <w:rFonts w:ascii="Cambria Math" w:hAnsi="Cambria Math" w:cs="Arial"/>
            </w:rPr>
            <m:t>*</m:t>
          </m:r>
          <m:sSub>
            <m:sSubPr>
              <m:ctrlPr>
                <w:rPr>
                  <w:rFonts w:ascii="Cambria Math" w:hAnsi="Cambria Math" w:cs="Arial"/>
                  <w:i/>
                </w:rPr>
              </m:ctrlPr>
            </m:sSubPr>
            <m:e>
              <m:r>
                <w:rPr>
                  <w:rFonts w:ascii="Cambria Math" w:hAnsi="Cambria Math" w:cs="Arial"/>
                </w:rPr>
                <m:t>Pred</m:t>
              </m:r>
            </m:e>
            <m:sub>
              <m:r>
                <w:rPr>
                  <w:rFonts w:ascii="Cambria Math" w:hAnsi="Cambria Math" w:cs="Arial"/>
                </w:rPr>
                <m:t>Weak</m:t>
              </m:r>
            </m:sub>
          </m:sSub>
          <m:r>
            <w:rPr>
              <w:rFonts w:ascii="Cambria Math" w:hAnsi="Cambria Math" w:cs="Arial"/>
            </w:rPr>
            <m:t>+ ρ*f</m:t>
          </m:r>
          <m:d>
            <m:dPr>
              <m:ctrlPr>
                <w:rPr>
                  <w:rFonts w:ascii="Cambria Math" w:hAnsi="Cambria Math" w:cs="Arial"/>
                  <w:i/>
                </w:rPr>
              </m:ctrlPr>
            </m:dPr>
            <m:e>
              <m:r>
                <w:rPr>
                  <w:rFonts w:ascii="Cambria Math" w:hAnsi="Cambria Math" w:cs="Arial"/>
                </w:rPr>
                <m:t>θ</m:t>
              </m:r>
            </m:e>
          </m:d>
          <m:r>
            <w:rPr>
              <w:rFonts w:ascii="Cambria Math" w:hAnsi="Cambria Math" w:cs="Arial"/>
            </w:rPr>
            <m:t>*</m:t>
          </m:r>
          <m:sSub>
            <m:sSubPr>
              <m:ctrlPr>
                <w:rPr>
                  <w:rFonts w:ascii="Cambria Math" w:hAnsi="Cambria Math" w:cs="Arial"/>
                  <w:i/>
                </w:rPr>
              </m:ctrlPr>
            </m:sSubPr>
            <m:e>
              <m:r>
                <w:rPr>
                  <w:rFonts w:ascii="Cambria Math" w:hAnsi="Cambria Math" w:cs="Arial"/>
                </w:rPr>
                <m:t>Pred</m:t>
              </m:r>
            </m:e>
            <m:sub>
              <m:r>
                <w:rPr>
                  <w:rFonts w:ascii="Cambria Math" w:hAnsi="Cambria Math" w:cs="Arial"/>
                </w:rPr>
                <m:t>Semi-Strong</m:t>
              </m:r>
            </m:sub>
          </m:sSub>
          <m:r>
            <w:rPr>
              <w:rFonts w:ascii="Cambria Math" w:hAnsi="Cambria Math" w:cs="Arial"/>
            </w:rPr>
            <m:t>+</m:t>
          </m:r>
          <m:d>
            <m:dPr>
              <m:ctrlPr>
                <w:rPr>
                  <w:rFonts w:ascii="Cambria Math" w:hAnsi="Cambria Math" w:cs="Arial"/>
                  <w:i/>
                </w:rPr>
              </m:ctrlPr>
            </m:dPr>
            <m:e>
              <m:r>
                <w:rPr>
                  <w:rFonts w:ascii="Cambria Math" w:hAnsi="Cambria Math" w:cs="Arial"/>
                </w:rPr>
                <m:t>1-ρ</m:t>
              </m:r>
            </m:e>
          </m:d>
          <m:r>
            <w:rPr>
              <w:rFonts w:ascii="Cambria Math" w:hAnsi="Cambria Math" w:cs="Arial"/>
            </w:rPr>
            <m:t>*f</m:t>
          </m:r>
          <m:d>
            <m:dPr>
              <m:ctrlPr>
                <w:rPr>
                  <w:rFonts w:ascii="Cambria Math" w:hAnsi="Cambria Math" w:cs="Arial"/>
                  <w:i/>
                </w:rPr>
              </m:ctrlPr>
            </m:dPr>
            <m:e>
              <m:r>
                <w:rPr>
                  <w:rFonts w:ascii="Cambria Math" w:hAnsi="Cambria Math" w:cs="Arial"/>
                </w:rPr>
                <m:t>θ</m:t>
              </m:r>
            </m:e>
          </m:d>
          <m:r>
            <w:rPr>
              <w:rFonts w:ascii="Cambria Math" w:hAnsi="Cambria Math" w:cs="Arial"/>
            </w:rPr>
            <m:t>*</m:t>
          </m:r>
          <m:sSub>
            <m:sSubPr>
              <m:ctrlPr>
                <w:rPr>
                  <w:rFonts w:ascii="Cambria Math" w:hAnsi="Cambria Math" w:cs="Arial"/>
                  <w:i/>
                </w:rPr>
              </m:ctrlPr>
            </m:sSubPr>
            <m:e>
              <m:r>
                <w:rPr>
                  <w:rFonts w:ascii="Cambria Math" w:hAnsi="Cambria Math" w:cs="Arial"/>
                </w:rPr>
                <m:t>Pred</m:t>
              </m:r>
            </m:e>
            <m:sub>
              <m:r>
                <w:rPr>
                  <w:rFonts w:ascii="Cambria Math" w:hAnsi="Cambria Math" w:cs="Arial"/>
                </w:rPr>
                <m:t>Strong</m:t>
              </m:r>
            </m:sub>
          </m:sSub>
          <m:r>
            <w:rPr>
              <w:rFonts w:ascii="Cambria Math" w:hAnsi="Cambria Math" w:cs="Arial"/>
            </w:rPr>
            <m:t xml:space="preserve">, </m:t>
          </m:r>
        </m:oMath>
      </m:oMathPara>
    </w:p>
    <w:p w:rsidR="00BA2150" w:rsidRPr="008418EE" w:rsidRDefault="007C1F52" w:rsidP="00842B54">
      <w:pPr>
        <w:rPr>
          <w:rFonts w:ascii="Garamond" w:hAnsi="Garamond" w:cs="Arial"/>
        </w:rPr>
      </w:pPr>
      <m:oMathPara>
        <m:oMath>
          <m:r>
            <w:rPr>
              <w:rFonts w:ascii="Cambria Math" w:hAnsi="Cambria Math" w:cs="Arial"/>
            </w:rPr>
            <m:t>where 0≤ ρ≤1 and f is the user-defined function s.t. 0≤ f</m:t>
          </m:r>
          <m:d>
            <m:dPr>
              <m:ctrlPr>
                <w:rPr>
                  <w:rFonts w:ascii="Cambria Math" w:hAnsi="Cambria Math" w:cs="Arial"/>
                  <w:i/>
                </w:rPr>
              </m:ctrlPr>
            </m:dPr>
            <m:e>
              <m:r>
                <w:rPr>
                  <w:rFonts w:ascii="Cambria Math" w:hAnsi="Cambria Math" w:cs="Arial"/>
                </w:rPr>
                <m:t>θ</m:t>
              </m:r>
            </m:e>
          </m:d>
          <m:r>
            <w:rPr>
              <w:rFonts w:ascii="Cambria Math" w:hAnsi="Cambria Math" w:cs="Arial"/>
            </w:rPr>
            <m:t xml:space="preserve">≤1 </m:t>
          </m:r>
        </m:oMath>
      </m:oMathPara>
    </w:p>
    <w:p w:rsidR="009D3A2C" w:rsidRDefault="009D3A2C" w:rsidP="003847DD">
      <w:pPr>
        <w:rPr>
          <w:rFonts w:ascii="Garamond" w:hAnsi="Garamond" w:cs="Arial"/>
        </w:rPr>
      </w:pPr>
    </w:p>
    <w:p w:rsidR="009C4B8E" w:rsidRDefault="009C4B8E" w:rsidP="003847DD">
      <w:pPr>
        <w:rPr>
          <w:rFonts w:ascii="Garamond" w:hAnsi="Garamond" w:cs="Arial"/>
        </w:rPr>
      </w:pPr>
    </w:p>
    <w:p w:rsidR="00EC1473" w:rsidRDefault="009C4B8E" w:rsidP="003847DD">
      <w:pPr>
        <w:rPr>
          <w:rFonts w:ascii="Garamond" w:hAnsi="Garamond" w:cs="Arial"/>
        </w:rPr>
      </w:pPr>
      <w:r>
        <w:rPr>
          <w:rFonts w:ascii="Garamond" w:hAnsi="Garamond" w:cs="Arial"/>
        </w:rPr>
        <w:lastRenderedPageBreak/>
        <w:t xml:space="preserve">Different </w:t>
      </w:r>
      <m:oMath>
        <m:r>
          <w:rPr>
            <w:rFonts w:ascii="Cambria Math" w:hAnsi="Cambria Math" w:cs="Arial"/>
          </w:rPr>
          <m:t>f</m:t>
        </m:r>
      </m:oMath>
      <w:r>
        <w:rPr>
          <w:rFonts w:ascii="Garamond" w:hAnsi="Garamond" w:cs="Arial"/>
        </w:rPr>
        <w:t xml:space="preserve"> </w:t>
      </w:r>
      <w:r w:rsidR="002E727C">
        <w:rPr>
          <w:rFonts w:ascii="Garamond" w:hAnsi="Garamond" w:cs="Arial"/>
        </w:rPr>
        <w:t>were</w:t>
      </w:r>
      <w:r>
        <w:rPr>
          <w:rFonts w:ascii="Garamond" w:hAnsi="Garamond" w:cs="Arial"/>
        </w:rPr>
        <w:t xml:space="preserve"> tried, such as linear, </w:t>
      </w:r>
      <w:r w:rsidRPr="009C4B8E">
        <w:rPr>
          <w:rFonts w:ascii="Garamond" w:hAnsi="Garamond" w:cs="Arial"/>
        </w:rPr>
        <w:t>hyperbolic tangent</w:t>
      </w:r>
      <w:r>
        <w:rPr>
          <w:rFonts w:ascii="Garamond" w:hAnsi="Garamond" w:cs="Arial"/>
        </w:rPr>
        <w:t>, direct cutoff, etc. My final</w:t>
      </w:r>
      <w:r w:rsidR="002710D0">
        <w:rPr>
          <w:rFonts w:ascii="Garamond" w:hAnsi="Garamond" w:cs="Arial"/>
        </w:rPr>
        <w:t xml:space="preserve"> decision,</w:t>
      </w:r>
      <w:r>
        <w:rPr>
          <w:rFonts w:ascii="Garamond" w:hAnsi="Garamond" w:cs="Arial"/>
        </w:rPr>
        <w:t xml:space="preserve"> is a</w:t>
      </w:r>
      <w:r w:rsidR="00DF7C59">
        <w:rPr>
          <w:rFonts w:ascii="Garamond" w:hAnsi="Garamond" w:cs="Arial"/>
        </w:rPr>
        <w:t xml:space="preserve"> sigmoid</w:t>
      </w:r>
      <w:r>
        <w:rPr>
          <w:rFonts w:ascii="Garamond" w:hAnsi="Garamond" w:cs="Arial"/>
        </w:rPr>
        <w:t xml:space="preserve"> function</w:t>
      </w:r>
      <w:r w:rsidR="0039047B">
        <w:rPr>
          <w:rFonts w:ascii="Garamond" w:hAnsi="Garamond" w:cs="Arial"/>
        </w:rPr>
        <w:t xml:space="preserve"> with two parameters target </w:t>
      </w:r>
      <m:oMath>
        <m:r>
          <w:rPr>
            <w:rFonts w:ascii="Cambria Math" w:hAnsi="Cambria Math" w:cs="Arial"/>
          </w:rPr>
          <m:t>α</m:t>
        </m:r>
      </m:oMath>
      <w:r w:rsidR="00803F64">
        <w:rPr>
          <w:rFonts w:ascii="Garamond" w:hAnsi="Garamond" w:cs="Arial"/>
        </w:rPr>
        <w:t xml:space="preserve"> </w:t>
      </w:r>
      <w:r w:rsidR="0039047B">
        <w:rPr>
          <w:rFonts w:ascii="Garamond" w:hAnsi="Garamond" w:cs="Arial"/>
        </w:rPr>
        <w:t>and</w:t>
      </w:r>
      <w:r w:rsidR="00EC1473">
        <w:rPr>
          <w:rFonts w:ascii="Garamond" w:hAnsi="Garamond" w:cs="Arial"/>
        </w:rPr>
        <w:t xml:space="preserve"> slope </w:t>
      </w:r>
      <w:r w:rsidR="004878B6">
        <w:rPr>
          <w:rFonts w:ascii="Garamond" w:hAnsi="Garamond" w:cs="Arial"/>
        </w:rPr>
        <w:t>control</w:t>
      </w:r>
      <m:oMath>
        <m:r>
          <w:rPr>
            <w:rFonts w:ascii="Cambria Math" w:hAnsi="Cambria Math" w:cs="Arial"/>
          </w:rPr>
          <m:t xml:space="preserve"> β</m:t>
        </m:r>
      </m:oMath>
      <w:r w:rsidR="0039047B">
        <w:rPr>
          <w:rFonts w:ascii="Garamond" w:hAnsi="Garamond" w:cs="Arial"/>
        </w:rPr>
        <w:t xml:space="preserve">, </w:t>
      </w:r>
      <w:r w:rsidR="00DF7C59">
        <w:rPr>
          <w:rFonts w:ascii="Garamond" w:hAnsi="Garamond" w:cs="Arial"/>
        </w:rPr>
        <w:t>with following formula</w:t>
      </w:r>
    </w:p>
    <w:p w:rsidR="00B52B59" w:rsidRPr="00CA1135" w:rsidRDefault="00EC1473" w:rsidP="00B52B59">
      <w:pPr>
        <w:jc w:val="center"/>
        <w:rPr>
          <w:rFonts w:ascii="Garamond" w:hAnsi="Garamond"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θ</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1+</m:t>
              </m:r>
              <m:sSup>
                <m:sSupPr>
                  <m:ctrlPr>
                    <w:rPr>
                      <w:rFonts w:ascii="Cambria Math" w:hAnsi="Cambria Math" w:cs="Arial"/>
                      <w:i/>
                    </w:rPr>
                  </m:ctrlPr>
                </m:sSupPr>
                <m:e>
                  <m:r>
                    <w:rPr>
                      <w:rFonts w:ascii="Cambria Math" w:hAnsi="Cambria Math" w:cs="Arial"/>
                    </w:rPr>
                    <m:t>e</m:t>
                  </m:r>
                </m:e>
                <m:sup>
                  <m:r>
                    <w:rPr>
                      <w:rFonts w:ascii="Cambria Math" w:hAnsi="Cambria Math" w:cs="Arial"/>
                    </w:rPr>
                    <m:t>-</m:t>
                  </m:r>
                  <m:d>
                    <m:dPr>
                      <m:ctrlPr>
                        <w:rPr>
                          <w:rFonts w:ascii="Cambria Math" w:hAnsi="Cambria Math" w:cs="Arial"/>
                          <w:i/>
                        </w:rPr>
                      </m:ctrlPr>
                    </m:dPr>
                    <m:e>
                      <m:r>
                        <w:rPr>
                          <w:rFonts w:ascii="Cambria Math" w:hAnsi="Cambria Math" w:cs="Arial"/>
                        </w:rPr>
                        <m:t>θ-α</m:t>
                      </m:r>
                    </m:e>
                  </m:d>
                  <m:r>
                    <w:rPr>
                      <w:rFonts w:ascii="Cambria Math" w:hAnsi="Cambria Math" w:cs="Arial"/>
                    </w:rPr>
                    <m:t>*β</m:t>
                  </m:r>
                </m:sup>
              </m:sSup>
            </m:den>
          </m:f>
        </m:oMath>
      </m:oMathPara>
    </w:p>
    <w:p w:rsidR="00CA1135" w:rsidRPr="00CA1135" w:rsidRDefault="00CA1135" w:rsidP="00CA1135">
      <w:pPr>
        <w:jc w:val="center"/>
        <w:rPr>
          <w:rFonts w:ascii="Garamond" w:hAnsi="Garamond" w:cs="Arial"/>
        </w:rPr>
      </w:pPr>
    </w:p>
    <w:p w:rsidR="003847DD" w:rsidRDefault="00792F1F" w:rsidP="003847DD">
      <w:pPr>
        <w:pStyle w:val="ListParagraph"/>
        <w:numPr>
          <w:ilvl w:val="0"/>
          <w:numId w:val="1"/>
        </w:numPr>
        <w:rPr>
          <w:rFonts w:ascii="Garamond" w:hAnsi="Garamond" w:cs="Arial"/>
          <w:b/>
        </w:rPr>
      </w:pPr>
      <w:r>
        <w:rPr>
          <w:rFonts w:ascii="Garamond" w:hAnsi="Garamond" w:cs="Arial"/>
          <w:b/>
        </w:rPr>
        <w:t xml:space="preserve">Final </w:t>
      </w:r>
      <w:r w:rsidR="003847DD" w:rsidRPr="00D341DA">
        <w:rPr>
          <w:rFonts w:ascii="Garamond" w:hAnsi="Garamond" w:cs="Arial"/>
          <w:b/>
        </w:rPr>
        <w:t>Result</w:t>
      </w:r>
    </w:p>
    <w:p w:rsidR="003847DD" w:rsidRPr="005A7FE2" w:rsidRDefault="00B12342" w:rsidP="00837656">
      <w:pPr>
        <w:rPr>
          <w:rFonts w:ascii="Garamond" w:hAnsi="Garamond" w:cs="Arial"/>
        </w:rPr>
      </w:pPr>
      <w:r w:rsidRPr="005A7FE2">
        <w:rPr>
          <w:rFonts w:ascii="Garamond" w:hAnsi="Garamond" w:cs="Arial"/>
        </w:rPr>
        <w:t>Final</w:t>
      </w:r>
      <w:r w:rsidR="00CB3E6A" w:rsidRPr="005A7FE2">
        <w:rPr>
          <w:rFonts w:ascii="Garamond" w:hAnsi="Garamond" w:cs="Arial"/>
        </w:rPr>
        <w:t xml:space="preserve"> submission </w:t>
      </w:r>
      <w:r w:rsidR="005A7FE2" w:rsidRPr="005A7FE2">
        <w:rPr>
          <w:rFonts w:ascii="Garamond" w:hAnsi="Garamond" w:cs="Arial"/>
        </w:rPr>
        <w:t>parameters are</w:t>
      </w:r>
      <w:r w:rsidR="00CB3E6A" w:rsidRPr="005A7FE2">
        <w:rPr>
          <w:rFonts w:ascii="Garamond" w:hAnsi="Garamond" w:cs="Arial"/>
        </w:rPr>
        <w:t xml:space="preserve"> as followed:</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410"/>
        <w:gridCol w:w="2409"/>
      </w:tblGrid>
      <w:tr w:rsidR="005A7FE2" w:rsidTr="00910524">
        <w:tc>
          <w:tcPr>
            <w:tcW w:w="2093" w:type="dxa"/>
            <w:tcBorders>
              <w:bottom w:val="single" w:sz="4" w:space="0" w:color="auto"/>
            </w:tcBorders>
          </w:tcPr>
          <w:p w:rsidR="005A7FE2" w:rsidRDefault="00A25226" w:rsidP="005A7FE2">
            <w:pPr>
              <w:jc w:val="center"/>
              <w:rPr>
                <w:rFonts w:ascii="Garamond" w:hAnsi="Garamond" w:cs="Arial"/>
              </w:rPr>
            </w:pPr>
            <w:r>
              <w:rPr>
                <w:rFonts w:ascii="Garamond" w:hAnsi="Garamond" w:cs="Arial"/>
              </w:rPr>
              <w:t>Parameters</w:t>
            </w:r>
          </w:p>
        </w:tc>
        <w:tc>
          <w:tcPr>
            <w:tcW w:w="2410" w:type="dxa"/>
            <w:tcBorders>
              <w:bottom w:val="single" w:sz="4" w:space="0" w:color="auto"/>
            </w:tcBorders>
          </w:tcPr>
          <w:p w:rsidR="005A7FE2" w:rsidRDefault="007C7D18" w:rsidP="005A7FE2">
            <w:pPr>
              <w:jc w:val="center"/>
              <w:rPr>
                <w:rFonts w:ascii="Garamond" w:hAnsi="Garamond" w:cs="Arial"/>
              </w:rPr>
            </w:pPr>
            <w:r>
              <w:rPr>
                <w:rFonts w:ascii="Garamond" w:hAnsi="Garamond" w:cs="Arial"/>
              </w:rPr>
              <w:t>Submission 1</w:t>
            </w:r>
          </w:p>
        </w:tc>
        <w:tc>
          <w:tcPr>
            <w:tcW w:w="2409" w:type="dxa"/>
            <w:tcBorders>
              <w:bottom w:val="single" w:sz="4" w:space="0" w:color="auto"/>
            </w:tcBorders>
          </w:tcPr>
          <w:p w:rsidR="005A7FE2" w:rsidRDefault="000C553D" w:rsidP="005A7FE2">
            <w:pPr>
              <w:jc w:val="center"/>
              <w:rPr>
                <w:rFonts w:ascii="Garamond" w:hAnsi="Garamond" w:cs="Arial"/>
              </w:rPr>
            </w:pPr>
            <w:r>
              <w:rPr>
                <w:rFonts w:ascii="Garamond" w:hAnsi="Garamond" w:cs="Arial"/>
              </w:rPr>
              <w:t>Submission 2</w:t>
            </w:r>
          </w:p>
        </w:tc>
      </w:tr>
      <w:tr w:rsidR="005A7FE2" w:rsidTr="00910524">
        <w:tc>
          <w:tcPr>
            <w:tcW w:w="2093" w:type="dxa"/>
            <w:tcBorders>
              <w:top w:val="single" w:sz="4" w:space="0" w:color="auto"/>
            </w:tcBorders>
          </w:tcPr>
          <w:p w:rsidR="005A7FE2" w:rsidRDefault="005A7FE2" w:rsidP="005A7FE2">
            <w:pPr>
              <w:jc w:val="center"/>
              <w:rPr>
                <w:rFonts w:ascii="Garamond" w:hAnsi="Garamond" w:cs="Arial"/>
              </w:rPr>
            </w:pPr>
            <w:r>
              <w:rPr>
                <w:rFonts w:ascii="Garamond" w:hAnsi="Garamond" w:cs="Arial"/>
              </w:rPr>
              <w:t>a1, a2</w:t>
            </w:r>
          </w:p>
        </w:tc>
        <w:tc>
          <w:tcPr>
            <w:tcW w:w="2410" w:type="dxa"/>
            <w:tcBorders>
              <w:top w:val="single" w:sz="4" w:space="0" w:color="auto"/>
            </w:tcBorders>
          </w:tcPr>
          <w:p w:rsidR="005A7FE2" w:rsidRDefault="00910524" w:rsidP="005A7FE2">
            <w:pPr>
              <w:jc w:val="center"/>
              <w:rPr>
                <w:rFonts w:ascii="Garamond" w:hAnsi="Garamond" w:cs="Arial"/>
              </w:rPr>
            </w:pPr>
            <w:r>
              <w:rPr>
                <w:rFonts w:ascii="Garamond" w:hAnsi="Garamond" w:cs="Arial"/>
              </w:rPr>
              <w:t>0,</w:t>
            </w:r>
            <w:r w:rsidR="003B1B1B">
              <w:rPr>
                <w:rFonts w:ascii="Garamond" w:hAnsi="Garamond" w:cs="Arial"/>
              </w:rPr>
              <w:t xml:space="preserve"> </w:t>
            </w:r>
            <w:r>
              <w:rPr>
                <w:rFonts w:ascii="Garamond" w:hAnsi="Garamond" w:cs="Arial"/>
              </w:rPr>
              <w:t>10</w:t>
            </w:r>
          </w:p>
        </w:tc>
        <w:tc>
          <w:tcPr>
            <w:tcW w:w="2409" w:type="dxa"/>
            <w:tcBorders>
              <w:top w:val="single" w:sz="4" w:space="0" w:color="auto"/>
            </w:tcBorders>
          </w:tcPr>
          <w:p w:rsidR="005A7FE2" w:rsidRDefault="00231E14" w:rsidP="005A7FE2">
            <w:pPr>
              <w:jc w:val="center"/>
              <w:rPr>
                <w:rFonts w:ascii="Garamond" w:hAnsi="Garamond" w:cs="Arial"/>
              </w:rPr>
            </w:pPr>
            <w:r>
              <w:rPr>
                <w:rFonts w:ascii="Garamond" w:hAnsi="Garamond" w:cs="Arial"/>
              </w:rPr>
              <w:t>5, 5</w:t>
            </w:r>
          </w:p>
        </w:tc>
      </w:tr>
      <w:tr w:rsidR="005A7FE2" w:rsidTr="00910524">
        <w:tc>
          <w:tcPr>
            <w:tcW w:w="2093" w:type="dxa"/>
          </w:tcPr>
          <w:p w:rsidR="005A7FE2" w:rsidRDefault="00861DCC" w:rsidP="005A7FE2">
            <w:pPr>
              <w:jc w:val="center"/>
              <w:rPr>
                <w:rFonts w:ascii="Garamond" w:hAnsi="Garamond" w:cs="Arial"/>
              </w:rPr>
            </w:pPr>
            <w:r>
              <w:rPr>
                <w:rFonts w:ascii="Garamond" w:hAnsi="Garamond" w:cs="Arial"/>
              </w:rPr>
              <w:t>b1, b2</w:t>
            </w:r>
          </w:p>
        </w:tc>
        <w:tc>
          <w:tcPr>
            <w:tcW w:w="2410" w:type="dxa"/>
          </w:tcPr>
          <w:p w:rsidR="005A7FE2" w:rsidRDefault="00861DCC" w:rsidP="005A7FE2">
            <w:pPr>
              <w:jc w:val="center"/>
              <w:rPr>
                <w:rFonts w:ascii="Garamond" w:hAnsi="Garamond" w:cs="Arial"/>
              </w:rPr>
            </w:pPr>
            <w:r>
              <w:rPr>
                <w:rFonts w:ascii="Garamond" w:hAnsi="Garamond" w:cs="Arial"/>
              </w:rPr>
              <w:t>Optimized</w:t>
            </w:r>
          </w:p>
        </w:tc>
        <w:tc>
          <w:tcPr>
            <w:tcW w:w="2409" w:type="dxa"/>
          </w:tcPr>
          <w:p w:rsidR="005A7FE2" w:rsidRDefault="00861DCC" w:rsidP="005A7FE2">
            <w:pPr>
              <w:jc w:val="center"/>
              <w:rPr>
                <w:rFonts w:ascii="Garamond" w:hAnsi="Garamond" w:cs="Arial"/>
              </w:rPr>
            </w:pPr>
            <w:r>
              <w:rPr>
                <w:rFonts w:ascii="Garamond" w:hAnsi="Garamond" w:cs="Arial"/>
              </w:rPr>
              <w:t>Optimized</w:t>
            </w:r>
          </w:p>
        </w:tc>
      </w:tr>
      <w:tr w:rsidR="005A7FE2" w:rsidTr="00910524">
        <w:tc>
          <w:tcPr>
            <w:tcW w:w="2093" w:type="dxa"/>
          </w:tcPr>
          <w:p w:rsidR="005A7FE2" w:rsidRDefault="00000D81" w:rsidP="005A7FE2">
            <w:pPr>
              <w:jc w:val="center"/>
              <w:rPr>
                <w:rFonts w:ascii="Garamond" w:hAnsi="Garamond" w:cs="Arial"/>
              </w:rPr>
            </w:pPr>
            <w:r>
              <w:rPr>
                <w:rFonts w:ascii="Garamond" w:hAnsi="Garamond" w:cs="Arial"/>
              </w:rPr>
              <w:t>c1</w:t>
            </w:r>
            <w:r w:rsidR="00861DCC">
              <w:rPr>
                <w:rFonts w:ascii="Garamond" w:hAnsi="Garamond" w:cs="Arial"/>
              </w:rPr>
              <w:t>,</w:t>
            </w:r>
            <w:r>
              <w:rPr>
                <w:rFonts w:ascii="Garamond" w:hAnsi="Garamond" w:cs="Arial"/>
              </w:rPr>
              <w:t xml:space="preserve"> c2</w:t>
            </w:r>
          </w:p>
        </w:tc>
        <w:tc>
          <w:tcPr>
            <w:tcW w:w="2410" w:type="dxa"/>
          </w:tcPr>
          <w:p w:rsidR="005A7FE2" w:rsidRDefault="00843D81" w:rsidP="005A7FE2">
            <w:pPr>
              <w:jc w:val="center"/>
              <w:rPr>
                <w:rFonts w:ascii="Garamond" w:hAnsi="Garamond" w:cs="Arial"/>
              </w:rPr>
            </w:pPr>
            <w:r>
              <w:rPr>
                <w:rFonts w:ascii="Garamond" w:hAnsi="Garamond" w:cs="Arial"/>
              </w:rPr>
              <w:t>Optimized</w:t>
            </w:r>
          </w:p>
        </w:tc>
        <w:tc>
          <w:tcPr>
            <w:tcW w:w="2409" w:type="dxa"/>
          </w:tcPr>
          <w:p w:rsidR="005A7FE2" w:rsidRDefault="00843D81" w:rsidP="005A7FE2">
            <w:pPr>
              <w:jc w:val="center"/>
              <w:rPr>
                <w:rFonts w:ascii="Garamond" w:hAnsi="Garamond" w:cs="Arial"/>
              </w:rPr>
            </w:pPr>
            <w:r>
              <w:rPr>
                <w:rFonts w:ascii="Garamond" w:hAnsi="Garamond" w:cs="Arial"/>
              </w:rPr>
              <w:t>Optimized</w:t>
            </w:r>
          </w:p>
        </w:tc>
      </w:tr>
      <w:tr w:rsidR="005A7FE2" w:rsidTr="00910524">
        <w:tc>
          <w:tcPr>
            <w:tcW w:w="2093" w:type="dxa"/>
          </w:tcPr>
          <w:p w:rsidR="005A7FE2" w:rsidRDefault="00E26127" w:rsidP="005A7FE2">
            <w:pPr>
              <w:jc w:val="center"/>
              <w:rPr>
                <w:rFonts w:ascii="Garamond" w:hAnsi="Garamond" w:cs="Arial"/>
              </w:rPr>
            </w:pPr>
            <w:r>
              <w:rPr>
                <w:rFonts w:ascii="Garamond" w:hAnsi="Garamond" w:cs="Arial"/>
              </w:rPr>
              <w:t>d1, d2, d3</w:t>
            </w:r>
          </w:p>
        </w:tc>
        <w:tc>
          <w:tcPr>
            <w:tcW w:w="2410" w:type="dxa"/>
          </w:tcPr>
          <w:p w:rsidR="005A7FE2" w:rsidRDefault="00F813C7" w:rsidP="005A7FE2">
            <w:pPr>
              <w:jc w:val="center"/>
              <w:rPr>
                <w:rFonts w:ascii="Garamond" w:hAnsi="Garamond" w:cs="Arial"/>
              </w:rPr>
            </w:pPr>
            <w:r>
              <w:rPr>
                <w:rFonts w:ascii="Garamond" w:hAnsi="Garamond" w:cs="Arial"/>
              </w:rPr>
              <w:t>-</w:t>
            </w:r>
          </w:p>
        </w:tc>
        <w:tc>
          <w:tcPr>
            <w:tcW w:w="2409" w:type="dxa"/>
          </w:tcPr>
          <w:p w:rsidR="005A7FE2" w:rsidRDefault="00F813C7" w:rsidP="005A7FE2">
            <w:pPr>
              <w:jc w:val="center"/>
              <w:rPr>
                <w:rFonts w:ascii="Garamond" w:hAnsi="Garamond" w:cs="Arial"/>
              </w:rPr>
            </w:pPr>
            <w:r>
              <w:rPr>
                <w:rFonts w:ascii="Garamond" w:hAnsi="Garamond" w:cs="Arial"/>
              </w:rPr>
              <w:t>-</w:t>
            </w:r>
          </w:p>
        </w:tc>
      </w:tr>
      <w:tr w:rsidR="005A7FE2" w:rsidTr="00910524">
        <w:tc>
          <w:tcPr>
            <w:tcW w:w="2093" w:type="dxa"/>
          </w:tcPr>
          <w:p w:rsidR="005A7FE2" w:rsidRDefault="00F813C7" w:rsidP="005A7FE2">
            <w:pPr>
              <w:jc w:val="center"/>
              <w:rPr>
                <w:rFonts w:ascii="Garamond" w:hAnsi="Garamond" w:cs="Arial"/>
              </w:rPr>
            </w:pPr>
            <m:oMathPara>
              <m:oMath>
                <m:r>
                  <w:rPr>
                    <w:rFonts w:ascii="Cambria Math" w:hAnsi="Cambria Math" w:cs="Arial"/>
                  </w:rPr>
                  <m:t>ρ</m:t>
                </m:r>
              </m:oMath>
            </m:oMathPara>
          </w:p>
        </w:tc>
        <w:tc>
          <w:tcPr>
            <w:tcW w:w="2410" w:type="dxa"/>
          </w:tcPr>
          <w:p w:rsidR="005A7FE2" w:rsidRDefault="00F813C7" w:rsidP="005A7FE2">
            <w:pPr>
              <w:jc w:val="center"/>
              <w:rPr>
                <w:rFonts w:ascii="Garamond" w:hAnsi="Garamond" w:cs="Arial"/>
              </w:rPr>
            </w:pPr>
            <w:r>
              <w:rPr>
                <w:rFonts w:ascii="Garamond" w:hAnsi="Garamond" w:cs="Arial"/>
              </w:rPr>
              <w:t>0</w:t>
            </w:r>
          </w:p>
        </w:tc>
        <w:tc>
          <w:tcPr>
            <w:tcW w:w="2409" w:type="dxa"/>
          </w:tcPr>
          <w:p w:rsidR="005A7FE2" w:rsidRDefault="00F813C7" w:rsidP="005A7FE2">
            <w:pPr>
              <w:jc w:val="center"/>
              <w:rPr>
                <w:rFonts w:ascii="Garamond" w:hAnsi="Garamond" w:cs="Arial"/>
              </w:rPr>
            </w:pPr>
            <w:r>
              <w:rPr>
                <w:rFonts w:ascii="Garamond" w:hAnsi="Garamond" w:cs="Arial"/>
              </w:rPr>
              <w:t>0</w:t>
            </w:r>
          </w:p>
        </w:tc>
      </w:tr>
      <w:tr w:rsidR="00DC4EAA" w:rsidTr="00910524">
        <w:tc>
          <w:tcPr>
            <w:tcW w:w="2093" w:type="dxa"/>
          </w:tcPr>
          <w:p w:rsidR="00DC4EAA" w:rsidRDefault="00DC4EAA" w:rsidP="005A7FE2">
            <w:pPr>
              <w:jc w:val="center"/>
              <w:rPr>
                <w:rFonts w:ascii="Garamond" w:eastAsia="PMingLiU" w:hAnsi="Garamond" w:cs="Arial"/>
              </w:rPr>
            </w:pPr>
            <m:oMathPara>
              <m:oMath>
                <m:r>
                  <w:rPr>
                    <w:rFonts w:ascii="Cambria Math" w:hAnsi="Cambria Math" w:cs="Arial"/>
                  </w:rPr>
                  <m:t>α</m:t>
                </m:r>
              </m:oMath>
            </m:oMathPara>
          </w:p>
        </w:tc>
        <w:tc>
          <w:tcPr>
            <w:tcW w:w="2410" w:type="dxa"/>
          </w:tcPr>
          <w:p w:rsidR="00DC4EAA" w:rsidRDefault="00120DF9" w:rsidP="00022F33">
            <w:pPr>
              <w:jc w:val="center"/>
              <w:rPr>
                <w:rFonts w:ascii="Garamond" w:hAnsi="Garamond" w:cs="Arial"/>
              </w:rPr>
            </w:pPr>
            <w:r>
              <w:rPr>
                <w:rFonts w:ascii="Garamond" w:hAnsi="Garamond" w:cs="Arial"/>
              </w:rPr>
              <w:t>0.</w:t>
            </w:r>
            <w:r w:rsidR="00022F33">
              <w:rPr>
                <w:rFonts w:ascii="Garamond" w:hAnsi="Garamond" w:cs="Arial"/>
              </w:rPr>
              <w:t>1435</w:t>
            </w:r>
            <w:bookmarkStart w:id="0" w:name="_GoBack"/>
            <w:bookmarkEnd w:id="0"/>
          </w:p>
        </w:tc>
        <w:tc>
          <w:tcPr>
            <w:tcW w:w="2409" w:type="dxa"/>
          </w:tcPr>
          <w:p w:rsidR="00DC4EAA" w:rsidRDefault="00DC4EAA" w:rsidP="005A7FE2">
            <w:pPr>
              <w:jc w:val="center"/>
              <w:rPr>
                <w:rFonts w:ascii="Garamond" w:hAnsi="Garamond" w:cs="Arial"/>
              </w:rPr>
            </w:pPr>
          </w:p>
        </w:tc>
      </w:tr>
      <w:tr w:rsidR="00DC4EAA" w:rsidTr="00910524">
        <w:tc>
          <w:tcPr>
            <w:tcW w:w="2093" w:type="dxa"/>
          </w:tcPr>
          <w:p w:rsidR="00DC4EAA" w:rsidRDefault="00DC4EAA" w:rsidP="005A7FE2">
            <w:pPr>
              <w:jc w:val="center"/>
              <w:rPr>
                <w:rFonts w:ascii="Garamond" w:eastAsia="PMingLiU" w:hAnsi="Garamond" w:cs="Arial"/>
              </w:rPr>
            </w:pPr>
            <m:oMathPara>
              <m:oMath>
                <m:r>
                  <w:rPr>
                    <w:rFonts w:ascii="Cambria Math" w:hAnsi="Cambria Math" w:cs="Arial"/>
                  </w:rPr>
                  <m:t>β</m:t>
                </m:r>
              </m:oMath>
            </m:oMathPara>
          </w:p>
        </w:tc>
        <w:tc>
          <w:tcPr>
            <w:tcW w:w="2410" w:type="dxa"/>
          </w:tcPr>
          <w:p w:rsidR="00DC4EAA" w:rsidRDefault="00022F33" w:rsidP="005A7FE2">
            <w:pPr>
              <w:jc w:val="center"/>
              <w:rPr>
                <w:rFonts w:ascii="Garamond" w:hAnsi="Garamond" w:cs="Arial"/>
              </w:rPr>
            </w:pPr>
            <w:r>
              <w:rPr>
                <w:rFonts w:ascii="Garamond" w:hAnsi="Garamond" w:cs="Arial"/>
              </w:rPr>
              <w:t>25</w:t>
            </w:r>
          </w:p>
        </w:tc>
        <w:tc>
          <w:tcPr>
            <w:tcW w:w="2409" w:type="dxa"/>
          </w:tcPr>
          <w:p w:rsidR="00DC4EAA" w:rsidRDefault="00DF208B" w:rsidP="005A7FE2">
            <w:pPr>
              <w:jc w:val="center"/>
              <w:rPr>
                <w:rFonts w:ascii="Garamond" w:hAnsi="Garamond" w:cs="Arial"/>
              </w:rPr>
            </w:pPr>
            <w:r>
              <w:rPr>
                <w:rFonts w:ascii="Garamond" w:hAnsi="Garamond" w:cs="Arial"/>
              </w:rPr>
              <w:t>50</w:t>
            </w:r>
          </w:p>
        </w:tc>
      </w:tr>
    </w:tbl>
    <w:p w:rsidR="003847DD" w:rsidRDefault="003847DD" w:rsidP="00F1139D">
      <w:pPr>
        <w:rPr>
          <w:rFonts w:ascii="Garamond" w:hAnsi="Garamond" w:cs="Arial"/>
        </w:rPr>
      </w:pPr>
    </w:p>
    <w:p w:rsidR="00F1139D" w:rsidRDefault="00D409F2" w:rsidP="00F1139D">
      <w:pPr>
        <w:rPr>
          <w:rFonts w:ascii="Garamond" w:hAnsi="Garamond" w:cs="Arial"/>
        </w:rPr>
      </w:pPr>
      <w:r>
        <w:rPr>
          <w:rFonts w:ascii="Garamond" w:hAnsi="Garamond" w:cs="Arial"/>
        </w:rPr>
        <w:t>Results on leaderboard:</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276"/>
        <w:gridCol w:w="1559"/>
      </w:tblGrid>
      <w:tr w:rsidR="00DC4EAA" w:rsidTr="00E61280">
        <w:tc>
          <w:tcPr>
            <w:tcW w:w="1526" w:type="dxa"/>
            <w:tcBorders>
              <w:bottom w:val="single" w:sz="4" w:space="0" w:color="auto"/>
            </w:tcBorders>
          </w:tcPr>
          <w:p w:rsidR="00DC4EAA" w:rsidRDefault="00DC4EAA" w:rsidP="004C4F42">
            <w:pPr>
              <w:jc w:val="center"/>
              <w:rPr>
                <w:rFonts w:ascii="Garamond" w:hAnsi="Garamond" w:cs="Arial"/>
              </w:rPr>
            </w:pPr>
            <w:r>
              <w:rPr>
                <w:rFonts w:ascii="Garamond" w:hAnsi="Garamond" w:cs="Arial"/>
              </w:rPr>
              <w:t>Submission</w:t>
            </w:r>
          </w:p>
        </w:tc>
        <w:tc>
          <w:tcPr>
            <w:tcW w:w="1276" w:type="dxa"/>
            <w:tcBorders>
              <w:bottom w:val="single" w:sz="4" w:space="0" w:color="auto"/>
            </w:tcBorders>
          </w:tcPr>
          <w:p w:rsidR="00DC4EAA" w:rsidRDefault="001052B6" w:rsidP="004C4F42">
            <w:pPr>
              <w:jc w:val="center"/>
              <w:rPr>
                <w:rFonts w:ascii="Garamond" w:hAnsi="Garamond" w:cs="Arial"/>
              </w:rPr>
            </w:pPr>
            <w:r>
              <w:rPr>
                <w:rFonts w:ascii="Garamond" w:hAnsi="Garamond" w:cs="Arial"/>
              </w:rPr>
              <w:t>Public</w:t>
            </w:r>
          </w:p>
        </w:tc>
        <w:tc>
          <w:tcPr>
            <w:tcW w:w="1559" w:type="dxa"/>
            <w:tcBorders>
              <w:bottom w:val="single" w:sz="4" w:space="0" w:color="auto"/>
            </w:tcBorders>
          </w:tcPr>
          <w:p w:rsidR="00DC4EAA" w:rsidRDefault="001052B6" w:rsidP="004C4F42">
            <w:pPr>
              <w:jc w:val="center"/>
              <w:rPr>
                <w:rFonts w:ascii="Garamond" w:hAnsi="Garamond" w:cs="Arial"/>
              </w:rPr>
            </w:pPr>
            <w:r>
              <w:rPr>
                <w:rFonts w:ascii="Garamond" w:hAnsi="Garamond" w:cs="Arial"/>
              </w:rPr>
              <w:t>Private</w:t>
            </w:r>
          </w:p>
        </w:tc>
      </w:tr>
      <w:tr w:rsidR="00DC4EAA" w:rsidTr="00E61280">
        <w:tc>
          <w:tcPr>
            <w:tcW w:w="1526" w:type="dxa"/>
            <w:tcBorders>
              <w:top w:val="single" w:sz="4" w:space="0" w:color="auto"/>
            </w:tcBorders>
          </w:tcPr>
          <w:p w:rsidR="00DC4EAA" w:rsidRDefault="00DC4EAA" w:rsidP="004C4F42">
            <w:pPr>
              <w:jc w:val="center"/>
              <w:rPr>
                <w:rFonts w:ascii="Garamond" w:hAnsi="Garamond" w:cs="Arial"/>
              </w:rPr>
            </w:pPr>
            <w:r>
              <w:rPr>
                <w:rFonts w:ascii="Garamond" w:hAnsi="Garamond" w:cs="Arial"/>
              </w:rPr>
              <w:t>1</w:t>
            </w:r>
          </w:p>
        </w:tc>
        <w:tc>
          <w:tcPr>
            <w:tcW w:w="1276" w:type="dxa"/>
            <w:tcBorders>
              <w:top w:val="single" w:sz="4" w:space="0" w:color="auto"/>
            </w:tcBorders>
          </w:tcPr>
          <w:p w:rsidR="00DC4EAA" w:rsidRDefault="00DC4EAA" w:rsidP="004C4F42">
            <w:pPr>
              <w:jc w:val="center"/>
              <w:rPr>
                <w:rFonts w:ascii="Garamond" w:hAnsi="Garamond" w:cs="Arial"/>
              </w:rPr>
            </w:pPr>
          </w:p>
        </w:tc>
        <w:tc>
          <w:tcPr>
            <w:tcW w:w="1559" w:type="dxa"/>
            <w:tcBorders>
              <w:top w:val="single" w:sz="4" w:space="0" w:color="auto"/>
            </w:tcBorders>
          </w:tcPr>
          <w:p w:rsidR="00DC4EAA" w:rsidRDefault="00DC4EAA" w:rsidP="004C4F42">
            <w:pPr>
              <w:jc w:val="center"/>
              <w:rPr>
                <w:rFonts w:ascii="Garamond" w:hAnsi="Garamond" w:cs="Arial"/>
              </w:rPr>
            </w:pPr>
          </w:p>
        </w:tc>
      </w:tr>
      <w:tr w:rsidR="00DC4EAA" w:rsidTr="00E61280">
        <w:tc>
          <w:tcPr>
            <w:tcW w:w="1526" w:type="dxa"/>
          </w:tcPr>
          <w:p w:rsidR="00DC4EAA" w:rsidRDefault="00DC4EAA" w:rsidP="004C4F42">
            <w:pPr>
              <w:jc w:val="center"/>
              <w:rPr>
                <w:rFonts w:ascii="Garamond" w:hAnsi="Garamond" w:cs="Arial"/>
              </w:rPr>
            </w:pPr>
            <w:r>
              <w:rPr>
                <w:rFonts w:ascii="Garamond" w:hAnsi="Garamond" w:cs="Arial"/>
              </w:rPr>
              <w:t>2</w:t>
            </w:r>
          </w:p>
        </w:tc>
        <w:tc>
          <w:tcPr>
            <w:tcW w:w="1276" w:type="dxa"/>
          </w:tcPr>
          <w:p w:rsidR="00DC4EAA" w:rsidRDefault="00DC4EAA" w:rsidP="004C4F42">
            <w:pPr>
              <w:jc w:val="center"/>
              <w:rPr>
                <w:rFonts w:ascii="Garamond" w:hAnsi="Garamond" w:cs="Arial"/>
              </w:rPr>
            </w:pPr>
          </w:p>
        </w:tc>
        <w:tc>
          <w:tcPr>
            <w:tcW w:w="1559" w:type="dxa"/>
          </w:tcPr>
          <w:p w:rsidR="00DC4EAA" w:rsidRDefault="00DC4EAA" w:rsidP="00E61280">
            <w:pPr>
              <w:jc w:val="center"/>
              <w:rPr>
                <w:rFonts w:ascii="Garamond" w:hAnsi="Garamond" w:cs="Arial"/>
              </w:rPr>
            </w:pPr>
          </w:p>
        </w:tc>
      </w:tr>
    </w:tbl>
    <w:p w:rsidR="00DC4EAA" w:rsidRPr="00F1139D" w:rsidRDefault="00DC4EAA" w:rsidP="00F1139D">
      <w:pPr>
        <w:rPr>
          <w:rFonts w:ascii="Garamond" w:hAnsi="Garamond" w:cs="Arial"/>
        </w:rPr>
      </w:pPr>
    </w:p>
    <w:p w:rsidR="003847DD" w:rsidRPr="00D341DA" w:rsidRDefault="00597309" w:rsidP="003847DD">
      <w:pPr>
        <w:pStyle w:val="ListParagraph"/>
        <w:numPr>
          <w:ilvl w:val="0"/>
          <w:numId w:val="1"/>
        </w:numPr>
        <w:rPr>
          <w:rFonts w:ascii="Garamond" w:hAnsi="Garamond" w:cs="Arial"/>
          <w:b/>
        </w:rPr>
      </w:pPr>
      <w:r>
        <w:rPr>
          <w:rFonts w:ascii="Garamond" w:hAnsi="Garamond" w:cs="Arial"/>
          <w:b/>
        </w:rPr>
        <w:t>Acknowledgement</w:t>
      </w:r>
    </w:p>
    <w:p w:rsidR="003847DD" w:rsidRDefault="003847DD" w:rsidP="003847DD">
      <w:pPr>
        <w:rPr>
          <w:rFonts w:ascii="Garamond" w:hAnsi="Garamond" w:cs="Arial"/>
        </w:rPr>
      </w:pPr>
    </w:p>
    <w:p w:rsidR="00094E93" w:rsidRDefault="00094E93" w:rsidP="00094E93">
      <w:pPr>
        <w:pStyle w:val="ListParagraph"/>
        <w:numPr>
          <w:ilvl w:val="0"/>
          <w:numId w:val="1"/>
        </w:numPr>
        <w:rPr>
          <w:rFonts w:ascii="Garamond" w:hAnsi="Garamond" w:cs="Arial"/>
          <w:b/>
        </w:rPr>
      </w:pPr>
      <w:r>
        <w:rPr>
          <w:rFonts w:ascii="Garamond" w:hAnsi="Garamond" w:cs="Arial"/>
          <w:b/>
        </w:rPr>
        <w:t>Reference</w:t>
      </w:r>
      <w:r w:rsidR="001E474B">
        <w:rPr>
          <w:rFonts w:ascii="Garamond" w:hAnsi="Garamond" w:cs="Arial"/>
          <w:b/>
        </w:rPr>
        <w:t>s</w:t>
      </w:r>
    </w:p>
    <w:p w:rsidR="00551381" w:rsidRPr="00A35BA4" w:rsidRDefault="00551381" w:rsidP="00551381">
      <w:pPr>
        <w:rPr>
          <w:rFonts w:ascii="Garamond" w:hAnsi="Garamond" w:cs="Arial"/>
        </w:rPr>
      </w:pPr>
      <w:r w:rsidRPr="00A35BA4">
        <w:rPr>
          <w:rFonts w:ascii="Garamond" w:hAnsi="Garamond" w:cs="Arial"/>
        </w:rPr>
        <w:t xml:space="preserve">[1]: </w:t>
      </w:r>
      <w:hyperlink r:id="rId13" w:history="1">
        <w:r w:rsidR="00203FDA" w:rsidRPr="00A35BA4">
          <w:rPr>
            <w:rStyle w:val="Hyperlink"/>
            <w:rFonts w:ascii="Garamond" w:hAnsi="Garamond" w:cs="Arial"/>
          </w:rPr>
          <w:t>http://arxiv.org/pdf/1409.8548.pdf</w:t>
        </w:r>
      </w:hyperlink>
      <w:r w:rsidR="00203FDA" w:rsidRPr="00A35BA4">
        <w:rPr>
          <w:rFonts w:ascii="Garamond" w:hAnsi="Garamond" w:cs="Arial"/>
        </w:rPr>
        <w:t xml:space="preserve"> </w:t>
      </w:r>
      <w:r w:rsidR="002A7FBA" w:rsidRPr="00A35BA4">
        <w:rPr>
          <w:rFonts w:ascii="Garamond" w:hAnsi="Garamond" w:cs="Arial"/>
        </w:rPr>
        <w:t xml:space="preserve"> </w:t>
      </w:r>
      <w:r w:rsidR="002A7FBA" w:rsidRPr="00A35BA4">
        <w:rPr>
          <w:rFonts w:ascii="Garamond" w:hAnsi="Garamond" w:cs="Arial" w:hint="eastAsia"/>
        </w:rPr>
        <w:t xml:space="preserve">Roel Aaij et al., </w:t>
      </w:r>
      <w:r w:rsidR="002A7FBA" w:rsidRPr="0017706F">
        <w:rPr>
          <w:rFonts w:ascii="Garamond" w:hAnsi="Garamond" w:cs="Arial" w:hint="eastAsia"/>
        </w:rPr>
        <w:t>Search for the</w:t>
      </w:r>
      <w:r w:rsidR="00732220" w:rsidRPr="0017706F">
        <w:rPr>
          <w:rFonts w:ascii="Garamond" w:hAnsi="Garamond" w:cs="Arial" w:hint="eastAsia"/>
        </w:rPr>
        <w:t xml:space="preserve"> lepton flavour violating decay</w:t>
      </w:r>
      <m:oMath>
        <m:r>
          <m:rPr>
            <m:sty m:val="p"/>
          </m:rPr>
          <w:rPr>
            <w:rFonts w:ascii="Cambria Math" w:hAnsi="Cambria Math" w:cs="Arial"/>
          </w:rPr>
          <m:t xml:space="preserve"> </m:t>
        </m:r>
        <m:sSup>
          <m:sSupPr>
            <m:ctrlPr>
              <w:rPr>
                <w:rFonts w:ascii="Cambria Math" w:hAnsi="Cambria Math" w:cs="Arial"/>
              </w:rPr>
            </m:ctrlPr>
          </m:sSupPr>
          <m:e>
            <m:r>
              <m:rPr>
                <m:sty m:val="p"/>
              </m:rPr>
              <w:rPr>
                <w:rFonts w:ascii="Cambria Math" w:hAnsi="Cambria Math" w:cs="Arial"/>
              </w:rPr>
              <m:t>τ</m:t>
            </m:r>
          </m:e>
          <m:sup>
            <m:r>
              <m:rPr>
                <m:sty m:val="p"/>
              </m:rPr>
              <w:rPr>
                <w:rFonts w:ascii="Cambria Math" w:hAnsi="Cambria Math" w:cs="Arial"/>
              </w:rPr>
              <m:t>-</m:t>
            </m:r>
          </m:sup>
        </m:sSup>
        <m:r>
          <m:rPr>
            <m:sty m:val="p"/>
          </m:rPr>
          <w:rPr>
            <w:rFonts w:ascii="Cambria Math" w:hAnsi="Cambria Math" w:cs="Arial"/>
          </w:rPr>
          <m:t xml:space="preserve">→ </m:t>
        </m:r>
        <m:sSup>
          <m:sSupPr>
            <m:ctrlPr>
              <w:rPr>
                <w:rFonts w:ascii="Cambria Math" w:hAnsi="Cambria Math" w:cs="Arial"/>
              </w:rPr>
            </m:ctrlPr>
          </m:sSupPr>
          <m:e>
            <m:r>
              <m:rPr>
                <m:sty m:val="p"/>
              </m:rPr>
              <w:rPr>
                <w:rFonts w:ascii="Cambria Math" w:hAnsi="Cambria Math" w:cs="Arial"/>
              </w:rPr>
              <m:t>μ</m:t>
            </m:r>
          </m:e>
          <m:sup>
            <m:r>
              <m:rPr>
                <m:sty m:val="p"/>
              </m:rPr>
              <w:rPr>
                <w:rFonts w:ascii="Cambria Math" w:hAnsi="Cambria Math" w:cs="Arial"/>
              </w:rPr>
              <m:t>-</m:t>
            </m:r>
          </m:sup>
        </m:sSup>
        <m:sSup>
          <m:sSupPr>
            <m:ctrlPr>
              <w:rPr>
                <w:rFonts w:ascii="Cambria Math" w:hAnsi="Cambria Math" w:cs="Arial"/>
              </w:rPr>
            </m:ctrlPr>
          </m:sSupPr>
          <m:e>
            <m:r>
              <m:rPr>
                <m:sty m:val="p"/>
              </m:rPr>
              <w:rPr>
                <w:rFonts w:ascii="Cambria Math" w:hAnsi="Cambria Math" w:cs="Arial"/>
              </w:rPr>
              <m:t>μ</m:t>
            </m:r>
          </m:e>
          <m:sup>
            <m:r>
              <m:rPr>
                <m:sty m:val="p"/>
              </m:rPr>
              <w:rPr>
                <w:rFonts w:ascii="Cambria Math" w:hAnsi="Cambria Math" w:cs="Arial"/>
              </w:rPr>
              <m:t>-</m:t>
            </m:r>
          </m:sup>
        </m:sSup>
        <m:sSup>
          <m:sSupPr>
            <m:ctrlPr>
              <w:rPr>
                <w:rFonts w:ascii="Cambria Math" w:hAnsi="Cambria Math" w:cs="Arial"/>
              </w:rPr>
            </m:ctrlPr>
          </m:sSupPr>
          <m:e>
            <m:r>
              <m:rPr>
                <m:sty m:val="p"/>
              </m:rPr>
              <w:rPr>
                <w:rFonts w:ascii="Cambria Math" w:hAnsi="Cambria Math" w:cs="Arial"/>
              </w:rPr>
              <m:t>μ</m:t>
            </m:r>
          </m:e>
          <m:sup>
            <m:r>
              <m:rPr>
                <m:sty m:val="p"/>
              </m:rPr>
              <w:rPr>
                <w:rFonts w:ascii="Cambria Math" w:hAnsi="Cambria Math" w:cs="Arial"/>
              </w:rPr>
              <m:t>+</m:t>
            </m:r>
          </m:sup>
        </m:sSup>
      </m:oMath>
      <w:r w:rsidR="002A7FBA" w:rsidRPr="00A35BA4">
        <w:rPr>
          <w:rFonts w:ascii="Garamond" w:hAnsi="Garamond" w:cs="Arial" w:hint="eastAsia"/>
        </w:rPr>
        <w:t>, 2015, JHEP, 1502:121, 2015</w:t>
      </w:r>
    </w:p>
    <w:p w:rsidR="00A35BA4" w:rsidRDefault="00A35BA4" w:rsidP="00551381">
      <w:pPr>
        <w:rPr>
          <w:rFonts w:ascii="Garamond" w:hAnsi="Garamond" w:cs="Arial"/>
        </w:rPr>
      </w:pPr>
      <w:r>
        <w:rPr>
          <w:rFonts w:ascii="Garamond" w:hAnsi="Garamond" w:cs="Arial"/>
        </w:rPr>
        <w:t xml:space="preserve">[2]: </w:t>
      </w:r>
      <w:hyperlink r:id="rId14" w:history="1">
        <w:r w:rsidRPr="00E24609">
          <w:rPr>
            <w:rStyle w:val="Hyperlink"/>
            <w:rFonts w:ascii="Garamond" w:hAnsi="Garamond" w:cs="Arial"/>
          </w:rPr>
          <w:t>https://kaggle2.blob.core.windows.net/competitions/kaggle/4488/media/lhcb_description_official.pdf</w:t>
        </w:r>
      </w:hyperlink>
      <w:r>
        <w:rPr>
          <w:rFonts w:ascii="Garamond" w:hAnsi="Garamond" w:cs="Arial"/>
        </w:rPr>
        <w:t xml:space="preserve"> </w:t>
      </w:r>
      <w:r w:rsidRPr="00A35BA4">
        <w:rPr>
          <w:rFonts w:ascii="Garamond" w:hAnsi="Garamond" w:cs="Arial"/>
        </w:rPr>
        <w:t>Flavour of Physics, Research Documentation</w:t>
      </w:r>
      <w:r>
        <w:rPr>
          <w:rFonts w:ascii="Garamond" w:hAnsi="Garamond" w:cs="Arial"/>
        </w:rPr>
        <w:t xml:space="preserve"> </w:t>
      </w:r>
    </w:p>
    <w:p w:rsidR="009C7C27" w:rsidRDefault="009C7C27" w:rsidP="00551381">
      <w:pPr>
        <w:rPr>
          <w:rFonts w:ascii="Garamond" w:hAnsi="Garamond" w:cs="Arial"/>
        </w:rPr>
      </w:pPr>
      <w:r>
        <w:rPr>
          <w:rFonts w:ascii="Garamond" w:hAnsi="Garamond" w:cs="Arial"/>
        </w:rPr>
        <w:t xml:space="preserve">[3]: </w:t>
      </w:r>
      <w:hyperlink r:id="rId15" w:history="1">
        <w:r w:rsidRPr="00474A16">
          <w:rPr>
            <w:rStyle w:val="Hyperlink"/>
            <w:rFonts w:ascii="Garamond" w:hAnsi="Garamond" w:cs="Arial"/>
          </w:rPr>
          <w:t>https://xgboost.readthedocs.org/en/latest/</w:t>
        </w:r>
      </w:hyperlink>
      <w:r>
        <w:rPr>
          <w:rFonts w:ascii="Garamond" w:hAnsi="Garamond" w:cs="Arial"/>
        </w:rPr>
        <w:t xml:space="preserve"> XGboost documentation</w:t>
      </w:r>
    </w:p>
    <w:p w:rsidR="009C7C27" w:rsidRPr="00551381" w:rsidRDefault="009C7C27" w:rsidP="00551381">
      <w:pPr>
        <w:rPr>
          <w:rFonts w:ascii="Garamond" w:hAnsi="Garamond" w:cs="Arial"/>
          <w:b/>
        </w:rPr>
      </w:pPr>
      <w:r>
        <w:rPr>
          <w:rFonts w:ascii="Garamond" w:hAnsi="Garamond" w:cs="Arial"/>
        </w:rPr>
        <w:t xml:space="preserve">[4]: </w:t>
      </w:r>
      <w:hyperlink r:id="rId16" w:history="1">
        <w:r w:rsidR="00875117" w:rsidRPr="00474A16">
          <w:rPr>
            <w:rStyle w:val="Hyperlink"/>
            <w:rFonts w:ascii="Garamond" w:hAnsi="Garamond" w:cs="Arial"/>
          </w:rPr>
          <w:t>http://keras.io/</w:t>
        </w:r>
      </w:hyperlink>
      <w:r w:rsidR="00875117">
        <w:rPr>
          <w:rFonts w:ascii="Garamond" w:hAnsi="Garamond" w:cs="Arial"/>
        </w:rPr>
        <w:t xml:space="preserve"> Keras documentation</w:t>
      </w:r>
      <w:r>
        <w:rPr>
          <w:rFonts w:ascii="Garamond" w:hAnsi="Garamond" w:cs="Arial"/>
        </w:rPr>
        <w:t xml:space="preserve"> </w:t>
      </w:r>
    </w:p>
    <w:p w:rsidR="00094E93" w:rsidRDefault="00094E93" w:rsidP="003847DD">
      <w:pPr>
        <w:rPr>
          <w:rFonts w:ascii="Garamond" w:hAnsi="Garamond" w:cs="Arial"/>
        </w:rPr>
      </w:pPr>
    </w:p>
    <w:p w:rsidR="003847DD" w:rsidRPr="003847DD" w:rsidRDefault="003847DD" w:rsidP="003847DD">
      <w:pPr>
        <w:rPr>
          <w:rFonts w:ascii="Garamond" w:hAnsi="Garamond" w:cs="Arial"/>
        </w:rPr>
      </w:pPr>
    </w:p>
    <w:p w:rsidR="003847DD" w:rsidRPr="003847DD" w:rsidRDefault="003847DD" w:rsidP="003847DD">
      <w:pPr>
        <w:pStyle w:val="ListParagraph"/>
        <w:ind w:left="360"/>
        <w:rPr>
          <w:rFonts w:ascii="Garamond" w:hAnsi="Garamond" w:cs="Arial"/>
        </w:rPr>
      </w:pPr>
    </w:p>
    <w:sectPr w:rsidR="003847DD" w:rsidRPr="00384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05C22"/>
    <w:multiLevelType w:val="hybridMultilevel"/>
    <w:tmpl w:val="4FD29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09737E"/>
    <w:multiLevelType w:val="multilevel"/>
    <w:tmpl w:val="12A0C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A283EBB"/>
    <w:multiLevelType w:val="hybridMultilevel"/>
    <w:tmpl w:val="4FD29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C303B6"/>
    <w:multiLevelType w:val="hybridMultilevel"/>
    <w:tmpl w:val="4FD29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94F"/>
    <w:rsid w:val="00000D81"/>
    <w:rsid w:val="0000270B"/>
    <w:rsid w:val="000206DC"/>
    <w:rsid w:val="00022823"/>
    <w:rsid w:val="00022F33"/>
    <w:rsid w:val="0003670D"/>
    <w:rsid w:val="00037E3D"/>
    <w:rsid w:val="0006167A"/>
    <w:rsid w:val="00065C0F"/>
    <w:rsid w:val="00067D51"/>
    <w:rsid w:val="00067DD1"/>
    <w:rsid w:val="00070D76"/>
    <w:rsid w:val="00075C71"/>
    <w:rsid w:val="00094E93"/>
    <w:rsid w:val="000B651C"/>
    <w:rsid w:val="000C553D"/>
    <w:rsid w:val="001052B6"/>
    <w:rsid w:val="00120DF9"/>
    <w:rsid w:val="001262DC"/>
    <w:rsid w:val="0013548F"/>
    <w:rsid w:val="001403BF"/>
    <w:rsid w:val="00142F2C"/>
    <w:rsid w:val="001531D9"/>
    <w:rsid w:val="0017706F"/>
    <w:rsid w:val="00180237"/>
    <w:rsid w:val="00180E68"/>
    <w:rsid w:val="001A2414"/>
    <w:rsid w:val="001C7B3A"/>
    <w:rsid w:val="001D71FF"/>
    <w:rsid w:val="001E474B"/>
    <w:rsid w:val="001F3C56"/>
    <w:rsid w:val="001F544A"/>
    <w:rsid w:val="002018FC"/>
    <w:rsid w:val="00203675"/>
    <w:rsid w:val="00203FDA"/>
    <w:rsid w:val="002048D3"/>
    <w:rsid w:val="0021158D"/>
    <w:rsid w:val="0022785C"/>
    <w:rsid w:val="00231E14"/>
    <w:rsid w:val="00234C21"/>
    <w:rsid w:val="002576D4"/>
    <w:rsid w:val="00267DE4"/>
    <w:rsid w:val="002710D0"/>
    <w:rsid w:val="00274473"/>
    <w:rsid w:val="00287CC7"/>
    <w:rsid w:val="002A7FBA"/>
    <w:rsid w:val="002D1CEB"/>
    <w:rsid w:val="002E17E6"/>
    <w:rsid w:val="002E727C"/>
    <w:rsid w:val="002F0275"/>
    <w:rsid w:val="00305538"/>
    <w:rsid w:val="00323B3A"/>
    <w:rsid w:val="0036160F"/>
    <w:rsid w:val="0037284F"/>
    <w:rsid w:val="003754D5"/>
    <w:rsid w:val="00380C4C"/>
    <w:rsid w:val="003847DD"/>
    <w:rsid w:val="003901A6"/>
    <w:rsid w:val="0039047B"/>
    <w:rsid w:val="003B1B1B"/>
    <w:rsid w:val="003D1336"/>
    <w:rsid w:val="003D3965"/>
    <w:rsid w:val="00401F78"/>
    <w:rsid w:val="00414D2D"/>
    <w:rsid w:val="004216F5"/>
    <w:rsid w:val="00450AD3"/>
    <w:rsid w:val="00474392"/>
    <w:rsid w:val="004878B6"/>
    <w:rsid w:val="0049779D"/>
    <w:rsid w:val="004A2F42"/>
    <w:rsid w:val="004B0223"/>
    <w:rsid w:val="004B2E11"/>
    <w:rsid w:val="004D4904"/>
    <w:rsid w:val="004E7842"/>
    <w:rsid w:val="00501BA3"/>
    <w:rsid w:val="00503698"/>
    <w:rsid w:val="00512638"/>
    <w:rsid w:val="0051279F"/>
    <w:rsid w:val="00512E44"/>
    <w:rsid w:val="00525DC2"/>
    <w:rsid w:val="0053742C"/>
    <w:rsid w:val="00547B9D"/>
    <w:rsid w:val="00551381"/>
    <w:rsid w:val="00576834"/>
    <w:rsid w:val="005901BF"/>
    <w:rsid w:val="00597309"/>
    <w:rsid w:val="005A7FE2"/>
    <w:rsid w:val="005B4F6D"/>
    <w:rsid w:val="005C36EB"/>
    <w:rsid w:val="005E4920"/>
    <w:rsid w:val="005E5BC8"/>
    <w:rsid w:val="005F33D3"/>
    <w:rsid w:val="00602340"/>
    <w:rsid w:val="00604ECB"/>
    <w:rsid w:val="00633E07"/>
    <w:rsid w:val="006365F5"/>
    <w:rsid w:val="0066484A"/>
    <w:rsid w:val="00667586"/>
    <w:rsid w:val="006770F3"/>
    <w:rsid w:val="0068379B"/>
    <w:rsid w:val="0068629B"/>
    <w:rsid w:val="00696439"/>
    <w:rsid w:val="006B2EFC"/>
    <w:rsid w:val="006B5B97"/>
    <w:rsid w:val="006C1689"/>
    <w:rsid w:val="006D4A6B"/>
    <w:rsid w:val="006E1C47"/>
    <w:rsid w:val="0070377E"/>
    <w:rsid w:val="00707789"/>
    <w:rsid w:val="00723F90"/>
    <w:rsid w:val="00732220"/>
    <w:rsid w:val="00767001"/>
    <w:rsid w:val="007804CC"/>
    <w:rsid w:val="007911EF"/>
    <w:rsid w:val="00792F1F"/>
    <w:rsid w:val="00795841"/>
    <w:rsid w:val="007A34C8"/>
    <w:rsid w:val="007B5278"/>
    <w:rsid w:val="007B5E3A"/>
    <w:rsid w:val="007C1AE4"/>
    <w:rsid w:val="007C1F52"/>
    <w:rsid w:val="007C7D18"/>
    <w:rsid w:val="007D7BC5"/>
    <w:rsid w:val="00803F64"/>
    <w:rsid w:val="008200F2"/>
    <w:rsid w:val="008342DA"/>
    <w:rsid w:val="00837656"/>
    <w:rsid w:val="008418EE"/>
    <w:rsid w:val="00842B54"/>
    <w:rsid w:val="00843D81"/>
    <w:rsid w:val="0084536B"/>
    <w:rsid w:val="00846EFE"/>
    <w:rsid w:val="00861DCC"/>
    <w:rsid w:val="00864037"/>
    <w:rsid w:val="008716FB"/>
    <w:rsid w:val="00875117"/>
    <w:rsid w:val="00883859"/>
    <w:rsid w:val="00897487"/>
    <w:rsid w:val="008C0932"/>
    <w:rsid w:val="008D27B3"/>
    <w:rsid w:val="008D769C"/>
    <w:rsid w:val="00910524"/>
    <w:rsid w:val="00930CFB"/>
    <w:rsid w:val="00937923"/>
    <w:rsid w:val="00940037"/>
    <w:rsid w:val="0097500F"/>
    <w:rsid w:val="009C4B8E"/>
    <w:rsid w:val="009C7C27"/>
    <w:rsid w:val="009D3314"/>
    <w:rsid w:val="009D3A2C"/>
    <w:rsid w:val="009E3D69"/>
    <w:rsid w:val="00A14F97"/>
    <w:rsid w:val="00A16AB8"/>
    <w:rsid w:val="00A24955"/>
    <w:rsid w:val="00A25226"/>
    <w:rsid w:val="00A35BA4"/>
    <w:rsid w:val="00A3661B"/>
    <w:rsid w:val="00A472B6"/>
    <w:rsid w:val="00A519D0"/>
    <w:rsid w:val="00A52B48"/>
    <w:rsid w:val="00AA16B0"/>
    <w:rsid w:val="00AA5E5E"/>
    <w:rsid w:val="00AC09EB"/>
    <w:rsid w:val="00AC2A08"/>
    <w:rsid w:val="00AD1D21"/>
    <w:rsid w:val="00AD6F43"/>
    <w:rsid w:val="00B061C7"/>
    <w:rsid w:val="00B0727E"/>
    <w:rsid w:val="00B12342"/>
    <w:rsid w:val="00B22673"/>
    <w:rsid w:val="00B52B59"/>
    <w:rsid w:val="00B629D5"/>
    <w:rsid w:val="00BA2150"/>
    <w:rsid w:val="00BA5AF0"/>
    <w:rsid w:val="00BB0B26"/>
    <w:rsid w:val="00BC4F0E"/>
    <w:rsid w:val="00BC621E"/>
    <w:rsid w:val="00BD4987"/>
    <w:rsid w:val="00C33674"/>
    <w:rsid w:val="00C36600"/>
    <w:rsid w:val="00C433FB"/>
    <w:rsid w:val="00C52C4A"/>
    <w:rsid w:val="00C72C7E"/>
    <w:rsid w:val="00C92E1B"/>
    <w:rsid w:val="00CA1135"/>
    <w:rsid w:val="00CA383D"/>
    <w:rsid w:val="00CB08F6"/>
    <w:rsid w:val="00CB3E6A"/>
    <w:rsid w:val="00CC3BD9"/>
    <w:rsid w:val="00CD0441"/>
    <w:rsid w:val="00CD5F70"/>
    <w:rsid w:val="00CE542C"/>
    <w:rsid w:val="00CF0029"/>
    <w:rsid w:val="00D12885"/>
    <w:rsid w:val="00D1658F"/>
    <w:rsid w:val="00D16B22"/>
    <w:rsid w:val="00D341DA"/>
    <w:rsid w:val="00D409F2"/>
    <w:rsid w:val="00D4472F"/>
    <w:rsid w:val="00D76306"/>
    <w:rsid w:val="00D80BED"/>
    <w:rsid w:val="00DC4EAA"/>
    <w:rsid w:val="00DD381E"/>
    <w:rsid w:val="00DF208B"/>
    <w:rsid w:val="00DF38BB"/>
    <w:rsid w:val="00DF7C59"/>
    <w:rsid w:val="00E055BB"/>
    <w:rsid w:val="00E06664"/>
    <w:rsid w:val="00E16CBF"/>
    <w:rsid w:val="00E259E7"/>
    <w:rsid w:val="00E26127"/>
    <w:rsid w:val="00E32DB7"/>
    <w:rsid w:val="00E3536C"/>
    <w:rsid w:val="00E41E30"/>
    <w:rsid w:val="00E522B6"/>
    <w:rsid w:val="00E5501E"/>
    <w:rsid w:val="00E61280"/>
    <w:rsid w:val="00E730A1"/>
    <w:rsid w:val="00E7470A"/>
    <w:rsid w:val="00EA2FCA"/>
    <w:rsid w:val="00EA3A00"/>
    <w:rsid w:val="00EB2961"/>
    <w:rsid w:val="00EC1473"/>
    <w:rsid w:val="00EE3C83"/>
    <w:rsid w:val="00EF0C5B"/>
    <w:rsid w:val="00EF4A58"/>
    <w:rsid w:val="00F07D13"/>
    <w:rsid w:val="00F1139D"/>
    <w:rsid w:val="00F119E9"/>
    <w:rsid w:val="00F11B08"/>
    <w:rsid w:val="00F16C7B"/>
    <w:rsid w:val="00F37DC3"/>
    <w:rsid w:val="00F53CA9"/>
    <w:rsid w:val="00F5682F"/>
    <w:rsid w:val="00F813C7"/>
    <w:rsid w:val="00F8694F"/>
    <w:rsid w:val="00F93B35"/>
    <w:rsid w:val="00F95E39"/>
    <w:rsid w:val="00FC5356"/>
    <w:rsid w:val="00FE7993"/>
    <w:rsid w:val="00FF2C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94F"/>
    <w:rPr>
      <w:rFonts w:ascii="Tahoma" w:hAnsi="Tahoma" w:cs="Tahoma"/>
      <w:sz w:val="16"/>
      <w:szCs w:val="16"/>
    </w:rPr>
  </w:style>
  <w:style w:type="paragraph" w:styleId="Date">
    <w:name w:val="Date"/>
    <w:basedOn w:val="Normal"/>
    <w:next w:val="Normal"/>
    <w:link w:val="DateChar"/>
    <w:uiPriority w:val="99"/>
    <w:semiHidden/>
    <w:unhideWhenUsed/>
    <w:rsid w:val="00F8694F"/>
  </w:style>
  <w:style w:type="character" w:customStyle="1" w:styleId="DateChar">
    <w:name w:val="Date Char"/>
    <w:basedOn w:val="DefaultParagraphFont"/>
    <w:link w:val="Date"/>
    <w:uiPriority w:val="99"/>
    <w:semiHidden/>
    <w:rsid w:val="00F8694F"/>
  </w:style>
  <w:style w:type="character" w:styleId="Hyperlink">
    <w:name w:val="Hyperlink"/>
    <w:basedOn w:val="DefaultParagraphFont"/>
    <w:uiPriority w:val="99"/>
    <w:unhideWhenUsed/>
    <w:rsid w:val="001F3C56"/>
    <w:rPr>
      <w:color w:val="0000FF" w:themeColor="hyperlink"/>
      <w:u w:val="single"/>
    </w:rPr>
  </w:style>
  <w:style w:type="paragraph" w:styleId="ListParagraph">
    <w:name w:val="List Paragraph"/>
    <w:basedOn w:val="Normal"/>
    <w:uiPriority w:val="34"/>
    <w:qFormat/>
    <w:rsid w:val="003847DD"/>
    <w:pPr>
      <w:ind w:left="720"/>
      <w:contextualSpacing/>
    </w:pPr>
  </w:style>
  <w:style w:type="character" w:styleId="PlaceholderText">
    <w:name w:val="Placeholder Text"/>
    <w:basedOn w:val="DefaultParagraphFont"/>
    <w:uiPriority w:val="99"/>
    <w:semiHidden/>
    <w:rsid w:val="007B5E3A"/>
    <w:rPr>
      <w:color w:val="808080"/>
    </w:rPr>
  </w:style>
  <w:style w:type="table" w:styleId="TableGrid">
    <w:name w:val="Table Grid"/>
    <w:basedOn w:val="TableNormal"/>
    <w:uiPriority w:val="59"/>
    <w:rsid w:val="005A7F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94F"/>
    <w:rPr>
      <w:rFonts w:ascii="Tahoma" w:hAnsi="Tahoma" w:cs="Tahoma"/>
      <w:sz w:val="16"/>
      <w:szCs w:val="16"/>
    </w:rPr>
  </w:style>
  <w:style w:type="paragraph" w:styleId="Date">
    <w:name w:val="Date"/>
    <w:basedOn w:val="Normal"/>
    <w:next w:val="Normal"/>
    <w:link w:val="DateChar"/>
    <w:uiPriority w:val="99"/>
    <w:semiHidden/>
    <w:unhideWhenUsed/>
    <w:rsid w:val="00F8694F"/>
  </w:style>
  <w:style w:type="character" w:customStyle="1" w:styleId="DateChar">
    <w:name w:val="Date Char"/>
    <w:basedOn w:val="DefaultParagraphFont"/>
    <w:link w:val="Date"/>
    <w:uiPriority w:val="99"/>
    <w:semiHidden/>
    <w:rsid w:val="00F8694F"/>
  </w:style>
  <w:style w:type="character" w:styleId="Hyperlink">
    <w:name w:val="Hyperlink"/>
    <w:basedOn w:val="DefaultParagraphFont"/>
    <w:uiPriority w:val="99"/>
    <w:unhideWhenUsed/>
    <w:rsid w:val="001F3C56"/>
    <w:rPr>
      <w:color w:val="0000FF" w:themeColor="hyperlink"/>
      <w:u w:val="single"/>
    </w:rPr>
  </w:style>
  <w:style w:type="paragraph" w:styleId="ListParagraph">
    <w:name w:val="List Paragraph"/>
    <w:basedOn w:val="Normal"/>
    <w:uiPriority w:val="34"/>
    <w:qFormat/>
    <w:rsid w:val="003847DD"/>
    <w:pPr>
      <w:ind w:left="720"/>
      <w:contextualSpacing/>
    </w:pPr>
  </w:style>
  <w:style w:type="character" w:styleId="PlaceholderText">
    <w:name w:val="Placeholder Text"/>
    <w:basedOn w:val="DefaultParagraphFont"/>
    <w:uiPriority w:val="99"/>
    <w:semiHidden/>
    <w:rsid w:val="007B5E3A"/>
    <w:rPr>
      <w:color w:val="808080"/>
    </w:rPr>
  </w:style>
  <w:style w:type="table" w:styleId="TableGrid">
    <w:name w:val="Table Grid"/>
    <w:basedOn w:val="TableNormal"/>
    <w:uiPriority w:val="59"/>
    <w:rsid w:val="005A7F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52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ikit-learn/scikit-learn" TargetMode="External"/><Relationship Id="rId13" Type="http://schemas.openxmlformats.org/officeDocument/2006/relationships/hyperlink" Target="http://arxiv.org/pdf/1409.8548.pdf"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fchollet/keras" TargetMode="External"/><Relationship Id="rId12" Type="http://schemas.openxmlformats.org/officeDocument/2006/relationships/hyperlink" Target="https://github.com/scipy/scip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keras.io/" TargetMode="External"/><Relationship Id="rId1" Type="http://schemas.openxmlformats.org/officeDocument/2006/relationships/numbering" Target="numbering.xml"/><Relationship Id="rId6" Type="http://schemas.openxmlformats.org/officeDocument/2006/relationships/hyperlink" Target="https://github.com/dmlc/xgboost" TargetMode="External"/><Relationship Id="rId11" Type="http://schemas.openxmlformats.org/officeDocument/2006/relationships/hyperlink" Target="https://github.com/pydata/pandas" TargetMode="External"/><Relationship Id="rId5" Type="http://schemas.openxmlformats.org/officeDocument/2006/relationships/webSettings" Target="webSettings.xml"/><Relationship Id="rId15" Type="http://schemas.openxmlformats.org/officeDocument/2006/relationships/hyperlink" Target="https://xgboost.readthedocs.org/en/latest/" TargetMode="External"/><Relationship Id="rId10" Type="http://schemas.openxmlformats.org/officeDocument/2006/relationships/hyperlink" Target="https://github.com/numpy/numpy" TargetMode="External"/><Relationship Id="rId4" Type="http://schemas.openxmlformats.org/officeDocument/2006/relationships/settings" Target="settings.xml"/><Relationship Id="rId9" Type="http://schemas.openxmlformats.org/officeDocument/2006/relationships/hyperlink" Target="https://github.com/arogozhnikov/hep_ml" TargetMode="External"/><Relationship Id="rId14" Type="http://schemas.openxmlformats.org/officeDocument/2006/relationships/hyperlink" Target="https://kaggle2.blob.core.windows.net/competitions/kaggle/4488/media/lhcb_description_offici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1034</TotalTime>
  <Pages>4</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Chung</dc:creator>
  <cp:lastModifiedBy>Andy Chung</cp:lastModifiedBy>
  <cp:revision>65</cp:revision>
  <dcterms:created xsi:type="dcterms:W3CDTF">2015-10-07T09:08:00Z</dcterms:created>
  <dcterms:modified xsi:type="dcterms:W3CDTF">2015-10-09T02:30:00Z</dcterms:modified>
</cp:coreProperties>
</file>