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CARDIOLOGIE &amp; CHIRURGIE CARDIO-VASCULAIRE</w:t>
      </w:r>
    </w:p>
    <w:p>
      <w:pPr>
        <w:pBdr>
          <w:bottom w:val="double" w:color="1F3A5F" w:sz="12" w:space="4"/>
        </w:pBdr>
        <w:spacing w:after="240" w:before="0"/>
        <w:jc w:val="center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Fiches QE Haute Fréquence — Pathologie cardiovasculaire S6 — Version 1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Cross-match : 750 QEs officielles (Mai 2019 → Ratt 2025) × Cours AIO Cardio-Ccv (cardio-aio.pdf)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FMPM — Pathologie cardiovasculaire S6 — Concours 2026</w:t>
      </w:r>
    </w:p>
    <w:p>
      <w:pPr>
        <w:pBdr>
          <w:top w:val="single" w:color="1F3A5F" w:sz="8"/>
          <w:bottom w:val="single" w:color="1F3A5F" w:sz="8"/>
        </w:pBdr>
        <w:shd w:fill="1F3A5F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PARTIE 1 — CLASSEMENT DES LEÇONS PAR ORDRE D'IMPORTANCE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Classement basé sur la fréquence réelle dans 750 QEs (15 sessions).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1400"/>
        <w:gridCol w:w="2360"/>
      </w:tblGrid>
      <w:tr>
        <w:trPr>
          <w:tblHeader/>
        </w:trP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Leçon officielle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Professeur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HTA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68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Troubles du rythme + conduction + Fibrillation atriale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57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Cardiopathies congénitales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54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Insuffisance cardiaque (+ cardiomyopathies)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52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Risque cardiovasculaire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42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 ST+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39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Maladie veineuse thrombo-embolique (TVP/EP)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37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Athérosclérose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32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Rhumatisme articulaire aigu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30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Angor chronique stable (SCC)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30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Maladie du péricarde (aiguë + constrictive + tamponnade)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30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Endocardites infectieuses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26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Prothèses valvulaires cardiaques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26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Chirurgie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Anévrisme de l'aorte abdominale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25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Chirurgie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AOMI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24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Chirurgie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Dissection de l'aorte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24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Chirurgie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Insuffisance mitrale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22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Varices des membres inférieurs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18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Chirurgie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 ST−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17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Ischémie aiguë des membres inférieurs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17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Chirurgie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Coarctation aortique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17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Chirurgie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Insuffisance aortique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16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Rétrécissement aortique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15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Rétrécissement mitral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12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HTAP / Hypertension pulmonaire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11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Syncope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8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</w:tbl>
    <w:p>
      <w:r>
        <w:br w:type="page"/>
      </w:r>
    </w:p>
    <w:p>
      <w:pPr>
        <w:pBdr>
          <w:top w:val="single" w:color="1F3A5F" w:sz="8"/>
          <w:bottom w:val="single" w:color="1F3A5F" w:sz="8"/>
        </w:pBdr>
        <w:shd w:fill="1F3A5F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PARTIE 2 — MOYENNE DE QUESTIONS PAR LEÇON PAR EXAMEN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Statistiques calculées sur 15 sessions, chaque examen ~50 questions.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400"/>
        <w:gridCol w:w="1700"/>
        <w:gridCol w:w="1860"/>
      </w:tblGrid>
      <w:tr>
        <w:trPr>
          <w:tblHeader/>
        </w:trP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Leçon officielle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Moy/exam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d'exam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HTA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68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4.53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9.1%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Troubles du rythme + conduction + Fibrillation atriale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3.80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7.6%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Cardiopathies congénitales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3.60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7.2%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Insuffisance cardiaque (+ cardiomyopathies)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3.47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6.9%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Risque cardiovasculaire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2.80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5.6%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 ST+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2.60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5.2%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Maladie veineuse thrombo-embolique (TVP/EP)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2.47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4.9%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Athérosclérose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2.13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4.3%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Rhumatisme articulaire aigu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2.00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4.0%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Angor chronique stable (SCC)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2.00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4.0%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Maladie du péricarde (aiguë + constrictive + tamponnade)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2.00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4.0%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Endocardites infectieuses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1.73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3.5%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Prothèses valvulaires cardiaques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1.73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3.5%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Anévrisme de l'aorte abdominale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1.67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3.3%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AOMI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1.60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3.2%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Dissection de l'aorte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1.60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3.2%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Insuffisance mitrale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1.47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2.9%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Varices des membres inférieurs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1.20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2.4%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 ST−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1.13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2.3%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Ischémie aiguë des membres inférieurs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1.13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2.3%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Coarctation aortique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1.13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2.3%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Insuffisance aortique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1.07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2.1%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Rétrécissement aortique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1.00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2.0%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Rétrécissement mitral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0.80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1.6%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HTAP / Hypertension pulmonaire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0.73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1.5%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Syncope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0.53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1.1%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leçons officielles (PARTIE 4 vide — voir disclaimer)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749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49.9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≈100%</w:t>
            </w:r>
          </w:p>
        </w:tc>
      </w:tr>
    </w:tbl>
    <w:p>
      <w:r>
        <w:br w:type="page"/>
      </w:r>
    </w:p>
    <w:p>
      <w:pPr>
        <w:pBdr>
          <w:top w:val="single" w:color="1F3A5F" w:sz="8"/>
          <w:bottom w:val="single" w:color="1F3A5F" w:sz="8"/>
        </w:pBdr>
        <w:shd w:fill="1F3A5F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PARTIE 3 — QUESTIONS LES PLUS FRÉQUENTES (ORDRE STRICT PAR RANG)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Format : faits (-) / pièges (⚠) / source (📖) / lien cours (📎) / citations (📋)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1] HTA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~4.53 Q/examen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Définitions des grades (au cabinet, mmHg)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Normale haute / préhypertension : 130–139 / 85–89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Grade 1 : 140–159 / 90–99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Grade 2 : 160–179 / 100–109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Grade 3 : ≥ 180 / ≥ 110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Grade 2 confondu avec ≥140/80 — c'est 160–179/100–109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Normale haute » n'impose PAS de traitement pharmacologique si RCV faible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Mai2024 Q27, Juin2024 Q27, Nov2024 Q27, Mai2023 Q33, Déc2024 Q27 (très répété)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Seuils HORS cabinet (le piège le plus fréquent)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Automesure / MAPA diurne : ≥ 135/85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MAPA sur 24 h : ≥ 130/80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MAPA nocturne : ≥ 120/70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HTA masquée = normale au cabinet mais ≥135/85 en ambulatoire ; HTA blouse blanche = élevée au cabinet, normale en ambulatoire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Ne pas appliquer le seuil 140/90 (cabinet) aux mesures ambulatoires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HTA blouse blanche = PAS de traitement d'emblée (juste surveillance)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Mai2022 Q29, Mai2021 Q29, Juin2021 Q29-30, Mai2020 Q5, Juin2019 Q5, Mai19 Q22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Confirmation diagnostique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Repose sur des mesures répétées sur plusieurs consultations OU le recours à la mesure ambulatoire (MAPA/automesure)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Brassard adapté à la circonférence du bras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Une seule consultation ne suffit JAMAIS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L'hérédité familiale ou une PAS très élevée ne dispensent pas de confirmer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≥10× (Mai2024 Q29, Juin2024 Q29, Nov2024 Q29, Mai2022 Q31, Mai19 Q23…)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HTA comme facteur de risque &amp; traitement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FdR cardiovasculaire MAJEUR, MODIFIABLE et QUANTITATIF (relation dose-effet)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Bithérapie d'emblée à faible dose le plus souvent (sujet à RCV élevé / grade ≥2)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HTA résistante = non contrôlée sous trithérapie à doses optimales incluant un diurétique → confirmer par MAPA, ajouter un diurétique distal (spironolactone) ou bêtabloquant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Sténose bilatérale des artères rénales → éviter les IEC ; IEC → surveiller la fonction rénale (kaliémie/créat)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Qualitatif » et « non modifiable » sont les faux classiques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Diurétiques thiazidiques à éviter si goutte/hyperuricémie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Mai2024 Q39, Mai2023 Q32, Juin2021 Q34, Juin2020 Q6-7, Mai2020 Q14, Juin19 Q14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Retentissement &amp; bilan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HVG à l'ECG : onde S profonde en V1 + onde R ample en V5-V6 ; indice de Cornell / Sokolow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Atteinte rénale médiée : ratio albuminurie/créatininurie &gt; 30 mg/g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Urgence hypertensive = HTA sévère AVEC retentissement viscéral aigu (pas un simple chiffre)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HVG ≠ onde Q de nécrose ni onde R en D1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Grade 3 sans retentissement viscéral n'est pas une urgence hypertensive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Juin2024 Q33, Nov2024 Q33, Mai2023 Q38, Juin2025 Q28-29, Mai2020 Q12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2] TROUBLES DU RYTHME, DE CONDUCTION &amp; FIBRILLATION ATRIALE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~3.80 Q/examen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Blocs auriculo-ventriculaires (ECG)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BAV 1 : PR allongé constant &gt; 200 ms (0,20 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BAV 2 Mobitz I (Luciani-Wenckebach) : allongement PROGRESSIF du PR jusqu'à une onde P bloquée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BAV 3 (complet) : dissociation auriculo-ventriculaire complète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Syncope d'Adams-Stokes = perte de connaissance à l'emporte-pièce (sans prodrome)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Ne pas confondre Mobitz I (PR progressif) et BAV complet (dissociation)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Bradycardie 30 bpm + syncope = BAV complet, pas bradycardie sinusale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Mai2023 Q26, Juin2023 Q26, Mai2021 Q6, Juin2021 Q8, Mai2020 Q20-21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Indication / type de stimulation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BAV complet dégénératif symptomatique → pacemaker double chambre DÉFINITIF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BAV complet RÉVERSIBLE (hyperkaliémie sur dialyse manquée, intoxication BB/amiodarone) → stimulation provisoire (SEES) + traiter la cause (hémodialyse, mesures hypokaliémiantes) — PAS de pacemaker définitif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BAV 1° asymptomatique → AUCUN pacemaker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Cause réversible ⇒ jamais de pacemaker définitif d'emblée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Mai2024 Q24-25, Juin2024 Q24-25, Nov2024 Q24-25, Ratt2025 Q26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Anticoagulation de la FA (CHA₂DS₂-VASc)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FA NON valvulaire → AOD en 1ère intention (apixaban, rivaroxaban)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FA VALVULAIRE (rétrécissement mitral, prothèse mécanique) → AVK obligatoire (AOD contre-indiqués)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CHA₂DS₂-VASc = 0 (cœur sain, sujet jeune) → AUCUNE anticoagulation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Avant cardioversion : ETO sans thrombus auriculaire OU anticoagulation efficace (INR 2-3) ≥ 3 semaines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Antiagrégants (aspirine/clopidogrel) n'ont PAS de place dans la prévention embolique de la FA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clé discutable : « AVK contre-indiqué si DFG&lt;30 » est faux — les AVK restent utilisables ; ce sont les AOD qui sont prudents en IRC sévère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Mai2023 Q24, Mai2024 Q26, Juin2024 Q26, Mai2021 Q7, Juin2021 Q10, Mai2020 Q23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Ralentir vs cardioverser / flutter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Ralentissement : bêtabloquant ; amiodarone (cordarone) si FEVG altérée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Restauration du rythme : flécaïne si FEVG conservée et cœur sain ; amiodarone si cardiopathie/FEVG altérée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FA + choc (état de choc, FA rapide) → cardioversion électrique synchronisée en urgence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Flutter atrial : macro-réentrée auriculaire, ondes à ~300/min en DII-DIII-aVF, ablation par radiofréquence dans la forme typique ; complications thrombo-emboliques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Flécaïne CONTRE-INDIQUÉE si cardiopathie ischémique / FEVG altérée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Flutter n'a PAS d'onde delta (≠ pré-excitation) et n'est pas ventriculaire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Nov2024 Q26, Déc2024 Q26, Mai2021 Q9, Juin2021 Q11, Mai2023 Q25, Juin2023 Q25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3] CARDIOPATHIES CONGÉNITALES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~3.60 Q/examen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Tétralogie de Fallot (cyanogène, la + fréquente)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4 éléments : CIV + sténose pulmonaire + aorte à cheval + HVD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Squatting (accroupissement) et malaise anoxique (perte de connaissance avec MAJORATION de la cyanose + tachycardie) sont caractéristiques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Radio : cœur « en sabot »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Piège constant : c'est CIV (pas CIA) et sténose PULMONAIRE (pas aortique)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Malaise anoxique = cyanose qui AUGMENTE (pas qui disparaît), avec tachycardie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Mai2024 Q13, Juin2024 Q13, Nov2024 Q13, Mai2020 Q38-39, Juin2023 Q14 (très répété)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Transposition des gros vaisseaux (D-TGV)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Radio : cœur « en œuf » couché ; nouveau-né cyanosé (SaO₂ basse ~76 %)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TGV + CIV/CIA large → cure totale (switch artériel) d'emblée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TGV ISOLÉE (septum intact) → Rashkind (atrioseptostomie) EN URGENCE ± prostaglandine pour maintenir le canal artériel ouvert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Distinguer TGV + CIV large (cure d'emblée) vs TGV isolée (Rashkind urgent)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Blalock-Taussig = palliatif des cardiopathies à débit pulmonaire diminué (Fallot), pas la TGV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Mai2024 Q14, Juin2024 Q14, Mai2021 Q26, Juin2021 Q26, Mai2023 Q13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Shunts gauche-droite (CIA, CIV, PCA)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CIA : dilatation des cavités DROITES ; ECG = HAD + HVD (souvent BBD incomplet)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CIV large : souffle systolique au 4e EIC gauche en rayon de roue ; risque d'HTAP/Eisenmenger ; cerclage de l'AP si non opérable d'emblée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PCA (canal artériel) : souffle CONTINU sous-claviculaire gauche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Complication commune des shunts G-D larges : HTAP (Eisenmenger) + dilatation cavitaire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CIA → cavités DROITES (HVG/HAG sur l'ECG = incompatible avec CIA)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Souffle CONTINU = PCA ; rayon de roue 4e EICG = CIV ; ne pas inverser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Juin2024 Q11-12, Nov2024 Q11-12, Mai2020 Q36-37, Mai2022 Q13-14, Juin2021 Q28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4] INSUFFISANCE CARDIAQUE (+ CARDIOMYOPATHIES)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~3.47 Q/examen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Classification par FEVG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IC à FE ALTÉRÉE (systolique) : FEVG &lt; 40 %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IC à FE préservée (diastolique) : FEVG &gt; 50 % (altération exclusive de la fonction diastolique) — fréquente chez le sujet âgé, HTA, SAOS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Stades AHA : A = à risque (pas encore d'IC), … D = avancée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FE préservée n'est pas « rare » et ne prédomine pas chez le sujet jeune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Stade A = situation à RISQUE, pas une IC décompensée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Mai2022 Q36-37, Mai2021 Q37, Juin2021 Q37, Mai2020 Q8, Mai2023 Q35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Diagnostic positif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Triade : dyspnée d'effort + anomalie fonction systolique OU diastolique + élévation du (Pro)BNP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Signes de forte probabilité : bruit de galop, crépitants, turgescence jugulaire + reflux hépato-jugulaire (= congestif)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NYHA II = dyspnée à la montée de ≥ 2 étages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Un BNP/ProBNP normal rend l'IC peu probable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Crépitants unilatéraux ou OMI isolés sans RHJ ne suffisent pas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Nov2024 Q34, Mai2020 Q10, Juin2023 Q36, Mai2023 Q36, Juin2020 Q10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Traitement — congestion vs pronostic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Congestion (PA normale) : diurétiques de l'ANSE (furosémide)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Traitement à visée PRONOSTIQUE (FE altérée) : bloqueurs SRA (IEC/ARA/ARNI) + bêtabloquants (± anti-aldostérone, iSGLT2)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IC systolique + BBG complet + FEVG basse → resynchronisation (pacemaker TRIPLE chambre / CRT ± défibrillateur)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Diurétiques et digoxine soulagent mais n'améliorent PAS le pronostic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Inhibiteurs calciques (non dihydropyridines) délétères dans l'IC systolique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Juin2024 Q36/Q40, Nov2024 Q36/Q40, Juin2023 Q37, Juin2020 Q13, Mai2023 Q37/Q39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Facteurs pronostiques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Mauvais pronostic : hyponatrémie marquée, BBG complet, pic VO₂ bas, ProBNP élevé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Congestion pulmonaire = pression capillaire pulmonaire ÉLEVÉE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Hyponatrémie (pas hypercalcémie/hypomagnésémie) est le marqueur recherché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Mai2020 Q13, Mai2023 Q39, Juin2023 Q39, Mai2021 Q38, Juin2021 Q38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5] RISQUE CARDIOVASCULAIRE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~2.80 Q/examen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Score SCORE2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Évalue la morbi-mortalité CV à 10 ans, chez l'homme ET la femme (40–69 ans)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Composantes : âge, sexe, tabac, PA systolique, cholestérol NON-HDL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Ne s'applique pas au diabétique ni au patient en prévention secondaire (déjà à haut/très haut risque)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SCORE2 = morbi-MORTALITÉ (pas mortalité seule) ; n'inclut pas le score calcique ni l'âge &lt;40 ans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Cholestérol NON-HDL (pas le cholestérol total ni les triglycérides)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Mai2024 Q37-38, Juin2024 Q37-38, Nov2024 Q37-38, Mai2022 Q39-40, Juin2025 Q38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Stratification (catégories à reconnaître d'emblée)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TRÈS élevé : maladie CV documentée (coronarien, AOMI, sténose carotidienne), diabète + atteinte d'organe/protéinurie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ÉLEVÉ : diabétique avec IRC modérée (stade 3), HTA grade 3, hypercholestérolémie familiale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Patient coronarien / artéritique = très élevé → recherche systématique des autres localisations athéromateuses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Un patient à maladie CV avérée ne se « calcule » pas par SCORE2 — il est d'emblée (très) élevé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Score de Genève = embolie pulmonaire, PAS le RCV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Juin2024 Q39, Nov2024 Q39, Mai2024 Q30, Juin2023 Q28, Mai19 Q27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6] SCA ST+ (IDM avec sus-décalage)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~2.60 Q/examen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Diagnostic ECG (topographie)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Mécanisme : occlusion COMPLÈTE d'une coronaire par thrombose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Antérieur : V1–V6 ; Inférieur : DII-DIII-aVF ; Latéral : DI-aVL (haut) / V5-V6 ; Postérieur (VD/basal) : V7-V9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Douleur constrictive de repos prolongée + sus-décalage persistant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Occlusion PARTIELLE / sub-occlusive = SCA ST− (pas ST+)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Juin2025 Q19-20, Mai2024 Q19, Juin2024 Q20, Nov2024 Q19, Mai2023 Q20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Reperfusion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Angioplastie primaire = traitement de CHOIX (revascularisation percutanée sans fibrinolyse préalable, voie radiale → moins d'hémorragies)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Fibrinolyse (ténectéplase/Metalyse) si angioplastie non accessible dans les délais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Ne pas confondre angioplastie primaire (sans fibrinolyse) et angioplastie de sauvetage (après fibrinolyse)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Mai2024 Q20, Nov2024 Q21, Juin2021 Q4, Mai2020 Q16, Mai19 Q12, Juin19 Q25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Double antiagrégation (doses de charge — piège chiffré)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Si ANGIOPLASTIE primaire : Aspirine 250 mg + Clopidogrel 600 mg (ou ticagrelor 180 mg / prasugrel 60 mg)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Si FIBRINOLYSE : Aspirine 250 mg + Clopidogrel 300 mg (charge réduite, ≤75 ans)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+ anticoagulant (HBPM/enoxaparine) ; prévention secondaire = bithérapie antiplaquettaire ~12 mois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Mémoriser : angioplastie → clopidogrel 600 ; fibrinolyse → clopidogrel 300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Aspirine 250 mg (pas 1 g) dans ce contexte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Mai2024 Q19, Juin2024 Q21, Nov2024 Q20, Ratt2025 Q20, Mai2021 Q14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7] MALADIE VEINEUSE THROMBO-EMBOLIQUE (TVP / EP)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~2.47 Q/examen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TVP — clinique &amp; physiopathologie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Triade de Virchow : stase veineuse + hypercoagulabilité + lésion pariétale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Œdème inflammatoire blanc, chaud, DUR, ne prenant pas le godet ; signe de Homans = douleur à la dorsiflexion du pied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Phlébite bleue (phlegmatia caerulea) = membre gros, FROID, cyanosé (forme grave, ischémique)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Homans = dorsiflexion (pas palpation du mollet)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Œdème de TVP ne prend PAS le godet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Nov2024 Q9, Juin2023 Q9, Mai2022 Q10, Mai2021 Q18, Mai2024 Q8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Stratégie diagnostique (D-dimères / angioscanner)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Probabilité FAIBLE + D-dimères NÉGATIFS → diagnostic EXCLU (pas d'imagerie)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D-dimères POSITIFS → confirmer : angioscanner thoracique (EP) / écho-doppler veineux (TVP)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EP à HAUT risque (choc/instabilité) sans angioscanner disponible → ÉCHOCARDIOGRAPHIE en urgence (cœur pulmonaire aigu)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D-dimères positifs ne CONFIRMENT pas (faible spécificité) — toujours imager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Pas de D-dimères si haute probabilité/instabilité — on impose l'imagerie/ETT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Mai2024 Q9, Juin2024 Q9-10, Mai2023 Q11, Juin2023 Q10, Mai2022 Q11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Traitement &amp; durée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AOD seul d'emblée possible (apixaban, rivaroxaban) ; AVK → chevauchement HBPM ≥5 j jusqu'à INR 2-3 (sur 48 h)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Durée : facteur transitoire (chirurgie, plâtre) = 3 mois ; idiopathique = ≥ 6 mois ; récidivante / FdR persistant = à vie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AVK jamais en monothérapie initiale (relais avec HBPM)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TVP provoquée 3 mois ≠ idiopathique 6 mois ≠ récidivante à vie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Mai2024 Q10, Nov2024 Q10, Mai2022 Q12, Mai2021 Q19, Mai19 Q40, Juin19 Q39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8] ATHÉROSCLÉROSE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~2.13 Q/examen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Plaque vulnérable &amp; complications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Plaque vulnérable = chape fibreuse FINE + gros corps lipidique + inflammation → molle, non calcifiée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Mécanisme clé des complications aiguës = rupture de plaque → THROMBOSE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Complications : IDM, AVC ischémique, AOMI (pas l'ulcère veineux ni l'AVC hémorragique)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Plaque calcifiée/à chape épaisse = STABLE (le faux fréquent)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Complication = AVC ISCHÉMIQUE (pas hémorragique)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Juin2025 Q31, Ratt2025 Q32-33, Mai19 Q3, Juin19 Q17/Q26, Juin2020 Q23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Maladie systémique &amp; dépistage croisé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Une localisation impose la recherche des autres : coronaropathie ↔ AOMI ↔ sténose carotidienne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Patient coronarien/artéritique = RCV (très) élevé d'emblée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Sténose carotidienne → chercher coronaropathie/AOMI (pas anévrisme cérébral ni TVP)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Mai2024 Q31, Juin2024 Q30-31, Nov2024 Q30-31, Mai2023 Q30-31, Juin2021 Q33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Hypercholestérolémie familiale &amp; cibles LDL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HF évoquée si LDL &gt; 1,90 g/l + xanthomes tendineux (± hérédité, sujet jeune)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Cible LDL chez le coronarien (très haut risque) : &lt; 0,7 g/l (et baisse ≥50 %)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Cible coronarien = &lt; 0,70 g/l (pas 1,3 ni 1,6)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Juin2024 Q32, Nov2024 Q32, Mai2024 Q33, Mai2020 Q4, Juin2021 Q35, Mai2021 Q35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9] RHUMATISME ARTICULAIRE AIGU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~2.00 Q/examen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Étiologie &amp; critères de Jones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Streptocoque β-hémolytique du groupe A + terrain (bas niveau socio-économique, génétique)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Critères MAJEURS : cardite, polyarthrite, chorée, érythème marginé, nodules de Meynet ; MINEURS : fièvre, arthralgies, VS/CRP élevées, PR allongé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Diagnostic : 2 majeurs OU 1 majeur + 2 mineurs + preuve d'infection streptococcique (ASLO)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Compter rigoureusement (ex. polyarthrite = 1 majeur ; PR allongé = 1 mineur)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Nodules de Meynet = sous-cutanés indolores, mobiles, surfaces d'extension (critère MAJEUR)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Mai2024 Q1-2, Juin2024 Q1, Juin2025 Q1-2, Déc2024 Q1, Ratt2025 Q1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Traitement &amp; prophylaxie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Sans cardite : aspirine ; AVEC cardite sévère : corticothérapie (prednisone), au long cours dans les formes sévères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Prophylaxie secondaire des rechutes : benzathine-pénicilline (Extencilline) IM toutes les 3 semaines, durée selon l'atteinte (jusqu'à 21 ans / 5 ans / à vie si cardite)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Corticothérapie réservée à la cardite ; l'aspirine suffit dans l'arthrite sans cardite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Nov2024 Q1-2, Juin2024 Q2, Ratt2025 Q2, Déc2024 Q2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10] ANGOR CHRONIQUE STABLE (SCC)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~2.00 Q/examen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Diagnostic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Douleur rétrosternale constrictive, à l'effort, cédant au repos/trinitrine, irradiant mâchoire/membre sup. gauche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Confirmation par test d'ischémie : écho de stress, scintigraphie myocardique d'effort, ECG d'effort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Cascade ischémique : métabolique (lactates) → diastolique → systolique → ECG (ST/T) → douleur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Angor de novo (&lt;1 mois) = forme instable, pas stable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L'HTA ne fait pas partie de la cascade ischémique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Mai2023 Q17-18, Juin2023 Q17, Mai2022 Q20, Mai2021 Q11-12, Mai19 Q10-11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Traitement médical optimal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Association : Aspirine + bêtabloquant + IEC + STATINE (prévention + anti-ischémique)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Dépistage de l'athérosclérose infraclinique : score calcique coronaire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Pas d'anticoagulant (AVK/AOD) ni de double antiagrégation systématique dans l'angor stable non revascularisé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Juin2023 Q18, Mai2022 Q21, Juin2021 Q6-7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11] MALADIE DU PÉRICARDE (aiguë, constrictive, tamponnade)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~2.00 Q/examen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Péricardite aiguë — diagnostic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Douleur thoracique positionnelle (majorée à l'inspiration et en décubitus, soulagée penché en avant)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Frottement péricardique : méso-cardiaque, superficiel, systolo-diastolique, en « cuir neuf », variable, PERSISTE en apnée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ECG (stades de Holzman) : I = sus-décalage ST DIFFUS CONCAVE vers le haut, sans miroir ; II = ondes T plates ; III = T négatives symétriques ; IV = normalisation ; sous-décalage du PQ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Forme virale du sujet jeune : début brutal, évolution rapide bénigne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Sus-décalage CONCAVE diffus SANS image en miroir (≠ SCA ST+ convexe localisé)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L'absence de frottement n'élimine PAS le diagnostic ; biopsie non indispensable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Mai2022 Q22-23, Mai2021 Q1-2, Mai2023 Q15-16, Juin2023 Q16, Ratt2025 Q22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Traitement de la péricardite aiguë idiopathique/virale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AINS (aspirine 1 g ×3/j ou AINS) + COLCHICINE en 1ère intention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Pas d'anticoagulant (risque hémorragique péricardique) ; corticoïdes en 2e ligne seulement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Juin2025 Q21, Mai2023 Q16, Mai2022 Q24, Mai19 Q2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Tamponnade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Adiastolie AIGUË : assourdissement des bruits, signes d'insuffisance cardiaque droite aiguë, pouls paradoxal, choc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Traitement en état de choc : drainage / ponction péricardique écho-guidée EN URGENCE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Tamponnade = adiastolie aiguë (pas chronique), ne donne pas d'HTA ni de pouls bondissant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En état de choc : drainage immédiat (pas d'AINS/anticoagulants)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Juin2023 Q15, Mai2020 Q18, Juin19 Q27, Ratt2025 Q21 (inclassifiable fusionnée)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Péricardite chronique constrictive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Étiologie la plus fréquente (notre contexte) : TUBERCULEUSE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Tableau d'insuffisance cardiaque DROITE ; confirmation : aspect « dip-plateau » au cathétérisme droit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Ne donne pas d'HTP précapillaire isolée ni de cirrhose directe ; le dip-plateau est la clé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Juin2025 Q22, Mai2020 Q19, Mai2021 Q4, Mai19 Q13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12] ENDOCARDITES INFECTIEUSES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~1.73 Q/examen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Porte d'entrée → germe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Bucco-dentaire → streptocoque NON groupable (viridans, α-hémolytique)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Cutanée / toxicomanie / cathéter → STAPHYLOCOQUE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Sur prothèse &lt; 1 an = endocardite PRÉCOCE (souvent staph) ; &gt; 1 an = tardive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Streptocoque α-hémolytique NON groupable (viridans) — pas le β-hémolytique du groupe A (= RAA)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Juin2025 Q3, Mai2024 Q3, Mai2023 Q3, Mai19 Q30, Déc2024 Q3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Critères de Duke &amp; signes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2 critères MAJEURS suffisent (hémocultures positives typiques + végétations à l'échocardiographie)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Signes périphériques : faux panaris d'Osler, taches de Janeway, nodules/taches de Roth, purpura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Antibiothérapie prolongée : 4–6 semaines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Hémocultures + + végétations = 2 majeurs → diagnostic certain (rien ne manque)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Nodules de Roth/Osler ≠ nodules de Meynet (RAA)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Mai2023 Q4, Juin19 Q31, Ratt2025 Q3, Juin2024 Q4, Nov2024 Q4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Antibioprophylaxie &amp; antibiothérapie probabiliste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Prophylaxie (cardiopathie à haut risque, soins dentaires) : Amoxicilline 2 g, 1 heure AVANT le geste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Hémocultures négatives → antibiothérapie probabiliste type Ceftriaxone + pénicilline G (couverture large)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Prophylaxie = 1 dose AVANT le geste (pas après, pas 8 jours)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Haut risque = prothèse valvulaire / cardiopathie congénitale cyanogène / ATCD d'endocardite (pas l'âge ni le sexe)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Mai2024 Q4, Juin2024 Q3, Juin19 Q30, Nov2024 Q3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13] PROTHÈSES VALVULAIRES CARDIAQUES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~1.73 Q/examen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Mécanique vs biologique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MÉCANIQUE : anticoagulation par AVK À VIE, indiquée chez le SUJET JEUNE, risque de thrombose, durée illimitée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BIOLOGIQUE (bioprothèse) : pas d'anticoagulation au long cours, sujet âgé / désir de grossesse, mais DÉGÉNÈRE avec le temps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Choix selon : âge, désir de grossesse, FA associée, contre-indication aux AVK, observance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Mécanique → AVK à vie (jamais AOD) ; biologique → dégénère (durée limitée)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Le sexe et la localisation ne dictent pas le choix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Juin2025 Q50, Juin2024 Q49, Nov2024 Q49, Mai2023 Q49-50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Greffes valvulaires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Homogreffe = valve biologique HUMAINE (cadavérique) ; pas d'anticoagulation ; utile en cas d'endocardite ; peut dégénérer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Autogreffe = valve/tissu prélevé chez le patient lui-même (ex. intervention de Ross)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Homogreffe = humaine (pas porcine = hétérogreffe) ; aucune ne « ne dégénère jamais »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Mai2024 Q44, Nov2024 Q50, Juin2025 Q47, Mai2023 Q45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14] ANÉVRISME DE L'AORTE ABDOMINALE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~1.67 Q/examen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Définition &amp; terrain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Dilatation avec perte de parallélisme des bords, &gt; 3 cm ; siège AORTE SOUS-RÉNALE (le + fréquent des anévrismes artériels)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Origine athéromateuse ; homme âgé, tabagique ; souvent asymptomatique → découverte fortuite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Dépistage par ÉCHOGRAPHIE abdominale (homme âgé + FdR CV)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Dépistage = échographie (pas TDM systématique)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Sous-rénal (pas sus-rénal) ; rarement symptomatique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Mai2023 Q41, Mai2022 Q42, Juin2021 Q43, Mai2020 Q43, Juin19 Q45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Indications chirurgicales &amp; complications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Chirurgie si diamètre ≥ 5 cm (homme) / ~4,5 cm (femme), croissance &gt; 10 mm/an, ou symptomatique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Rupture = urgence chirurgicale vitale ; peut se révéler par ischémie de membre / signes digestifs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Traitement médical : antiagrégants + contrôle des FdR (n'réduit pas la taille)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Seuil chirurgical = 5 cm (pas 30 mm) ; fissuration ≠ traitement médical seul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Mai2023 Q42, Mai2022 Q43, Juin2023 Q42, Déc2024 Q41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15] AOMI (artériopathie oblitérante des membres inférieurs)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~1.60 Q/examen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Clinique &amp; diagnostic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Localisation athéromateuse fréquente ; tabac = principal FdR modifiable ; diabète → risque élevé d'amputation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Révélée par claudication intermittente (symptôme le + fréquent) ; abolition des pouls (valeur localisatrice) ; dysfonction érectile si atteinte aorto-iliaque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Examen de 1ère intention : ÉCHO-DOPPLER artériel ; IPS &lt; 0,9 (l'artériographie n'est pas systématique)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Origine ATHÉROMATEUSE (pas inflammatoire) ; coexistence d'autres localisations FRÉQUENTE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Douleur de DÉCUBITUS = ischémie critique (signe de gravité)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Juin2025 Q46, Mai2024 Q50, Juin2024 Q44, Nov2024 Q43, Mai2023 Q43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Prise en charge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Contrôle des FdR + arrêt du tabac (ralentit l'évolution) ; antiagrégant plaquettaire ; réadaptation à la marche chez le claudicant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Revascularisation (chirurgicale ou endovasculaire) selon le stade ; bons résultats à moyen/long terme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L'anticoagulant n'est PAS systématique ; la revascularisation n'est pas TOUJOURS indiquée (claudication = d'abord médical + marche)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Juin2024 Q45, Nov2024 Q44, Juin2023 Q46, Mai2022 Q46, Juin2020 Q45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16] DISSECTION DE L'AORTE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~1.60 Q/examen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Diagnostic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Douleur thoracique brutale, intense, déchirante, migratrice (vers le dos) ; asymétrie tensionnelle/des pouls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Confirmation aux urgences : ANGIOSCANNER thoraco-abdominal (ou ETO) ; radio = élargissement médiastinal (inconstant)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Classification de Stanford : A = aorte ASCENDANTE ; B = uniquement descendante (au-delà de la sous-clavière gauche)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Faire ECG + troponines pour éliminer/associer un SCA avant tout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Élargissement médiastinal n'est PAS constant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Mai2024 Q41-43, Juin2024 Q50, Nov2024 Q45-46, Ratt2025 Q50, Juin2025 Q49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Traitement selon le type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Type A : URGENCE CHIRURGICALE (remplacement prothétique de l'aorte ascendante + fermeture de la porte d'entrée) ; complications : IA aiguë, IDM, tamponnade, rupture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Type B non compliqué : traitement médical (antalgique + contrôle strict de la PA/FC)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Mortalité spontanée du type A très élevée (≈1-2 %/heure les premières 24-48 h)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Type A = chirurgie (pas endovasculaire seul, pas traitement médical seul)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Antalgique + antihypertenseur ne sont PAS les seules options dans le type A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Nov2024 Q47, Mai2021 Q44, Juin2021 Q50, Mai2020 Q46, Mai19 Q43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17] INSUFFISANCE MITRALE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~1.47 Q/examen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Souffle &amp; retentissement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Souffle SYSTOLIQUE à la pointe, doux en « jet de vapeur », irradiant vers l'aisselle, mieux entendu en décubitus latéral GAUCHE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Retentissement d'AMONT : dilatation de l'OG → HTAP ; d'AVAL : dilatation du VG (surcharge volumétrique)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Systolique (pas diastolique) ; « amont » = OG/HTAP, « aval » = VG — bien orienter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Mai2024 Q7, Juin2024 Q7, Mai2022 Q5, Juin2023 Q7, Juin2025 Q5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IM aiguë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Étiologies : IDM avec rupture de pilier, rupture de cordage, endocardite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Tableau : OAP brutal ; ECG souvent NORMAL (pas le temps de dilater les cavités)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IM aiguë → OAP + ECG normal (l'absence d'HVG/HAG n'élimine pas)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Le RAA donne l'IM chronique, pas l'IM aiguë par rupture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Mai2023 Q6, Mai2022 Q6, Juin2021 Q23, Mai2021 Q24, Mai19 Q34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18] VARICES DES MEMBRES INFÉRIEURS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~1.20 Q/examen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Définition &amp; clinique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Dilatation permanente des veines SUPERFICIELLES (altération pariétale + incontinence valvulaire)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FdR : station debout prolongée, sédentarité, grossesse, hérédité ; symptômes peu spécifiques (lourdeurs)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Examen de 1ère intention : ÉCHO-DOPPLER veineux des 2 MI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Signe fonctionnel = lourdeur (PAS la claudication intermittente = AOMI) ; pas d'abolition des pouls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FdR ≠ ceux de l'AOMI (le faux récurrent)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Juin2025 Q41-42, Mai2024 Q49, Juin2024 Q41, Mai2022 Q44, Mai2020 Q48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Complications &amp; anatomie veineuse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Complications : thrombose veineuse superficielle, rupture, ulcère de jambe, dermite ocre (pigmentation = chronicité)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Réseau profond draine ~90 % du sang du MI ; superficiel ~10 % ; perforantes traversent le fascia (profond↔superficiel) ; communicantes relient 2 veines superficielles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Le réseau SUPERFICIEL draine 10 % (pas 90 %)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Perforante = profond↔superficiel ; communicante = superficiel↔superficiel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Nov2024 Q42, Mai2021 Q45, Mai2020 Q49, Juin19 Q49, Mai19 Q45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19] SCA ST− (sans sus-décalage)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~1.13 Q/examen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Définition &amp; évaluation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Urgence ; thrombose coronaire aiguë SUB-occlusive (non transmurale)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Évaluation indispensable : ECG + troponine hypersensible ; stratification du risque ischémique par le score GRACE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Peut évoluer vers l'occlusion complète (passage en SCA ST+)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Score GRACE (ischémique) — pas Genève (EP), pas CHA₂DS₂-VASc (FA), pas Wells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THROMBOLYSE CONTRE-INDIQUÉE dans le SCA ST− (à la différence du ST+)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Mai2024 Q17-18, Juin2024 Q17-18, Nov2024 Q17, Mai2023 Q19, Juin2023 Q19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Traitement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Antithrombotique = pierre angulaire : Aspirine + inhibiteur P2Y12 + anticoagulant (enoxaparine)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Coronarographie ± angioplastie selon le risque : &lt; 2 h si très haut risque ; ≤ 24 h si haut risque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Très haut risque → coronarographie &lt; 2 heures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Juin2024 Q19, Nov2024 Q18, Juin2023 Q20, Juin2025 Q18, Ratt2025 Q18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20] ISCHÉMIE AIGUË DES MEMBRES INFÉRIEURS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~1.13 Q/examen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Diagnostic (urgence)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Urgence diagnostique ET thérapeutique, pronostic vital et fonctionnel engagés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Diagnostic CLINIQUE : douleur + impotence + froideur + pâleur + abolition des pouls (± paralysie sensitivomotrice = gravité)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Cause emboligène fréquente : cardiopathie sous AVK arrêté / FA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Diagnostic clinique — ne pas retarder par l'artériographie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Phlyctènes/cyanose marbrée fixe = ischémie dépassée (signe tardif, pas initial)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Juin2025 Q44, Juin2021 Q48, Juin2020 Q41-42, Mai19 Q46, Juin19 Q41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Traitement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Héparinothérapie IV SANS DÉLAI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Revascularisation : embolectomie à la sonde de Fogarty (artère saine, embolie) ; thrombo-aspiration + traitement de la lésion (artère pathologique)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Surveiller le syndrome de revascularisation (IRA, hyperkaliémie)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Héparine immédiate (pas AVK en urgence) ; amputation = ultime recours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Ratt2025 Q41, Mai2021 Q49, Juin2021 Q46, Mai2020 Q47, Juin19 Q44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21] COARCTATION AORTIQUE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~1.13 Q/examen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Deux formes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Nouveau-né : forme GRAVE, tableau d'insuffisance cardiaque (dyspnée), pronostic plus sévère ; circulation collatérale par les artères intercostales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Grand enfant : souvent fortuite, HTA aux membres SUPÉRIEURS + diminution/abolition des pouls fémoraux, souffle inter-scapulo-vertébral, circulation collatérale (érosions costales)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Siège isthmique ; souvent associée à une bicuspidie aortique ; confirmation par échocardiographie ; risque d'endocardite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HTA aux membres SUP (pas hypotension) ; forme du nouveau-né plus grave que celle du grand enfant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Bicuspidie aortique (pas mitrale) est l'association classique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Mai2024 Q45, Juin2024 Q46-47, Nov2024 Q48, Mai2023 Q46, Mai19 Q44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Traitement chirurgical &amp; complications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Résection-anastomose termino-terminale par thoracotomie postéro-latérale gauche (sans CEC) ou voie endovasculaire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Complications : recoarctation, hémorragie, ischémie médullaire (paraplégie), chylothorax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Pas de CEC pour la coarctation isolée ; traitement non médical seul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Mai2024 Q46, Mai2023 Q47, Mai2020 Q45, Juin2020 Q44, Juin19 Q46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22] INSUFFISANCE AORTIQUE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~1.07 Q/examen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Souffle &amp; signes périphériques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Souffle DIASTOLIQUE doux, aspiratif, foyer aortique, irradiant le long du bord sternal gauche ; mieux entendu penché en avant, en expiration forcée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Élargissement de la différentielle (PA diastolique basse, ex. 130/40) ; signes périphériques : Musset, Durozier, pouls bondissant (hyperpulsatilité)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Diastolique (pas systolique) ; PA différentielle ÉLARGIE (≠ pincée du RAo)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Position d'auscultation = penché en avant en EXPIRATION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Mai2024 Q6, Juin2024 Q6, Nov2024 Q7, Mai2021 Q22, Mai19 Q35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IA aiguë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Étiologies aiguës : dissection aortique, endocardite ; tableau d'OAP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IA chronique sévère : dilatation du VG (surcharge volumétrique)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IA aiguë → penser DISSECTION / endocardite (urgence)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Mai2022 Q9, Juin2020 Q31, Ratt2025 Q8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23] RÉTRÉCISSEMENT AORTIQUE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~1.00 Q/examen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Souffle &amp; retentissement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Souffle SYSTOLIQUE éjectionnel, rude, râpeux, foyer aortique, irradiant vers les vaisseaux du cou ; abolition de B2 + pincement de la différentielle si serré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Retentissement d'AMONT = HVG (concentrique) ; d'AVAL = ischémie myocardique (hypoperfusion coronaire malgré coronaires saines)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Triade symptomatique : angor, syncope d'effort, dyspnée ; serré si surface &lt; 1 cm²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Aval » = ischémie myocardique ; « amont » = HVG (bien distinguer)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L'angor du RAo s'explique par la sténose elle-même (pas obligatoirement une plaque coronaire)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Mai2024 Q5, Juin2024 Q5, Nov2024 Q6, Juin2020 Q33, Mai19 Q36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24] RÉTRÉCISSEMENT MITRAL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~0.80 Q/examen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Auscultation (triade de Duroziez) &amp; retentissement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Triade de Duroziez : éclat de B1 + claquement d'OUVERTURE de la mitrale + roulement DIASTOLIQUE (apexien)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Retentissement d'amont : dilatation OG → cavités droites + HTAP ; FA fréquente ; risque thrombo-embolique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ECG/Radio : dilatation OG + cavités DROITES (HTAP). Le VG reste NORMAL (non dilaté)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Le RM ne dilate PAS le ventricule gauche (la « discordance » classique des QE)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Roulement DIASTOLIQUE (pas systolique) ; claquement d'OUVERTURE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Juin2025 Q6, Juin2023 Q5-6, Mai2022 Q7, Mai2021 Q21, Juin2020 Q32, Mai19 Q32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25] HTAP / HYPERTENSION PULMONAIRE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~0.73 Q/examen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Définitions hémodynamiques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HTP = PAPm ≥ 20-25 mmHg (cathétérisme droit)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PRÉ-capillaire (HTAP groupe 1) : PAPO ≤ 15 mmHg + résistances pulmonaires &gt; 3 UW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POST-capillaire (groupe 2, cardiopathies gauches) : PAPO &gt; 15 mmHg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Pré-capillaire = PAPO basse + RVP élevées ; post-capillaire = PAPO élevée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Mai2020 Q11, Juin2020 Q11, Mai2021 Q39, Mai2023 Q40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Classification &amp; traitement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Groupe 1 (HTAP) ; 2 (cardiopathies gauches) ; 3 (maladies respiratoires/hypoxie) ; 4 (post-embolique) ; 5 (multifactoriel)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Traitement spécifique de l'HTAP (groupe 1) : antagonistes des récepteurs de l'endothéline, inhibiteurs PDE5 (sildénafil), analogues de la prostacycline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Les IEC ne sont PAS le traitement spécifique de l'HTAP groupe 1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Mai2020 Q9, Juin2020 Q9/Q12, Juin2023 Q40, Mai2021 Q40, Juin2021 Q40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26] SYNCOPE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~0.53 Q/examen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Stratification du risque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HAUT risque : syncope à l'effort ou en décubitus, ATCD de coronaropathie/cardiopathie structurelle, ECG anormal, PAS &lt; 90 mmHg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BAS risque : longue histoire de syncopes avec prodromes vagaux, examen et ECG normaux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Syncope à l'effort ou allongée = TOUJOURS haut risque (cause cardiaque)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Prodromes vagaux + ECG normal = bas risque (vasovagale)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Juin2025 Q23, Mai2024 Q23, Juin2024 Q23, Nov2024 Q23</w:t>
      </w:r>
    </w:p>
    <w:p>
      <w:r>
        <w:br w:type="page"/>
      </w:r>
    </w:p>
    <w:p>
      <w:pPr>
        <w:pBdr>
          <w:top w:val="single" w:color="991B1B" w:sz="8"/>
          <w:bottom w:val="single" w:color="991B1B" w:sz="8"/>
        </w:pBdr>
        <w:shd w:fill="991B1B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PARTIE 4 — TOPICS HORS LEÇONS OFFICIELLES 2026 (COURS ANNULÉ)</w:t>
      </w:r>
    </w:p>
    <w:p>
      <w:pPr>
        <w:pBdr>
          <w:top w:val="single" w:color="991B1B" w:sz="16"/>
          <w:bottom w:val="single" w:color="991B1B" w:sz="16"/>
          <w:left w:val="single" w:color="991B1B" w:sz="16"/>
          <w:right w:val="single" w:color="991B1B" w:sz="16"/>
        </w:pBdr>
        <w:shd w:fill="FEF2F2" w:val="clear"/>
        <w:spacing w:after="80" w:before="200"/>
        <w:jc w:val="center"/>
      </w:pPr>
      <w:r>
        <w:rPr>
          <w:rFonts w:ascii="Arial" w:cs="Arial" w:eastAsia="Arial" w:hAnsi="Arial"/>
          <w:b/>
          <w:bCs/>
          <w:color w:val="991B1B"/>
          <w:sz w:val="26"/>
          <w:szCs w:val="26"/>
        </w:rPr>
        <w:t xml:space="preserve">⚠ DISCLAIMER — À LIRE AVANT D'UTILISER CETTE SECTION ⚠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22"/>
          <w:szCs w:val="22"/>
        </w:rPr>
        <w:t xml:space="preserve">These lessons are NOT in the 2026 exam program.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22"/>
          <w:szCs w:val="22"/>
        </w:rPr>
        <w:t xml:space="preserve">Cours annulé — NOT officially scheduled.</w:t>
      </w:r>
    </w:p>
    <w:p>
      <w:pPr>
        <w:spacing w:after="12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24"/>
          <w:szCs w:val="24"/>
        </w:rPr>
        <w:t xml:space="preserve">USE AT YOUR OWN RISK — BUT GOOD TO KNOW.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Ces topics représentaient historiquement ~0% des questions des examens passés. S'ils ne sont PAS au programme cette année, ils peuvent malgré tout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Apparaître en question résiduelle ou rattrapage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Être recyclés à la dernière minute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Servir de "culture générale" médicale</w:t>
      </w:r>
    </w:p>
    <w:p>
      <w:pPr>
        <w:spacing w:after="60" w:before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0"/>
          <w:szCs w:val="20"/>
        </w:rPr>
        <w:t xml:space="preserve">(Aucun topic hors programme — tous les topics correspondent aux leçons officielles cette année.)</w:t>
      </w:r>
    </w:p>
    <w:p>
      <w:r>
        <w:br w:type="page"/>
      </w:r>
    </w:p>
    <w:p>
      <w:pPr>
        <w:pBdr>
          <w:top w:val="single" w:color="1F3A5F" w:sz="8"/>
          <w:bottom w:val="single" w:color="1F3A5F" w:sz="8"/>
        </w:pBdr>
        <w:shd w:fill="1F3A5F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AIDE-MÉMOIRE FINAL — HIGH-YIELD CONCOURS CARDIOLOGIE &amp; CHIRURGIE CARDIO-VASCULAIRE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** SCORES, CLASSIFICATIONS &amp; DÉFINITIONS CHIFFRÉES **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HTA cabinet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G1 140-159/90-99 · G2 160-179/100-109 · G3 ≥180/110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HTA hors cabinet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Auto/MAPA diurne ≥135/85 · 24 h ≥130/80 · nuit ≥120/70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FEVG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Altérée &lt;40 % · intermédiaire 40-49 % · préservée ≥50 %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CHA₂DS₂-VASc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Anticoagulation FA ; =0 → rien ; ≥1-2 → AOD (AVK si valvulaire)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GRACE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Risque ischémique du SCA ST−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Stanford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A = aorte ascendante (chirurgie) · B = descendante (médical)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Jones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RAA : 2 majeurs OU 1 majeur + 2 mineurs + preuve strepto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Holzman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Péricardite : I sus-ST concave diffus → II T plates → III T négatives → IV normal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AAA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Chirurgie si ≥5 cm (H) / ~4,5 cm (F) ou +10 mm/an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RAo serré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Surface &lt; 1 cm²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** SOUFFLES &amp; SIGNES CLÉS PAR VALVULOPATHIE **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Marqueur / Critère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Indication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Systolique pointe, jet de vapeur, irradie aisselle, décub. latéral G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RAo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Systolique éjectionnel râpeux, irradie cou, abolition B2, diff. pincée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IA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Diastolique doux aspiratif, penché avant/expiration, diff. élargie, Musset/Durozier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RM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Roulement diastolique + éclat B1 + claquement d'ouverture (triade Duroziez)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PCA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Souffle CONTINU sous-claviculaire gauche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CIV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Systolique 4e EICG en rayon de roue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Frottement péricardique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Systolo-diastolique, cuir neuf, persiste en apnée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** PIÈGES CLASSIQUES DU CONCOURS **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Seuil HTA ambulatoire (135/85) ≠ cabinet (140/90) — erreur n°1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Plaque vulnérable = chape FINE + gros cœur lipidique (calcifiée/épaisse = stable)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AOD interdits en FA VALVULAIRE et sur prothèse mécanique → AVK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Thrombolyse interdite dans le SCA ST− (autorisée dans le ST+)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Charge clopidogrel : 600 si angioplastie, 300 si fibrinolyse ; Aspirine 250 mg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Fallot = CIV (pas CIA) + sténose pulmonaire (pas aortique)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CIA → cavités DROITES ; le RM ne dilate PAS le VG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D-dimères positifs ne confirment rien ; négatifs + proba faible = exclut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Réseau veineux superficiel draine ~10 % (pas 90 %)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Dissection type A = chirurgie urgente ; type B non compliqué = médical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Tamponnade = adiastolie AIGUË → drainage (jamais d'anticoagulant)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Streptocoque viridans (non groupable) = endocardite bucco-dentaire ; groupe A = RAA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Prophylaxie endocardite = amoxicilline 2 g 1 h AVANT le geste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** CASCADES &amp; ARBRES DÉCISIONNELS **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Plaque rompue → thrombose → occlusion complète (ST+) / sub-occlusive (ST−)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Cascade ischémique : métabolique → diastolique → systolique → ECG (ST/T) → douleur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EP suspectée : proba faible + D-dimères − → STOP ; sinon angioscanner (ETT si choc)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BAV complet : réversible → SEES + cause ; dégénératif → pacemaker double chambre définitif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TGV : + CIV large → cure d'emblée ; isolée → Rashkind urgent ± prostaglandine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Ischémie aiguë MI : héparine immédiate → Fogarty (artère saine) / thrombo-aspiration (artère malade)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RAA récidive : Extencilline IM / 3 semaines (durée selon cardite)</w:t>
      </w:r>
    </w:p>
    <w:p>
      <w:pPr>
        <w:spacing w:after="6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pBdr>
          <w:top w:val="double" w:color="1F3A5F" w:sz="8" w:space="4"/>
        </w:pBdr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Généré par Claude.ai (claude-opus-4-8) — Version 1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Cross-match 750 QEs officielles × Cours AIO Cardio-Ccv (cardio-aio.pdf)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000000"/>
          <w:sz w:val="18"/>
          <w:szCs w:val="18"/>
        </w:rPr>
        <w:t xml:space="preserve">FMPM — Pathologie cardiovasculaire S6 — Concours 2026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65F46"/>
          <w:sz w:val="20"/>
          <w:szCs w:val="20"/>
        </w:rPr>
        <w:t xml:space="preserve">Améliorations Version 1 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PARTIE 3 strictement par rang (1 → 26)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750 QE / 15 sessions (Mai 2019 → Ratt 2025) ; 650 corrections officielles intégrées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Déduplication : 1 entrée/concept avec FAUX explicites (⚠)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3 questions inclassifiables (coroscanner, tamponnade, frottement) fusionnées dans péricardite/angor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Topics mappés 1:1 sur la liste officielle S6 — matcher flou bypassé (haute fidélité)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Clés discutables signalées (anticoagulation FA / DFG)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PARTIE 4 vide : aucune liste officielle de cours annulés 2026 fournie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Liens cours par leçon : en attente de la liste officielle des URL FMPM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8B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CARDIOLOGIE &amp; CHIRURGIE CARDIO-VASCULAIRE - QE Haute Fréquence</dc:title>
  <dc:creator>Claude.ai</dc:creator>
  <dc:description>Generated by qe-analysis skill</dc:description>
  <cp:lastModifiedBy>Un-named</cp:lastModifiedBy>
  <cp:revision>1</cp:revision>
  <dcterms:created xsi:type="dcterms:W3CDTF">2026-06-12T04:13:04.881Z</dcterms:created>
  <dcterms:modified xsi:type="dcterms:W3CDTF">2026-06-12T04:13:04.894Z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