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Dataset Information - NetGuard AI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Achmad Maulana - 241730016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6"/>
        </w:rPr>
        <w:t>Tabel 1. Ringkasan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Komponen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Keterangan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Nama dataset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CICIDS2017 Friday-WorkingHours-Afternoon-DDos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Sumber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Canadian Institute for Cybersecurity, University of New Brunswick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Link akses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https://www.unb.ca/cic/datasets/ids-2017.html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Tanggal akses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Juni 2026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Jumlah subset awal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20.000 record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Jumlah setelah preprocessing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19,935 record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Jumlah kelas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2 kelas: Normal (0) dan Anomaly/DDoS (1)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Normal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9,935 record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Anomaly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10,000 record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Fitur numerik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79</w:t>
            </w:r>
          </w:p>
        </w:tc>
      </w:tr>
    </w:tbl>
    <w:p>
      <w:pPr>
        <w:spacing w:before="140" w:after="80"/>
      </w:pPr>
      <w:r>
        <w:rPr>
          <w:rFonts w:ascii="Times New Roman" w:hAnsi="Times New Roman" w:eastAsia="Times New Roman"/>
          <w:b/>
          <w:color w:val="000000"/>
          <w:sz w:val="24"/>
        </w:rPr>
        <w:t>Alasan Pemilihan Dataset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CICIDS2017 dipilih karena merupakan dataset publik yang banyak digunakan pada penelitian intrusion detection system. Dataset ini menyediakan trafik normal dan serangan dengan fitur flow-based sehingga sesuai untuk eksperimen machine learning klasik pada laptop standar.</w:t>
      </w:r>
    </w:p>
    <w:p>
      <w:pPr>
        <w:spacing w:before="140" w:after="80"/>
      </w:pPr>
      <w:r>
        <w:rPr>
          <w:rFonts w:ascii="Times New Roman" w:hAnsi="Times New Roman" w:eastAsia="Times New Roman"/>
          <w:b/>
          <w:color w:val="000000"/>
          <w:sz w:val="24"/>
        </w:rPr>
        <w:t>Tahapan Preprocessing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Membaca CSV mentah dan menormalkan nama kolom.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Mengubah label BENIGN menjadi 0 dan DDoS menjadi 1.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Menghapus kolom non-numerik yang tidak relevan.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Mengganti nilai infinity menjadi missing value.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Mengisi missing value menggunakan median fitur.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Menghapus duplikasi record agar evaluasi lebih bersih.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Menyimpan hasil preprocessing ke folder Processed_Dataset.</w:t>
      </w:r>
    </w:p>
    <w:p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5303520" cy="3219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distribu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6"/>
        </w:rPr>
        <w:t>Gambar 1. Distribusi kelas dataset setelah preprocessing.</w:t>
      </w:r>
    </w:p>
    <w:p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5303520" cy="3467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6"/>
        </w:rPr>
        <w:t>Gambar 2. Asosiasi fitur teratas terhadap label anomaly.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Information NetGuard AI</dc:title>
  <dc:subject/>
  <dc:creator>Achmad Maulana</dc:creator>
  <cp:keywords/>
  <dc:description/>
  <cp:lastModifiedBy>Achmad Maulana</cp:lastModifiedBy>
  <cp:revision>1</cp:revision>
  <dcterms:created xsi:type="dcterms:W3CDTF">2013-12-23T23:15:00Z</dcterms:created>
  <dcterms:modified xsi:type="dcterms:W3CDTF">2013-12-23T23:15:00Z</dcterms:modified>
  <cp:category/>
</cp:coreProperties>
</file>