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000000"/>
          <w:sz w:val="36"/>
        </w:rPr>
        <w:t>Narasi Presentasi NetGuard AI</w:t>
      </w:r>
    </w:p>
    <w:p>
      <w:pPr>
        <w:jc w:val="center"/>
      </w:pPr>
      <w:r>
        <w:rPr>
          <w:rFonts w:ascii="Times New Roman" w:hAnsi="Times New Roman" w:eastAsia="Times New Roman"/>
          <w:i/>
          <w:color w:val="000000"/>
        </w:rPr>
        <w:t>Achmad Maulana | 241730016 | Program Studi Informatika</w:t>
      </w:r>
    </w:p>
    <w:p>
      <w:pPr>
        <w:pStyle w:val="Heading1"/>
      </w:pPr>
      <w:r>
        <w:rPr>
          <w:rFonts w:ascii="Times New Roman" w:hAnsi="Times New Roman" w:eastAsia="Times New Roman"/>
          <w:color w:val="000000"/>
        </w:rPr>
        <w:t>Narasi Presentasi Detail</w:t>
      </w:r>
    </w:p>
    <w:p>
      <w:pPr>
        <w:pStyle w:val="Heading2"/>
      </w:pPr>
      <w:r>
        <w:rPr>
          <w:rFonts w:ascii="Times New Roman" w:hAnsi="Times New Roman" w:eastAsia="Times New Roman"/>
          <w:color w:val="000000"/>
        </w:rPr>
        <w:t>Opening</w:t>
      </w:r>
    </w:p>
    <w:p>
      <w:r>
        <w:rPr>
          <w:rFonts w:ascii="Times New Roman" w:hAnsi="Times New Roman" w:eastAsia="Times New Roman"/>
          <w:color w:val="000000"/>
        </w:rPr>
        <w:t>Assalamualaikum warahmatullahi wabarakatuh. Perkenalkan saya Achmad Maulana, NIM 241730016, dari Program Studi Informatika, Universitas Islam Negeri Sultan Maulana Hasanuddin Banten. Pada kesempatan ini saya mempresentasikan proyek UAS Artificial Intelligence berjudul NetGuard AI.</w:t>
      </w:r>
    </w:p>
    <w:p>
      <w:pPr>
        <w:pStyle w:val="Heading2"/>
      </w:pPr>
      <w:r>
        <w:rPr>
          <w:rFonts w:ascii="Times New Roman" w:hAnsi="Times New Roman" w:eastAsia="Times New Roman"/>
          <w:color w:val="000000"/>
        </w:rPr>
        <w:t>Problem</w:t>
      </w:r>
    </w:p>
    <w:p>
      <w:r>
        <w:rPr>
          <w:rFonts w:ascii="Times New Roman" w:hAnsi="Times New Roman" w:eastAsia="Times New Roman"/>
          <w:color w:val="000000"/>
        </w:rPr>
        <w:t>Permasalahan utama adalah gangguan jaringan sering diketahui setelah layanan turun. Dalam konteks sekolah, kampus, laboratorium, dan UMKM, administrator jaringan membutuhkan sistem sederhana yang dapat membantu membaca potensi anomali trafik.</w:t>
      </w:r>
    </w:p>
    <w:p>
      <w:pPr>
        <w:pStyle w:val="Heading2"/>
      </w:pPr>
      <w:r>
        <w:rPr>
          <w:rFonts w:ascii="Times New Roman" w:hAnsi="Times New Roman" w:eastAsia="Times New Roman"/>
          <w:color w:val="000000"/>
        </w:rPr>
        <w:t>Solution</w:t>
      </w:r>
    </w:p>
    <w:p>
      <w:r>
        <w:rPr>
          <w:rFonts w:ascii="Times New Roman" w:hAnsi="Times New Roman" w:eastAsia="Times New Roman"/>
          <w:color w:val="000000"/>
        </w:rPr>
        <w:t>NetGuard AI menggabungkan machine learning dengan dashboard monitoring. Sistem membaca dataset CICIDS2017-style, melakukan preprocessing, melatih beberapa model, mengevaluasi performa, melakukan prediksi, menghitung risk score, dan memberi recommended action.</w:t>
      </w:r>
    </w:p>
    <w:p>
      <w:pPr>
        <w:pStyle w:val="Heading2"/>
      </w:pPr>
      <w:r>
        <w:rPr>
          <w:rFonts w:ascii="Times New Roman" w:hAnsi="Times New Roman" w:eastAsia="Times New Roman"/>
          <w:color w:val="000000"/>
        </w:rPr>
        <w:t>Method</w:t>
      </w:r>
    </w:p>
    <w:p>
      <w:r>
        <w:rPr>
          <w:rFonts w:ascii="Times New Roman" w:hAnsi="Times New Roman" w:eastAsia="Times New Roman"/>
          <w:color w:val="000000"/>
        </w:rPr>
        <w:t>Metode yang digunakan adalah Logistic Regression dan Decision Tree sebagai baseline, serta Random Forest sebagai proposed model. Evaluasi menggunakan Accuracy, Precision, Recall, F1-score, dan Confusion Matrix.</w:t>
      </w:r>
    </w:p>
    <w:p>
      <w:pPr>
        <w:pStyle w:val="Heading2"/>
      </w:pPr>
      <w:r>
        <w:rPr>
          <w:rFonts w:ascii="Times New Roman" w:hAnsi="Times New Roman" w:eastAsia="Times New Roman"/>
          <w:color w:val="000000"/>
        </w:rPr>
        <w:t>Result</w:t>
      </w:r>
    </w:p>
    <w:p>
      <w:r>
        <w:rPr>
          <w:rFonts w:ascii="Times New Roman" w:hAnsi="Times New Roman" w:eastAsia="Times New Roman"/>
          <w:color w:val="000000"/>
        </w:rPr>
        <w:t>Hasil saat ini pada sample CSV menunjukkan pipeline berjalan penuh. Namun, hasil final akademik harus memakai subset CICIDS2017 nyata agar valid sebagai penelitian.</w:t>
      </w:r>
    </w:p>
    <w:p>
      <w:pPr>
        <w:pStyle w:val="Heading2"/>
      </w:pPr>
      <w:r>
        <w:rPr>
          <w:rFonts w:ascii="Times New Roman" w:hAnsi="Times New Roman" w:eastAsia="Times New Roman"/>
          <w:color w:val="000000"/>
        </w:rPr>
        <w:t>Closing</w:t>
      </w:r>
    </w:p>
    <w:p>
      <w:r>
        <w:rPr>
          <w:rFonts w:ascii="Times New Roman" w:hAnsi="Times New Roman" w:eastAsia="Times New Roman"/>
          <w:color w:val="000000"/>
        </w:rPr>
        <w:t>Kontribusi utama NetGuard AI adalah integrasi model AI, dashboard monitoring ringan, risk classification, dan actionable recommendation untuk administrator jaringan pemula.</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Narasi Presentasi NetGuard AI</dc:title>
  <dc:subject/>
  <dc:creator>Achmad Maulana</dc:creator>
  <cp:keywords/>
  <dc:description/>
  <cp:lastModifiedBy>Achmad Maulana</cp:lastModifiedBy>
  <cp:revision>1</cp:revision>
  <dcterms:created xsi:type="dcterms:W3CDTF">2013-12-23T23:15:00Z</dcterms:created>
  <dcterms:modified xsi:type="dcterms:W3CDTF">2013-12-23T23:15:00Z</dcterms:modified>
  <cp:category/>
</cp:coreProperties>
</file>