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95" w:rsidRDefault="005345DF" w:rsidP="0041723A">
      <w:pPr>
        <w:tabs>
          <w:tab w:val="left" w:pos="8087"/>
        </w:tabs>
      </w:pPr>
      <w:r w:rsidRPr="005345DF">
        <w:t>https://dzone.com/articles/spring-security-4-authenticate-and-authorize-users</w:t>
      </w:r>
      <w:r w:rsidR="0041723A">
        <w:tab/>
      </w:r>
    </w:p>
    <w:p w:rsidR="0041723A" w:rsidRDefault="0041723A" w:rsidP="0041723A">
      <w:pPr>
        <w:tabs>
          <w:tab w:val="left" w:pos="8087"/>
        </w:tabs>
      </w:pPr>
    </w:p>
    <w:p w:rsidR="0041723A" w:rsidRDefault="0041723A" w:rsidP="0041723A">
      <w:pPr>
        <w:tabs>
          <w:tab w:val="left" w:pos="8087"/>
        </w:tabs>
      </w:pPr>
      <w:r w:rsidRPr="0041723A">
        <w:t>https://springbootdev.com/2017/08/30/difference-between-secured-rolesallowed-and-preauthorizepostauthorize/</w:t>
      </w:r>
      <w:bookmarkStart w:id="0" w:name="_GoBack"/>
      <w:bookmarkEnd w:id="0"/>
    </w:p>
    <w:sectPr w:rsidR="00417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DF"/>
    <w:rsid w:val="0041723A"/>
    <w:rsid w:val="005345DF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2018-12-04T14:07:00Z</dcterms:created>
  <dcterms:modified xsi:type="dcterms:W3CDTF">2018-12-15T03:25:00Z</dcterms:modified>
</cp:coreProperties>
</file>