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pv-potentials-3d — Ruleset v1.0 (Windows-first)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2025-10-07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Scope: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Prevent repeat errors; standardize environment, paths, CRS handling, and notebooks; ensure 3D map reliability; mirror the last known-good reference package patterns.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1) Environment &amp; Launch (Windows-first)</w:t>
      </w:r>
      <w:r/>
    </w:p>
    <w:p>
      <w:pPr>
        <w:pStyle w:val="6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Anaconda PowerShell Prompt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the env active:</w:t>
      </w:r>
      <w:r/>
    </w:p>
    <w:p>
      <w:pPr>
        <w:pStyle w:val="6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conda activate pvpot3d</w:t>
      </w:r>
      <w:r/>
    </w:p>
    <w:p>
      <w:pPr>
        <w:pStyle w:val="6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Launch Jupyter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from the 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(avoid </w:t>
      </w:r>
      <w:r>
        <w:rPr>
          <w:rFonts w:ascii="Courier New" w:hAnsi="Courier New" w:eastAsia="Courier New" w:cs="Courier New"/>
          <w:color w:val="000000"/>
          <w:sz w:val="20"/>
        </w:rPr>
        <w:t xml:space="preserve">conda 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Jupyter):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jupyter lab notebooks\&lt;the_notebook&gt;.ipynb</w:t>
      </w:r>
      <w:r/>
    </w:p>
    <w:p>
      <w:pPr>
        <w:pStyle w:val="6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 the env self-contained:</w:t>
      </w:r>
      <w:r/>
    </w:p>
    <w:p>
      <w:pPr>
        <w:pStyle w:val="6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conda install -n pvpot3d -c conda-forge proj proj-data pyproj ipykernel</w:t>
      </w:r>
      <w:r/>
    </w:p>
    <w:p>
      <w:pPr>
        <w:pStyle w:val="6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ipykernel install --user --name pvpot3d --display-name "Python (pvpot3d)"</w:t>
      </w:r>
      <w:r/>
    </w:p>
    <w:p>
      <w:pPr>
        <w:pStyle w:val="6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using a </w:t>
      </w:r>
      <w:r>
        <w:rPr>
          <w:rFonts w:ascii="Courier New" w:hAnsi="Courier New" w:eastAsia="Courier New" w:cs="Courier New"/>
          <w:color w:val="000000"/>
          <w:sz w:val="20"/>
        </w:rPr>
        <w:t xml:space="preserve">.bat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launcher, it must:</w:t>
      </w:r>
      <w:r/>
    </w:p>
    <w:p>
      <w:pPr>
        <w:pStyle w:val="6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call "%CONDA_ROOT%\Scripts\activate.bat" "%CONDA_PREFIX%"</w:t>
      </w:r>
      <w:r/>
    </w:p>
    <w:p>
      <w:pPr>
        <w:pStyle w:val="6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conda activate pvpot3d</w:t>
      </w:r>
      <w:r/>
    </w:p>
    <w:p>
      <w:pPr>
        <w:pStyle w:val="6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jupyter lab notebooks\00_bootstrap.ipynb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Never assume </w:t>
      </w:r>
      <w:r>
        <w:rPr>
          <w:rFonts w:ascii="Courier New" w:hAnsi="Courier New" w:eastAsia="Courier New" w:cs="Courier New"/>
          <w:color w:val="000000"/>
          <w:sz w:val="20"/>
        </w:rPr>
        <w:t xml:space="preserve">conda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on PATH without activation.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2) PROJ / CRS (root cause of many crashes)</w:t>
      </w:r>
      <w:r/>
    </w:p>
    <w:p>
      <w:pPr>
        <w:pStyle w:val="6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import </w:t>
      </w:r>
      <w:r>
        <w:rPr>
          <w:rFonts w:ascii="Courier New" w:hAnsi="Courier New" w:eastAsia="Courier New" w:cs="Courier New"/>
          <w:color w:val="000000"/>
          <w:sz w:val="20"/>
        </w:rPr>
        <w:t xml:space="preserve">pyproj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geopandas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setting PROJ path (first cell in every notebook):</w:t>
      </w:r>
      <w:r/>
    </w:p>
    <w:p>
      <w:pPr>
        <w:pStyle w:val="6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</w:t>
      </w:r>
      <w:r>
        <w:rPr>
          <w:rFonts w:ascii="Courier New" w:hAnsi="Courier New" w:eastAsia="Courier New" w:cs="Courier New"/>
          <w:color w:val="000000"/>
          <w:sz w:val="20"/>
        </w:rPr>
        <w:t xml:space="preserve">PROJ_LIB=%CONDA_PREFIX%\Library\share\proj</w:t>
      </w:r>
      <w:r/>
    </w:p>
    <w:p>
      <w:pPr>
        <w:pStyle w:val="6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</w:t>
      </w:r>
      <w:r>
        <w:rPr>
          <w:rFonts w:ascii="Courier New" w:hAnsi="Courier New" w:eastAsia="Courier New" w:cs="Courier New"/>
          <w:color w:val="000000"/>
          <w:sz w:val="20"/>
        </w:rPr>
        <w:t xml:space="preserve">PYPROJ_NETWORK=OFF</w:t>
      </w:r>
      <w:r/>
    </w:p>
    <w:p>
      <w:pPr>
        <w:pStyle w:val="6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Programmatically: detect </w:t>
      </w:r>
      <w:r>
        <w:rPr>
          <w:rFonts w:ascii="Courier New" w:hAnsi="Courier New" w:eastAsia="Courier New" w:cs="Courier New"/>
          <w:color w:val="000000"/>
          <w:sz w:val="20"/>
        </w:rPr>
        <w:t xml:space="preserve">sys.prefix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set </w:t>
      </w:r>
      <w:r>
        <w:rPr>
          <w:rFonts w:ascii="Courier New" w:hAnsi="Courier New" w:eastAsia="Courier New" w:cs="Courier New"/>
          <w:color w:val="000000"/>
          <w:sz w:val="20"/>
        </w:rPr>
        <w:t xml:space="preserve">os.environ["PROJ_LIB"]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pyproj.datadir.set_data_dir(...)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Proj4 CRS strings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core steps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+proj=utm +zone=18 ...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so we don’t depend on EPSG DB. Use </w:t>
      </w:r>
      <w:r>
        <w:rPr>
          <w:rFonts w:ascii="Courier New" w:hAnsi="Courier New" w:eastAsia="Courier New" w:cs="Courier New"/>
          <w:color w:val="000000"/>
          <w:sz w:val="20"/>
        </w:rPr>
        <w:t xml:space="preserve">EPSG: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only after a sanity check.</w:t>
      </w:r>
      <w:r/>
    </w:p>
    <w:p>
      <w:pPr>
        <w:pStyle w:val="6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source file has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never guess silently:</w:t>
      </w:r>
      <w:r/>
    </w:p>
    <w:p>
      <w:pPr>
        <w:pStyle w:val="6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MapPLUTO fallback (documented):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NAD83 / New York Long Island (ft-US)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Proj4.</w:t>
      </w:r>
      <w:r/>
    </w:p>
    <w:p>
      <w:pPr>
        <w:pStyle w:val="621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3D buildings: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assume; require explicit CRS from metadata or skip with a clear warning.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Top cell template (paste as Cell 0 in every notebook):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Step 0 — PROJ bootstrap (PowerShell-friendly)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os, sys, pathlib, warnings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os.environ["PYPROJ_NETWORK"] = "OFF"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c in [pathlib.Path(sys.prefix)/"Library"/"share"/"proj", pathlib.Path(sys.prefix)/"share"/"proj"]: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c.exists():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os.environ["PROJ_LIB"] = str(c); break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pyproj import datadir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os.environ.get("PROJ_LIB"):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try: datadir.set_data_dir(os.environ["PROJ_LIB"])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except Exception as e: print("[WARN] set_data_dir failed:", 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warnings.filterwarnings("ignore", message="pyproj unable to set PROJ database path.", category=UserWarning, module="pyproj")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print("PYPROJ_NETWORK:", os.environ.get("PYPROJ_NETWORK"))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print("PROJ_LIB:", os.environ.get("PROJ_LIB"))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print("pyproj dir:", datadir.get_data_dir())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3) Directory Structure (standardize &amp; never deviate)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Mirror the reference package layout: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project_root/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env/environment.yml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config/config.yaml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data_raw/           # unmodified inputs (gpkg/shp/gdb/tiles)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data_work/          # parquet, clipped/intermediate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notebooks/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scripts/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outputs/            # logs, figures, exports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web/                # tiles/static assets for map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2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read/write outside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2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pathlib.Path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config keys;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hard-coded absolute paths.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4) Config Schema (defensive &amp; explicit)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config/config.yaml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include: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project: { crs_analysis, crs_display, aoi_name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aoi_bbox_wgs84: { min_lon, min_lat, max_lon, max_lat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paths: { raw_dir, work_dir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data_sources: { mappluto: [...], nyc_3d_buildings: [...]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62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load,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merge defaults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 missing keys don’t crash.</w:t>
      </w:r>
      <w:r/>
    </w:p>
    <w:p>
      <w:pPr>
        <w:pStyle w:val="62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types &amp; ranges; fail with a clear message.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5) Data Ingest (robust, not brittle)</w:t>
      </w:r>
      <w:r/>
    </w:p>
    <w:p>
      <w:pPr>
        <w:pStyle w:val="62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user-supplied files in </w:t>
      </w:r>
      <w:r>
        <w:rPr>
          <w:rFonts w:ascii="Courier New" w:hAnsi="Courier New" w:eastAsia="Courier New" w:cs="Courier New"/>
          <w:color w:val="000000"/>
          <w:sz w:val="20"/>
        </w:rPr>
        <w:t xml:space="preserve">data_raw/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(manual drop-in takes precedence).</w:t>
      </w:r>
      <w:r/>
    </w:p>
    <w:p>
      <w:pPr>
        <w:pStyle w:val="62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Optional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auto-fetch: treat as best-effort; if a landing page changes,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 &amp; stop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guidance.</w:t>
      </w:r>
      <w:r/>
    </w:p>
    <w:p>
      <w:pPr>
        <w:pStyle w:val="62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GDB support: require </w:t>
      </w:r>
      <w:r>
        <w:rPr>
          <w:rFonts w:ascii="Courier New" w:hAnsi="Courier New" w:eastAsia="Courier New" w:cs="Courier New"/>
          <w:color w:val="000000"/>
          <w:sz w:val="20"/>
        </w:rPr>
        <w:t xml:space="preserve">fiona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list layers; select by name heuristic; log chosen layer.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6) Geometry Handling (safe &amp; reproducible)</w:t>
      </w:r>
      <w:r/>
    </w:p>
    <w:p>
      <w:pPr>
        <w:pStyle w:val="62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spatial ops (drop Z).</w:t>
      </w:r>
      <w:r/>
    </w:p>
    <w:p>
      <w:pPr>
        <w:pStyle w:val="62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Reproject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after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CRS is known &amp; validated; print source/target CRS to logs.</w:t>
      </w:r>
      <w:r/>
    </w:p>
    <w:p>
      <w:pPr>
        <w:pStyle w:val="62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Clip flow:</w:t>
      </w:r>
      <w:r/>
    </w:p>
    <w:p>
      <w:pPr>
        <w:pStyle w:val="62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AOI in WGS84 Proj4 → reproject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UTM 18N Proj4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(metric analysis CRS).</w:t>
      </w:r>
      <w:r/>
    </w:p>
    <w:p>
      <w:pPr>
        <w:pStyle w:val="62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Reproject sources → AOI CRS.</w:t>
      </w:r>
      <w:r/>
    </w:p>
    <w:p>
      <w:pPr>
        <w:pStyle w:val="62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geopandas.clip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explicit checks (empty result → warn, don’t crash).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Proj4 strings used:</w:t>
      </w:r>
      <w:r/>
    </w:p>
    <w:p>
      <w:pPr>
        <w:pStyle w:val="62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WGS84: </w:t>
      </w:r>
      <w:r>
        <w:rPr>
          <w:rFonts w:ascii="Courier New" w:hAnsi="Courier New" w:eastAsia="Courier New" w:cs="Courier New"/>
          <w:color w:val="000000"/>
          <w:sz w:val="20"/>
        </w:rPr>
        <w:t xml:space="preserve">+proj=longlat +datum=WGS84 +no_defs +type=crs</w:t>
      </w:r>
      <w:r/>
    </w:p>
    <w:p>
      <w:pPr>
        <w:pStyle w:val="62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UTM 18N: </w:t>
      </w:r>
      <w:r>
        <w:rPr>
          <w:rFonts w:ascii="Courier New" w:hAnsi="Courier New" w:eastAsia="Courier New" w:cs="Courier New"/>
          <w:color w:val="000000"/>
          <w:sz w:val="20"/>
        </w:rPr>
        <w:t xml:space="preserve">+proj=utm +zone=18 +datum=WGS84 +units=m +no_defs +type=crs</w:t>
      </w:r>
      <w:r/>
    </w:p>
    <w:p>
      <w:pPr>
        <w:pStyle w:val="62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MapPLUTO fallback: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+proj=lcc +lat_1=41.03333333333333 +lat_2=40.66666666666666 +lat_0=40.16666666666666 +lon_0=-74 +x_0=300000.0 +y_0=0.0 +datum=NAD83 +units=us-ft +no_defs +type=crs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7) Logging &amp; Error Hygiene</w:t>
      </w:r>
      <w:r/>
    </w:p>
    <w:p>
      <w:pPr>
        <w:pStyle w:val="62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script/notebook step prints </w:t>
      </w:r>
      <w:r>
        <w:rPr>
          <w:rFonts w:ascii="Courier New" w:hAnsi="Courier New" w:eastAsia="Courier New" w:cs="Courier New"/>
          <w:color w:val="000000"/>
          <w:sz w:val="20"/>
        </w:rPr>
        <w:t xml:space="preserve">[INFO]/[WARN]/[ERROR]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for:</w:t>
      </w:r>
      <w:r/>
    </w:p>
    <w:p>
      <w:pPr>
        <w:pStyle w:val="62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Paths used; CRS in/out; row counts; elapsed times.</w:t>
      </w:r>
      <w:r/>
    </w:p>
    <w:p>
      <w:pPr>
        <w:pStyle w:val="62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Append exceptions to </w:t>
      </w:r>
      <w:r>
        <w:rPr>
          <w:rFonts w:ascii="Courier New" w:hAnsi="Courier New" w:eastAsia="Courier New" w:cs="Courier New"/>
          <w:color w:val="000000"/>
          <w:sz w:val="20"/>
        </w:rPr>
        <w:t xml:space="preserve">outputs/errors_history.log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timestamps.</w:t>
      </w:r>
      <w:r/>
    </w:p>
    <w:p>
      <w:pPr>
        <w:pStyle w:val="62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swallow exceptions silently; include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actionable next step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8) Notebook Conventions (Jupyter Lab)</w:t>
      </w:r>
      <w:r/>
    </w:p>
    <w:p>
      <w:pPr>
        <w:pStyle w:val="62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Cell 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PROJ bootstrap (env vars + datadir)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must run first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2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Cell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versions (Python, geopandas, shapely, pyproj).</w:t>
      </w:r>
      <w:r/>
    </w:p>
    <w:p>
      <w:pPr>
        <w:pStyle w:val="62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Cell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config load + default merge; echo effective config.</w:t>
      </w:r>
      <w:r/>
    </w:p>
    <w:p>
      <w:pPr>
        <w:pStyle w:val="62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Cells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idempotent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(safe to re-run).</w:t>
      </w:r>
      <w:r/>
    </w:p>
    <w:p>
      <w:pPr>
        <w:pStyle w:val="62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reliance on magics (</w:t>
      </w:r>
      <w:r>
        <w:rPr>
          <w:rFonts w:ascii="Courier New" w:hAnsi="Courier New" w:eastAsia="Courier New" w:cs="Courier New"/>
          <w:color w:val="000000"/>
          <w:sz w:val="20"/>
        </w:rPr>
        <w:t xml:space="preserve">%%writefile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when uncertain; prefer </w:t>
      </w:r>
      <w:r>
        <w:rPr>
          <w:rFonts w:ascii="Courier New" w:hAnsi="Courier New" w:eastAsia="Courier New" w:cs="Courier New"/>
          <w:color w:val="000000"/>
          <w:sz w:val="20"/>
        </w:rPr>
        <w:t xml:space="preserve">Path.write_text()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9) Windows-Specific Rules</w:t>
      </w:r>
      <w:r/>
    </w:p>
    <w:p>
      <w:pPr>
        <w:pStyle w:val="62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 vs Bash: use PowerShell here-strings &amp; pipes (</w:t>
      </w:r>
      <w:r>
        <w:rPr>
          <w:rFonts w:ascii="Courier New" w:hAnsi="Courier New" w:eastAsia="Courier New" w:cs="Courier New"/>
          <w:color w:val="000000"/>
          <w:sz w:val="20"/>
        </w:rPr>
        <w:t xml:space="preserve">$py | python 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in docs.</w:t>
      </w:r>
      <w:r/>
    </w:p>
    <w:p>
      <w:pPr>
        <w:pStyle w:val="62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Quote paths with spaces; prefer </w:t>
      </w:r>
      <w:r>
        <w:rPr>
          <w:rFonts w:ascii="Courier New" w:hAnsi="Courier New" w:eastAsia="Courier New" w:cs="Courier New"/>
          <w:color w:val="000000"/>
          <w:sz w:val="20"/>
        </w:rPr>
        <w:t xml:space="preserve">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joins.</w:t>
      </w:r>
      <w:r/>
    </w:p>
    <w:p>
      <w:pPr>
        <w:pStyle w:val="62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Don’t assume Git is installed; avoid Git-dependent steps unless required.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10) 3D Map Rendering (why prior attempts failed &amp; the fix)</w:t>
      </w:r>
      <w:r/>
    </w:p>
    <w:p>
      <w:pPr>
        <w:pStyle w:val="62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ipyleaflet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primarily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true 3D/tiling needs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pydeck/deck.gl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(or Cesium/kepler.gl).</w:t>
      </w:r>
      <w:r/>
    </w:p>
    <w:p>
      <w:pPr>
        <w:pStyle w:val="62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workflow:</w:t>
      </w:r>
      <w:r/>
    </w:p>
    <w:p>
      <w:pPr>
        <w:pStyle w:val="62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Prove the viewer first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minimal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pydeck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notebook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PolygonLayer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get_elevation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working (interactive).</w:t>
      </w:r>
      <w:r/>
    </w:p>
    <w:p>
      <w:pPr>
        <w:pStyle w:val="62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connect NYC data; finally add timeseries/irradiance logic.</w:t>
      </w:r>
      <w:r/>
    </w:p>
    <w:p>
      <w:pPr>
        <w:pStyle w:val="621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3D tiles are needed: use deck.gl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Tile3DLayer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test with a tiny sample.</w:t>
      </w:r>
      <w:r/>
    </w:p>
    <w:p>
      <w:pPr>
        <w:pStyle w:val="621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maintain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2D fallback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(choropleth by irradiance) to keep progress unblocked by WebGL.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11) Style, Toggles, Tools</w:t>
      </w:r>
      <w:r/>
    </w:p>
    <w:p>
      <w:pPr>
        <w:pStyle w:val="62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layer gets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toggle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legend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short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help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tooltip.</w:t>
      </w:r>
      <w:r/>
    </w:p>
    <w:p>
      <w:pPr>
        <w:pStyle w:val="62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Tools: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distance measure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(single/multi),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canopy % slider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(applies to current selection).</w:t>
      </w:r>
      <w:r/>
    </w:p>
    <w:p>
      <w:pPr>
        <w:pStyle w:val="62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Default AOI: Lower Manhattan (14th St → Canal St, east to FDR), via config.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12) Solar Workflow (data &amp; algorithms)</w:t>
      </w:r>
      <w:r/>
    </w:p>
    <w:p>
      <w:pPr>
        <w:pStyle w:val="62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Timeseries ingestion: validate timestamps, timezone, units; document resampling.</w:t>
      </w:r>
      <w:r/>
    </w:p>
    <w:p>
      <w:pPr>
        <w:pStyle w:val="62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Shadow/light (phase 1): simplified horizon/extrusion around roofs to estimate daily/seasonal envelopes; document assumptions.</w:t>
      </w:r>
      <w:r/>
    </w:p>
    <w:p>
      <w:pPr>
        <w:pStyle w:val="62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PV potential: expose assumptions (panel efficiency, derate, canopy %) and allow overrides per run.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13) Quality Gates (strict code checking)</w:t>
      </w:r>
      <w:r/>
    </w:p>
    <w:p>
      <w:pPr>
        <w:pStyle w:val="62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black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</w:t>
      </w:r>
      <w:r>
        <w:rPr>
          <w:rFonts w:ascii="Courier New" w:hAnsi="Courier New" w:eastAsia="Courier New" w:cs="Courier New"/>
          <w:color w:val="000000"/>
          <w:sz w:val="20"/>
        </w:rPr>
        <w:t xml:space="preserve">ruff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pre-commit; move reusable logic to </w:t>
      </w:r>
      <w:r>
        <w:rPr>
          <w:rFonts w:ascii="Courier New" w:hAnsi="Courier New" w:eastAsia="Courier New" w:cs="Courier New"/>
          <w:color w:val="000000"/>
          <w:sz w:val="20"/>
        </w:rPr>
        <w:t xml:space="preserve">scripts/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2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Sanity cell assertions:</w:t>
      </w:r>
      <w:r/>
    </w:p>
    <w:p>
      <w:pPr>
        <w:pStyle w:val="62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proj.db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reachable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Proj4 fallback active,</w:t>
      </w:r>
      <w:r/>
    </w:p>
    <w:p>
      <w:pPr>
        <w:pStyle w:val="62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AOI CRS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(meters),</w:t>
      </w:r>
      <w:r/>
    </w:p>
    <w:p>
      <w:pPr>
        <w:pStyle w:val="62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Outputs exist &amp; 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&gt; 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rows.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14) Path/Name Mistakes to Avoid</w:t>
      </w:r>
      <w:r/>
    </w:p>
    <w:p>
      <w:pPr>
        <w:pStyle w:val="62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build paths via </w:t>
      </w:r>
      <w:r>
        <w:rPr>
          <w:rFonts w:ascii="Courier New" w:hAnsi="Courier New" w:eastAsia="Courier New" w:cs="Courier New"/>
          <w:color w:val="000000"/>
          <w:sz w:val="20"/>
        </w:rPr>
        <w:t xml:space="preserve">Path(root)/"scripts"/"clip_aoi.py"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2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runpy.run_module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insert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into </w:t>
      </w:r>
      <w:r>
        <w:rPr>
          <w:rFonts w:ascii="Courier New" w:hAnsi="Courier New" w:eastAsia="Courier New" w:cs="Courier New"/>
          <w:color w:val="000000"/>
          <w:sz w:val="20"/>
        </w:rPr>
        <w:t xml:space="preserve">sys.path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first.</w:t>
      </w:r>
      <w:r/>
    </w:p>
    <w:p>
      <w:pPr>
        <w:pStyle w:val="62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Double-check path separators and quoted strings (PowerShell).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Reference Package Elements to Mirror</w:t>
      </w:r>
      <w:r/>
    </w:p>
    <w:p>
      <w:pPr>
        <w:pStyle w:val="621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Canonical folder layout (env/config/notebooks/scripts/data_raw/data_work/outputs).</w:t>
      </w:r>
      <w:r/>
    </w:p>
    <w:p>
      <w:pPr>
        <w:pStyle w:val="621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Startup pattern (</w:t>
      </w:r>
      <w:r>
        <w:rPr>
          <w:rFonts w:ascii="Courier New" w:hAnsi="Courier New" w:eastAsia="Courier New" w:cs="Courier New"/>
          <w:color w:val="000000"/>
          <w:sz w:val="20"/>
        </w:rPr>
        <w:t xml:space="preserve">00_bootstrap.ipynb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launcher) — keep, but prefer launching from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activated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env.</w:t>
      </w:r>
      <w:r/>
    </w:p>
    <w:p>
      <w:pPr>
        <w:pStyle w:val="621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Environment pinning via </w:t>
      </w:r>
      <w:r>
        <w:rPr>
          <w:rFonts w:ascii="Courier New" w:hAnsi="Courier New" w:eastAsia="Courier New" w:cs="Courier New"/>
          <w:color w:val="000000"/>
          <w:sz w:val="20"/>
        </w:rPr>
        <w:t xml:space="preserve">env/environment.yml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keep; ensure </w:t>
      </w:r>
      <w:r>
        <w:rPr>
          <w:rFonts w:ascii="Courier New" w:hAnsi="Courier New" w:eastAsia="Courier New" w:cs="Courier New"/>
          <w:color w:val="000000"/>
          <w:sz w:val="20"/>
        </w:rPr>
        <w:t xml:space="preserve">proj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+ </w:t>
      </w:r>
      <w:r>
        <w:rPr>
          <w:rFonts w:ascii="Courier New" w:hAnsi="Courier New" w:eastAsia="Courier New" w:cs="Courier New"/>
          <w:color w:val="000000"/>
          <w:sz w:val="20"/>
        </w:rPr>
        <w:t xml:space="preserve">proj-data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Pause Point — Quick Summary for Review</w:t>
      </w:r>
      <w:r/>
    </w:p>
    <w:p>
      <w:pPr>
        <w:pStyle w:val="62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Launch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pvpot3d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env; kernel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 (pvpot3d)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2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imports;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strings; avoid EPSG reliance.</w:t>
      </w:r>
      <w:r/>
    </w:p>
    <w:p>
      <w:pPr>
        <w:pStyle w:val="62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Standardize dirs/config; defensive CRS &amp; clipping; verbose logs.</w:t>
      </w:r>
      <w:r/>
    </w:p>
    <w:p>
      <w:pPr>
        <w:pStyle w:val="62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pydeck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3D with a tiny synthetic layer first; keep a 2D fallback.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choice (your call):</w:t>
      </w:r>
      <w:r/>
    </w:p>
    <w:p>
      <w:pPr>
        <w:pStyle w:val="621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Mirror the reference env pins/launcher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verbatim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or</w:t>
      </w:r>
      <w:r/>
    </w:p>
    <w:p>
      <w:pPr>
        <w:pStyle w:val="621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 minimal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pydeck 3D “proof” notebook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validate WebGL &amp; interactivity before wiring NYC data.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landscape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space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space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space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space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space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space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space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space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space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space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space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space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space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space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space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space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space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space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space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space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space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space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space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space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space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space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space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space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space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space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space"/>
    </w:lvl>
  </w:abstractNum>
  <w:abstractNum w:abstractNumId="2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space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space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space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space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space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space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space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space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2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abf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d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5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f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7a4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Anonymous</cp:lastModifiedBy>
  <cp:revision>1</cp:revision>
  <dcterms:modified xsi:type="dcterms:W3CDTF">2025-10-28T22:46:19Z</dcterms:modified>
</cp:coreProperties>
</file>