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A3B6" w14:textId="77777777" w:rsidR="00960D08" w:rsidRDefault="009F5B21" w:rsidP="00960D08">
      <w:pPr>
        <w:pStyle w:val="Titre"/>
        <w:jc w:val="center"/>
      </w:pPr>
      <w:r w:rsidRPr="009F5B21">
        <w:rPr>
          <w:b/>
          <w:bCs/>
        </w:rPr>
        <w:t>Cahier des Charges :</w:t>
      </w:r>
      <w:r w:rsidR="00720874">
        <w:rPr>
          <w:b/>
          <w:bCs/>
        </w:rPr>
        <w:t xml:space="preserve"> </w:t>
      </w:r>
      <w:r w:rsidR="00720874">
        <w:rPr>
          <w:b/>
          <w:bCs/>
        </w:rPr>
        <w:t>Projet Pontus</w:t>
      </w:r>
      <w:r w:rsidRPr="009F5B21">
        <w:rPr>
          <w:b/>
          <w:bCs/>
        </w:rPr>
        <w:t xml:space="preserve"> Système Intelligent de Gestion de Flotte (Fleet Management)</w:t>
      </w:r>
      <w:r w:rsidRPr="009F5B21">
        <w:t xml:space="preserve"> </w:t>
      </w:r>
    </w:p>
    <w:p w14:paraId="1C79995E" w14:textId="361CE55B" w:rsidR="009F5B21" w:rsidRPr="009F5B21" w:rsidRDefault="009F5B21" w:rsidP="00960D08">
      <w:pPr>
        <w:pStyle w:val="Sous-titre"/>
        <w:jc w:val="center"/>
        <w:rPr>
          <w:b/>
          <w:bCs/>
        </w:rPr>
      </w:pPr>
      <w:r w:rsidRPr="009F5B21">
        <w:t>Plateforme de supervision maritime prédictive basée sur une architecture Big Data et une IA Agentique locale.</w:t>
      </w:r>
    </w:p>
    <w:p w14:paraId="7FFD7E17" w14:textId="5C5A6BF7" w:rsidR="009F5B21" w:rsidRPr="009F5B21" w:rsidRDefault="009F5B21" w:rsidP="00960D08">
      <w:pPr>
        <w:pStyle w:val="Titre1"/>
      </w:pPr>
      <w:r w:rsidRPr="009F5B21">
        <w:t>1. Description du Projet</w:t>
      </w:r>
    </w:p>
    <w:p w14:paraId="2F2669A1" w14:textId="1DC493E4" w:rsidR="009F5B21" w:rsidRPr="009F5B21" w:rsidRDefault="009F5B21" w:rsidP="00145E85">
      <w:p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 xml:space="preserve">Le projet consiste à concevoir et développer une application web de type "Command Center" permettant de monitorer une flotte de navires en temps réel. Le système ingère des flux de données massifs (IoT), les analyse via un moteur Big Data, et déploie un </w:t>
      </w:r>
      <w:r w:rsidRPr="009F5B21">
        <w:rPr>
          <w:rFonts w:ascii="Times New Roman" w:hAnsi="Times New Roman" w:cs="Times New Roman"/>
          <w:b/>
          <w:bCs/>
          <w:sz w:val="24"/>
          <w:szCs w:val="24"/>
        </w:rPr>
        <w:t>Agent IA (GLM-4)</w:t>
      </w:r>
      <w:r w:rsidRPr="009F5B21">
        <w:rPr>
          <w:rFonts w:ascii="Times New Roman" w:hAnsi="Times New Roman" w:cs="Times New Roman"/>
          <w:sz w:val="24"/>
          <w:szCs w:val="24"/>
        </w:rPr>
        <w:t xml:space="preserve"> capable de raisonner sur ces données pour assister les utilisateurs (Capitaines et Managers) dans leurs prises de décision.</w:t>
      </w:r>
    </w:p>
    <w:p w14:paraId="6FAF1A14" w14:textId="77777777" w:rsidR="009F5B21" w:rsidRPr="009F5B21" w:rsidRDefault="009F5B21" w:rsidP="00960D08">
      <w:pPr>
        <w:pStyle w:val="Titre1"/>
      </w:pPr>
      <w:r w:rsidRPr="009F5B21">
        <w:t>2. Objectifs du Projet</w:t>
      </w:r>
    </w:p>
    <w:p w14:paraId="2EF2B6B6" w14:textId="5861F216" w:rsidR="009F5B21" w:rsidRPr="00145E85" w:rsidRDefault="009F5B21" w:rsidP="00145E85">
      <w:pPr>
        <w:pStyle w:val="Paragraphedeliste"/>
        <w:numPr>
          <w:ilvl w:val="0"/>
          <w:numId w:val="14"/>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 xml:space="preserve">Temps Réel : Visualiser les mouvements des navires sur une carte interactive de manière fluide, avec une mise à jour instantanée des données sans aucun rafraîchissement de page (via </w:t>
      </w:r>
      <w:proofErr w:type="spellStart"/>
      <w:r w:rsidRPr="00145E85">
        <w:rPr>
          <w:rFonts w:ascii="Times New Roman" w:hAnsi="Times New Roman" w:cs="Times New Roman"/>
          <w:sz w:val="24"/>
          <w:szCs w:val="24"/>
        </w:rPr>
        <w:t>WebSockets</w:t>
      </w:r>
      <w:proofErr w:type="spellEnd"/>
      <w:r w:rsidRPr="00145E85">
        <w:rPr>
          <w:rFonts w:ascii="Times New Roman" w:hAnsi="Times New Roman" w:cs="Times New Roman"/>
          <w:sz w:val="24"/>
          <w:szCs w:val="24"/>
        </w:rPr>
        <w:t>).</w:t>
      </w:r>
    </w:p>
    <w:p w14:paraId="30582827" w14:textId="6F65B901" w:rsidR="009F5B21" w:rsidRPr="00145E85" w:rsidRDefault="009F5B21" w:rsidP="00145E85">
      <w:pPr>
        <w:pStyle w:val="Paragraphedeliste"/>
        <w:numPr>
          <w:ilvl w:val="0"/>
          <w:numId w:val="14"/>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Analyse Prédictive : Détecter les anomalies de fonctionnement (surconsommation de carburant, signes de pannes moteur, dérives de trajectoire) grâce au traitement de flux, afin d'intervenir avant qu'elles ne deviennent critiques.</w:t>
      </w:r>
    </w:p>
    <w:p w14:paraId="4109374F" w14:textId="04D59A97" w:rsidR="009F5B21" w:rsidRPr="00145E85" w:rsidRDefault="009F5B21" w:rsidP="00145E85">
      <w:pPr>
        <w:pStyle w:val="Paragraphedeliste"/>
        <w:numPr>
          <w:ilvl w:val="0"/>
          <w:numId w:val="14"/>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 xml:space="preserve">Souveraineté Numérique : Utiliser </w:t>
      </w:r>
      <w:proofErr w:type="gramStart"/>
      <w:r w:rsidRPr="00145E85">
        <w:rPr>
          <w:rFonts w:ascii="Times New Roman" w:hAnsi="Times New Roman" w:cs="Times New Roman"/>
          <w:sz w:val="24"/>
          <w:szCs w:val="24"/>
        </w:rPr>
        <w:t>une stack technique</w:t>
      </w:r>
      <w:proofErr w:type="gramEnd"/>
      <w:r w:rsidRPr="00145E85">
        <w:rPr>
          <w:rFonts w:ascii="Times New Roman" w:hAnsi="Times New Roman" w:cs="Times New Roman"/>
          <w:sz w:val="24"/>
          <w:szCs w:val="24"/>
        </w:rPr>
        <w:t xml:space="preserve"> 100% Open Source et locale (auto-hébergée) pour garantir la confidentialité absolue et la sécurité des données maritimes sensibles.</w:t>
      </w:r>
    </w:p>
    <w:p w14:paraId="309F5A52" w14:textId="7F932D85" w:rsidR="009F5B21" w:rsidRPr="00145E85" w:rsidRDefault="009F5B21" w:rsidP="00145E85">
      <w:pPr>
        <w:pStyle w:val="Paragraphedeliste"/>
        <w:numPr>
          <w:ilvl w:val="0"/>
          <w:numId w:val="14"/>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Aide à la Décision : Intégrer un agent conversationnel (IA Agentique) capable d'interroger intelligemment la base de données de télémétrie ainsi que les manuels techniques (RAG) pour conseiller les utilisateurs.</w:t>
      </w:r>
    </w:p>
    <w:p w14:paraId="6C58CCA2" w14:textId="0E7B36FC" w:rsidR="009F5B21" w:rsidRPr="009F5B21" w:rsidRDefault="009F5B21" w:rsidP="00960D08">
      <w:pPr>
        <w:pStyle w:val="Titre1"/>
      </w:pPr>
      <w:r w:rsidRPr="009F5B21">
        <w:t>3. Besoins Fonctionnels</w:t>
      </w:r>
    </w:p>
    <w:p w14:paraId="4946164B" w14:textId="77777777" w:rsidR="009F5B21" w:rsidRPr="009F5B21" w:rsidRDefault="009F5B21" w:rsidP="00960D08">
      <w:pPr>
        <w:pStyle w:val="Titre2"/>
      </w:pPr>
      <w:r w:rsidRPr="009F5B21">
        <w:t>A. Pour le Fleet Manager (Gestionnaire)</w:t>
      </w:r>
    </w:p>
    <w:p w14:paraId="20D229B1" w14:textId="77777777" w:rsidR="009F5B21" w:rsidRPr="009F5B21" w:rsidRDefault="009F5B21" w:rsidP="00145E85">
      <w:pPr>
        <w:numPr>
          <w:ilvl w:val="0"/>
          <w:numId w:val="18"/>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Dashboard Global : Vue d'ensemble de la flotte avec indicateurs de performance (KPI) agrégés par Spark.</w:t>
      </w:r>
    </w:p>
    <w:p w14:paraId="39963B1A" w14:textId="77777777" w:rsidR="009F5B21" w:rsidRPr="009F5B21" w:rsidRDefault="009F5B21" w:rsidP="00145E85">
      <w:pPr>
        <w:numPr>
          <w:ilvl w:val="0"/>
          <w:numId w:val="18"/>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Chat Intelligent (Agentique) : Poser des questions complexes à l'IA (</w:t>
      </w:r>
      <w:proofErr w:type="gramStart"/>
      <w:r w:rsidRPr="009F5B21">
        <w:rPr>
          <w:rFonts w:ascii="Times New Roman" w:hAnsi="Times New Roman" w:cs="Times New Roman"/>
          <w:sz w:val="24"/>
          <w:szCs w:val="24"/>
        </w:rPr>
        <w:t>ex:</w:t>
      </w:r>
      <w:proofErr w:type="gramEnd"/>
      <w:r w:rsidRPr="009F5B21">
        <w:rPr>
          <w:rFonts w:ascii="Times New Roman" w:hAnsi="Times New Roman" w:cs="Times New Roman"/>
          <w:sz w:val="24"/>
          <w:szCs w:val="24"/>
        </w:rPr>
        <w:t xml:space="preserve"> </w:t>
      </w:r>
      <w:r w:rsidRPr="009F5B21">
        <w:rPr>
          <w:rFonts w:ascii="Times New Roman" w:hAnsi="Times New Roman" w:cs="Times New Roman"/>
          <w:i/>
          <w:iCs/>
          <w:sz w:val="24"/>
          <w:szCs w:val="24"/>
        </w:rPr>
        <w:t>"Quel navire a le meilleur rendement fuel ce mois-ci ?"</w:t>
      </w:r>
      <w:r w:rsidRPr="009F5B21">
        <w:rPr>
          <w:rFonts w:ascii="Times New Roman" w:hAnsi="Times New Roman" w:cs="Times New Roman"/>
          <w:sz w:val="24"/>
          <w:szCs w:val="24"/>
        </w:rPr>
        <w:t xml:space="preserve">) en utilisant le RAG sur les données de </w:t>
      </w:r>
      <w:proofErr w:type="spellStart"/>
      <w:r w:rsidRPr="009F5B21">
        <w:rPr>
          <w:rFonts w:ascii="Times New Roman" w:hAnsi="Times New Roman" w:cs="Times New Roman"/>
          <w:sz w:val="24"/>
          <w:szCs w:val="24"/>
        </w:rPr>
        <w:t>TimescaleDB</w:t>
      </w:r>
      <w:proofErr w:type="spellEnd"/>
      <w:r w:rsidRPr="009F5B21">
        <w:rPr>
          <w:rFonts w:ascii="Times New Roman" w:hAnsi="Times New Roman" w:cs="Times New Roman"/>
          <w:sz w:val="24"/>
          <w:szCs w:val="24"/>
        </w:rPr>
        <w:t>.</w:t>
      </w:r>
    </w:p>
    <w:p w14:paraId="53661914" w14:textId="77777777" w:rsidR="009F5B21" w:rsidRPr="009F5B21" w:rsidRDefault="009F5B21" w:rsidP="00145E85">
      <w:pPr>
        <w:numPr>
          <w:ilvl w:val="0"/>
          <w:numId w:val="18"/>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lastRenderedPageBreak/>
        <w:t>Analyses Décisionnelles : Générer des rapports basés sur les archives massives stockées dans le Data Lake (Hadoop).</w:t>
      </w:r>
    </w:p>
    <w:p w14:paraId="0EDCFCCB" w14:textId="77777777" w:rsidR="009F5B21" w:rsidRPr="009F5B21" w:rsidRDefault="009F5B21" w:rsidP="00960D08">
      <w:pPr>
        <w:pStyle w:val="Titre2"/>
      </w:pPr>
      <w:r w:rsidRPr="009F5B21">
        <w:t>B. Pour le Captain (Opérateur)</w:t>
      </w:r>
    </w:p>
    <w:p w14:paraId="6BB29C28" w14:textId="2FF1C44C" w:rsidR="00B32124" w:rsidRPr="00145E85" w:rsidRDefault="00B32124" w:rsidP="00145E85">
      <w:pPr>
        <w:pStyle w:val="Paragraphedeliste"/>
        <w:numPr>
          <w:ilvl w:val="0"/>
          <w:numId w:val="16"/>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 xml:space="preserve">Monitoring Local : Vue détaillée et temps réel des capteurs (GPS, Moteur, Fuel) de son propre navire via </w:t>
      </w:r>
      <w:proofErr w:type="spellStart"/>
      <w:r w:rsidRPr="00145E85">
        <w:rPr>
          <w:rFonts w:ascii="Times New Roman" w:hAnsi="Times New Roman" w:cs="Times New Roman"/>
          <w:sz w:val="24"/>
          <w:szCs w:val="24"/>
        </w:rPr>
        <w:t>WebSockets</w:t>
      </w:r>
      <w:proofErr w:type="spellEnd"/>
      <w:r w:rsidRPr="00145E85">
        <w:rPr>
          <w:rFonts w:ascii="Times New Roman" w:hAnsi="Times New Roman" w:cs="Times New Roman"/>
          <w:sz w:val="24"/>
          <w:szCs w:val="24"/>
        </w:rPr>
        <w:t>.</w:t>
      </w:r>
    </w:p>
    <w:p w14:paraId="3E1DA9FC" w14:textId="1707010F" w:rsidR="00B32124" w:rsidRPr="00145E85" w:rsidRDefault="00B32124" w:rsidP="00145E85">
      <w:pPr>
        <w:pStyle w:val="Paragraphedeliste"/>
        <w:numPr>
          <w:ilvl w:val="0"/>
          <w:numId w:val="16"/>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Assistant de Bord (Chat IA) : Interroger l'agent sur l'état technique ou la navigation (</w:t>
      </w:r>
      <w:proofErr w:type="gramStart"/>
      <w:r w:rsidRPr="00145E85">
        <w:rPr>
          <w:rFonts w:ascii="Times New Roman" w:hAnsi="Times New Roman" w:cs="Times New Roman"/>
          <w:sz w:val="24"/>
          <w:szCs w:val="24"/>
        </w:rPr>
        <w:t>ex:</w:t>
      </w:r>
      <w:proofErr w:type="gramEnd"/>
      <w:r w:rsidRPr="00145E85">
        <w:rPr>
          <w:rFonts w:ascii="Times New Roman" w:hAnsi="Times New Roman" w:cs="Times New Roman"/>
          <w:sz w:val="24"/>
          <w:szCs w:val="24"/>
        </w:rPr>
        <w:t xml:space="preserve"> </w:t>
      </w:r>
      <w:r w:rsidRPr="00145E85">
        <w:rPr>
          <w:rFonts w:ascii="Times New Roman" w:hAnsi="Times New Roman" w:cs="Times New Roman"/>
          <w:i/>
          <w:iCs/>
          <w:sz w:val="24"/>
          <w:szCs w:val="24"/>
        </w:rPr>
        <w:t>"Quelle est mon autonomie restante avec ce courant ?"</w:t>
      </w:r>
      <w:r w:rsidRPr="00145E85">
        <w:rPr>
          <w:rFonts w:ascii="Times New Roman" w:hAnsi="Times New Roman" w:cs="Times New Roman"/>
          <w:sz w:val="24"/>
          <w:szCs w:val="24"/>
        </w:rPr>
        <w:t xml:space="preserve"> ou </w:t>
      </w:r>
      <w:r w:rsidRPr="00145E85">
        <w:rPr>
          <w:rFonts w:ascii="Times New Roman" w:hAnsi="Times New Roman" w:cs="Times New Roman"/>
          <w:i/>
          <w:iCs/>
          <w:sz w:val="24"/>
          <w:szCs w:val="24"/>
        </w:rPr>
        <w:t>"Aide-moi à diagnostiquer cette alerte de pression d'huile"</w:t>
      </w:r>
      <w:r w:rsidRPr="00145E85">
        <w:rPr>
          <w:rFonts w:ascii="Times New Roman" w:hAnsi="Times New Roman" w:cs="Times New Roman"/>
          <w:sz w:val="24"/>
          <w:szCs w:val="24"/>
        </w:rPr>
        <w:t>).</w:t>
      </w:r>
    </w:p>
    <w:p w14:paraId="130F0157" w14:textId="7727625B" w:rsidR="00B32124" w:rsidRPr="00145E85" w:rsidRDefault="00B32124" w:rsidP="00145E85">
      <w:pPr>
        <w:pStyle w:val="Paragraphedeliste"/>
        <w:numPr>
          <w:ilvl w:val="0"/>
          <w:numId w:val="16"/>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 xml:space="preserve">Directives de Maintenance (RAG) : Accès instantané aux procédures d'urgence et manuels techniques via l'IA, qui extrait les étapes de réparation spécifiques au moteur du navire à partir de </w:t>
      </w:r>
      <w:proofErr w:type="spellStart"/>
      <w:r w:rsidRPr="00145E85">
        <w:rPr>
          <w:rFonts w:ascii="Times New Roman" w:hAnsi="Times New Roman" w:cs="Times New Roman"/>
          <w:sz w:val="24"/>
          <w:szCs w:val="24"/>
        </w:rPr>
        <w:t>pgvector</w:t>
      </w:r>
      <w:proofErr w:type="spellEnd"/>
      <w:r w:rsidRPr="00145E85">
        <w:rPr>
          <w:rFonts w:ascii="Times New Roman" w:hAnsi="Times New Roman" w:cs="Times New Roman"/>
          <w:sz w:val="24"/>
          <w:szCs w:val="24"/>
        </w:rPr>
        <w:t>.</w:t>
      </w:r>
    </w:p>
    <w:p w14:paraId="41B32373" w14:textId="1E15C1C1" w:rsidR="00B32124" w:rsidRPr="00145E85" w:rsidRDefault="00B32124" w:rsidP="00145E85">
      <w:pPr>
        <w:pStyle w:val="Paragraphedeliste"/>
        <w:numPr>
          <w:ilvl w:val="0"/>
          <w:numId w:val="16"/>
        </w:numPr>
        <w:spacing w:line="276" w:lineRule="auto"/>
        <w:jc w:val="both"/>
        <w:rPr>
          <w:rFonts w:ascii="Times New Roman" w:hAnsi="Times New Roman" w:cs="Times New Roman"/>
          <w:sz w:val="24"/>
          <w:szCs w:val="24"/>
        </w:rPr>
      </w:pPr>
      <w:r w:rsidRPr="00145E85">
        <w:rPr>
          <w:rFonts w:ascii="Times New Roman" w:hAnsi="Times New Roman" w:cs="Times New Roman"/>
          <w:sz w:val="24"/>
          <w:szCs w:val="24"/>
        </w:rPr>
        <w:t>Alertes Proactives : Notifications intelligentes poussées par l'Agent (GLM-4) en cas d'anomalie détectée par Spark Streaming.</w:t>
      </w:r>
    </w:p>
    <w:p w14:paraId="453161DF" w14:textId="77777777" w:rsidR="009F5B21" w:rsidRPr="009F5B21" w:rsidRDefault="009F5B21" w:rsidP="00960D08">
      <w:pPr>
        <w:pStyle w:val="Titre2"/>
      </w:pPr>
      <w:r w:rsidRPr="009F5B21">
        <w:t>C. Pour l'Admin (Technique)</w:t>
      </w:r>
    </w:p>
    <w:p w14:paraId="12847411" w14:textId="77777777" w:rsidR="009F5B21" w:rsidRPr="009F5B21" w:rsidRDefault="009F5B21" w:rsidP="00145E85">
      <w:pPr>
        <w:numPr>
          <w:ilvl w:val="0"/>
          <w:numId w:val="17"/>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Supervision de l'Infrastructure : Dashboard de monitoring pour vérifier l'état des services Docker et la charge du cluster Spark/Hadoop.</w:t>
      </w:r>
    </w:p>
    <w:p w14:paraId="278112A3" w14:textId="1A1C9D31" w:rsidR="009F5B21" w:rsidRPr="009F5B21" w:rsidRDefault="009F5B21" w:rsidP="00145E85">
      <w:pPr>
        <w:numPr>
          <w:ilvl w:val="0"/>
          <w:numId w:val="17"/>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Gestion de la Connaissance : Possibilité d'uploader de nouveaux manuels techniques PDF dans la base vectorielle (</w:t>
      </w:r>
      <w:proofErr w:type="spellStart"/>
      <w:r w:rsidRPr="009F5B21">
        <w:rPr>
          <w:rFonts w:ascii="Times New Roman" w:hAnsi="Times New Roman" w:cs="Times New Roman"/>
          <w:sz w:val="24"/>
          <w:szCs w:val="24"/>
        </w:rPr>
        <w:t>pgvector</w:t>
      </w:r>
      <w:proofErr w:type="spellEnd"/>
      <w:r w:rsidRPr="009F5B21">
        <w:rPr>
          <w:rFonts w:ascii="Times New Roman" w:hAnsi="Times New Roman" w:cs="Times New Roman"/>
          <w:sz w:val="24"/>
          <w:szCs w:val="24"/>
        </w:rPr>
        <w:t>) pour mettre à jour l'IA.</w:t>
      </w:r>
    </w:p>
    <w:p w14:paraId="1DB4D1A8" w14:textId="77777777" w:rsidR="009F5B21" w:rsidRPr="009F5B21" w:rsidRDefault="009F5B21" w:rsidP="00960D08">
      <w:pPr>
        <w:pStyle w:val="Titre1"/>
      </w:pPr>
      <w:r w:rsidRPr="009F5B21">
        <w:t>4. Besoins Non-Fonctionnels</w:t>
      </w:r>
    </w:p>
    <w:p w14:paraId="3CDBD6B9" w14:textId="77777777" w:rsidR="009F5B21" w:rsidRPr="009F5B21" w:rsidRDefault="009F5B21" w:rsidP="00145E85">
      <w:pPr>
        <w:numPr>
          <w:ilvl w:val="0"/>
          <w:numId w:val="5"/>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Performance :</w:t>
      </w:r>
      <w:r w:rsidRPr="009F5B21">
        <w:rPr>
          <w:rFonts w:ascii="Times New Roman" w:hAnsi="Times New Roman" w:cs="Times New Roman"/>
          <w:sz w:val="24"/>
          <w:szCs w:val="24"/>
        </w:rPr>
        <w:t xml:space="preserve"> Latence d'affichage inférieure à 1 seconde pour les données temps réel.</w:t>
      </w:r>
    </w:p>
    <w:p w14:paraId="58C955FD" w14:textId="77777777" w:rsidR="009F5B21" w:rsidRPr="009F5B21" w:rsidRDefault="009F5B21" w:rsidP="00145E85">
      <w:pPr>
        <w:numPr>
          <w:ilvl w:val="0"/>
          <w:numId w:val="5"/>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Scalabilité :</w:t>
      </w:r>
      <w:r w:rsidRPr="009F5B21">
        <w:rPr>
          <w:rFonts w:ascii="Times New Roman" w:hAnsi="Times New Roman" w:cs="Times New Roman"/>
          <w:sz w:val="24"/>
          <w:szCs w:val="24"/>
        </w:rPr>
        <w:t xml:space="preserve"> Capacité à gérer une augmentation du nombre de navires grâce à Spark et </w:t>
      </w:r>
      <w:proofErr w:type="spellStart"/>
      <w:r w:rsidRPr="009F5B21">
        <w:rPr>
          <w:rFonts w:ascii="Times New Roman" w:hAnsi="Times New Roman" w:cs="Times New Roman"/>
          <w:sz w:val="24"/>
          <w:szCs w:val="24"/>
        </w:rPr>
        <w:t>RabbitMQ</w:t>
      </w:r>
      <w:proofErr w:type="spellEnd"/>
      <w:r w:rsidRPr="009F5B21">
        <w:rPr>
          <w:rFonts w:ascii="Times New Roman" w:hAnsi="Times New Roman" w:cs="Times New Roman"/>
          <w:sz w:val="24"/>
          <w:szCs w:val="24"/>
        </w:rPr>
        <w:t>.</w:t>
      </w:r>
    </w:p>
    <w:p w14:paraId="3EF4C27F" w14:textId="77777777" w:rsidR="009F5B21" w:rsidRPr="009F5B21" w:rsidRDefault="009F5B21" w:rsidP="00145E85">
      <w:pPr>
        <w:numPr>
          <w:ilvl w:val="0"/>
          <w:numId w:val="5"/>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Disponibilité :</w:t>
      </w:r>
      <w:r w:rsidRPr="009F5B21">
        <w:rPr>
          <w:rFonts w:ascii="Times New Roman" w:hAnsi="Times New Roman" w:cs="Times New Roman"/>
          <w:sz w:val="24"/>
          <w:szCs w:val="24"/>
        </w:rPr>
        <w:t xml:space="preserve"> Système résilient grâce à la conteneurisation Docker.</w:t>
      </w:r>
    </w:p>
    <w:p w14:paraId="0FFDDE38" w14:textId="11820D9E" w:rsidR="009F5B21" w:rsidRPr="009F5B21" w:rsidRDefault="009F5B21" w:rsidP="00145E85">
      <w:pPr>
        <w:numPr>
          <w:ilvl w:val="0"/>
          <w:numId w:val="5"/>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Sécurité :</w:t>
      </w:r>
      <w:r w:rsidRPr="009F5B21">
        <w:rPr>
          <w:rFonts w:ascii="Times New Roman" w:hAnsi="Times New Roman" w:cs="Times New Roman"/>
          <w:sz w:val="24"/>
          <w:szCs w:val="24"/>
        </w:rPr>
        <w:t xml:space="preserve"> Authentification robuste par </w:t>
      </w:r>
      <w:proofErr w:type="spellStart"/>
      <w:r w:rsidRPr="009F5B21">
        <w:rPr>
          <w:rFonts w:ascii="Times New Roman" w:hAnsi="Times New Roman" w:cs="Times New Roman"/>
          <w:sz w:val="24"/>
          <w:szCs w:val="24"/>
        </w:rPr>
        <w:t>tokens</w:t>
      </w:r>
      <w:proofErr w:type="spellEnd"/>
      <w:r w:rsidRPr="009F5B21">
        <w:rPr>
          <w:rFonts w:ascii="Times New Roman" w:hAnsi="Times New Roman" w:cs="Times New Roman"/>
          <w:sz w:val="24"/>
          <w:szCs w:val="24"/>
        </w:rPr>
        <w:t xml:space="preserve"> JWT et isolation des données par rôle (RBAC).</w:t>
      </w:r>
    </w:p>
    <w:p w14:paraId="1942D3DA" w14:textId="5C639C0D" w:rsidR="009F5B21" w:rsidRPr="009F5B21" w:rsidRDefault="009F5B21" w:rsidP="00960D08">
      <w:pPr>
        <w:pStyle w:val="Titre1"/>
      </w:pPr>
      <w:r w:rsidRPr="009F5B21">
        <w:t>5. Stack Technique</w:t>
      </w:r>
    </w:p>
    <w:tbl>
      <w:tblPr>
        <w:tblStyle w:val="TableauGrille4-Accentuation5"/>
        <w:tblW w:w="0" w:type="auto"/>
        <w:tblLook w:val="04A0" w:firstRow="1" w:lastRow="0" w:firstColumn="1" w:lastColumn="0" w:noHBand="0" w:noVBand="1"/>
      </w:tblPr>
      <w:tblGrid>
        <w:gridCol w:w="1773"/>
        <w:gridCol w:w="2682"/>
        <w:gridCol w:w="4607"/>
      </w:tblGrid>
      <w:tr w:rsidR="00B32124" w:rsidRPr="00B32124" w14:paraId="6AE3EE80" w14:textId="77777777" w:rsidTr="00145E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F2FC1" w14:textId="77777777" w:rsidR="00B32124" w:rsidRPr="00B32124" w:rsidRDefault="00B32124" w:rsidP="00B32124">
            <w:pPr>
              <w:spacing w:after="160" w:line="259" w:lineRule="auto"/>
            </w:pPr>
            <w:r w:rsidRPr="00B32124">
              <w:t>Composant</w:t>
            </w:r>
          </w:p>
        </w:tc>
        <w:tc>
          <w:tcPr>
            <w:tcW w:w="0" w:type="auto"/>
            <w:hideMark/>
          </w:tcPr>
          <w:p w14:paraId="4D57F427" w14:textId="77777777" w:rsidR="00B32124" w:rsidRPr="00B32124" w:rsidRDefault="00B32124" w:rsidP="00B32124">
            <w:pPr>
              <w:spacing w:after="160" w:line="259" w:lineRule="auto"/>
              <w:cnfStyle w:val="100000000000" w:firstRow="1" w:lastRow="0" w:firstColumn="0" w:lastColumn="0" w:oddVBand="0" w:evenVBand="0" w:oddHBand="0" w:evenHBand="0" w:firstRowFirstColumn="0" w:firstRowLastColumn="0" w:lastRowFirstColumn="0" w:lastRowLastColumn="0"/>
            </w:pPr>
            <w:r w:rsidRPr="00B32124">
              <w:t>Technologie</w:t>
            </w:r>
          </w:p>
        </w:tc>
        <w:tc>
          <w:tcPr>
            <w:tcW w:w="0" w:type="auto"/>
            <w:hideMark/>
          </w:tcPr>
          <w:p w14:paraId="423E4B84" w14:textId="77777777" w:rsidR="00B32124" w:rsidRPr="00B32124" w:rsidRDefault="00B32124" w:rsidP="00B32124">
            <w:pPr>
              <w:spacing w:after="160" w:line="259" w:lineRule="auto"/>
              <w:cnfStyle w:val="100000000000" w:firstRow="1" w:lastRow="0" w:firstColumn="0" w:lastColumn="0" w:oddVBand="0" w:evenVBand="0" w:oddHBand="0" w:evenHBand="0" w:firstRowFirstColumn="0" w:firstRowLastColumn="0" w:lastRowFirstColumn="0" w:lastRowLastColumn="0"/>
            </w:pPr>
            <w:r w:rsidRPr="00B32124">
              <w:t>Rôle Stratégique</w:t>
            </w:r>
          </w:p>
        </w:tc>
      </w:tr>
      <w:tr w:rsidR="00B32124" w:rsidRPr="00B32124" w14:paraId="45F0DFD9" w14:textId="77777777" w:rsidTr="00145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1A5C0" w14:textId="77777777" w:rsidR="00B32124" w:rsidRPr="00B32124" w:rsidRDefault="00B32124" w:rsidP="00B32124">
            <w:pPr>
              <w:spacing w:after="160" w:line="259" w:lineRule="auto"/>
            </w:pPr>
            <w:r w:rsidRPr="00B32124">
              <w:t>Interface (Frontend)</w:t>
            </w:r>
          </w:p>
        </w:tc>
        <w:tc>
          <w:tcPr>
            <w:tcW w:w="0" w:type="auto"/>
            <w:hideMark/>
          </w:tcPr>
          <w:p w14:paraId="02809D55"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pPr>
            <w:r w:rsidRPr="00B32124">
              <w:rPr>
                <w:b/>
                <w:bCs/>
              </w:rPr>
              <w:t xml:space="preserve">Next.js 14, Tailwind CSS, </w:t>
            </w:r>
            <w:proofErr w:type="spellStart"/>
            <w:r w:rsidRPr="00B32124">
              <w:rPr>
                <w:b/>
                <w:bCs/>
              </w:rPr>
              <w:t>Shadcn</w:t>
            </w:r>
            <w:proofErr w:type="spellEnd"/>
            <w:r w:rsidRPr="00B32124">
              <w:rPr>
                <w:b/>
                <w:bCs/>
              </w:rPr>
              <w:t xml:space="preserve"> UI, </w:t>
            </w:r>
            <w:proofErr w:type="spellStart"/>
            <w:r w:rsidRPr="00B32124">
              <w:rPr>
                <w:b/>
                <w:bCs/>
              </w:rPr>
              <w:t>Mapbox</w:t>
            </w:r>
            <w:proofErr w:type="spellEnd"/>
            <w:r w:rsidRPr="00B32124">
              <w:rPr>
                <w:b/>
                <w:bCs/>
              </w:rPr>
              <w:t xml:space="preserve"> GL JS</w:t>
            </w:r>
          </w:p>
        </w:tc>
        <w:tc>
          <w:tcPr>
            <w:tcW w:w="0" w:type="auto"/>
            <w:hideMark/>
          </w:tcPr>
          <w:p w14:paraId="1B206C8B"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pPr>
            <w:r w:rsidRPr="00B32124">
              <w:rPr>
                <w:b/>
                <w:bCs/>
              </w:rPr>
              <w:t>Visualisation Temps Réel :</w:t>
            </w:r>
            <w:r w:rsidRPr="00B32124">
              <w:t xml:space="preserve"> Interface moderne, cartes fluides et réactivité sans rafraîchissement.</w:t>
            </w:r>
          </w:p>
        </w:tc>
      </w:tr>
      <w:tr w:rsidR="00B32124" w:rsidRPr="00B32124" w14:paraId="029A9F81" w14:textId="77777777" w:rsidTr="00145E85">
        <w:tc>
          <w:tcPr>
            <w:cnfStyle w:val="001000000000" w:firstRow="0" w:lastRow="0" w:firstColumn="1" w:lastColumn="0" w:oddVBand="0" w:evenVBand="0" w:oddHBand="0" w:evenHBand="0" w:firstRowFirstColumn="0" w:firstRowLastColumn="0" w:lastRowFirstColumn="0" w:lastRowLastColumn="0"/>
            <w:tcW w:w="0" w:type="auto"/>
            <w:hideMark/>
          </w:tcPr>
          <w:p w14:paraId="44C86006" w14:textId="77777777" w:rsidR="00B32124" w:rsidRPr="00B32124" w:rsidRDefault="00B32124" w:rsidP="00B32124">
            <w:pPr>
              <w:spacing w:after="160" w:line="259" w:lineRule="auto"/>
            </w:pPr>
            <w:r w:rsidRPr="00B32124">
              <w:t>API &amp; Agent (Backend)</w:t>
            </w:r>
          </w:p>
        </w:tc>
        <w:tc>
          <w:tcPr>
            <w:tcW w:w="0" w:type="auto"/>
            <w:hideMark/>
          </w:tcPr>
          <w:p w14:paraId="56189800"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r w:rsidRPr="00B32124">
              <w:rPr>
                <w:b/>
                <w:bCs/>
              </w:rPr>
              <w:t xml:space="preserve">FastAPI, </w:t>
            </w:r>
            <w:proofErr w:type="spellStart"/>
            <w:r w:rsidRPr="00B32124">
              <w:rPr>
                <w:b/>
                <w:bCs/>
              </w:rPr>
              <w:t>LangGraph</w:t>
            </w:r>
            <w:proofErr w:type="spellEnd"/>
            <w:r w:rsidRPr="00B32124">
              <w:rPr>
                <w:b/>
                <w:bCs/>
              </w:rPr>
              <w:t>, Ollama (Modèle GLM-4)</w:t>
            </w:r>
          </w:p>
        </w:tc>
        <w:tc>
          <w:tcPr>
            <w:tcW w:w="0" w:type="auto"/>
            <w:hideMark/>
          </w:tcPr>
          <w:p w14:paraId="088C1F54"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r w:rsidRPr="00B32124">
              <w:rPr>
                <w:b/>
                <w:bCs/>
              </w:rPr>
              <w:t>Aide à la Décision :</w:t>
            </w:r>
            <w:r w:rsidRPr="00B32124">
              <w:t xml:space="preserve"> Logique métier asynchrone et cerveau IA souverain (local).</w:t>
            </w:r>
          </w:p>
        </w:tc>
      </w:tr>
      <w:tr w:rsidR="00B32124" w:rsidRPr="00B32124" w14:paraId="469DA704" w14:textId="77777777" w:rsidTr="00145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5BE02" w14:textId="77777777" w:rsidR="00B32124" w:rsidRPr="00B32124" w:rsidRDefault="00B32124" w:rsidP="00B32124">
            <w:pPr>
              <w:spacing w:after="160" w:line="259" w:lineRule="auto"/>
            </w:pPr>
            <w:r w:rsidRPr="00B32124">
              <w:t>Ingestion (Streaming)</w:t>
            </w:r>
          </w:p>
        </w:tc>
        <w:tc>
          <w:tcPr>
            <w:tcW w:w="0" w:type="auto"/>
            <w:hideMark/>
          </w:tcPr>
          <w:p w14:paraId="08B6F14E"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B32124">
              <w:rPr>
                <w:b/>
                <w:bCs/>
                <w:lang w:val="en-US"/>
              </w:rPr>
              <w:t>RabbitMQ (Broker), Apache Spark Streaming</w:t>
            </w:r>
          </w:p>
        </w:tc>
        <w:tc>
          <w:tcPr>
            <w:tcW w:w="0" w:type="auto"/>
            <w:hideMark/>
          </w:tcPr>
          <w:p w14:paraId="6D53E5A4"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pPr>
            <w:r w:rsidRPr="00B32124">
              <w:rPr>
                <w:b/>
                <w:bCs/>
              </w:rPr>
              <w:t>Traitement Big Data :</w:t>
            </w:r>
            <w:r w:rsidRPr="00B32124">
              <w:t xml:space="preserve"> Ingestion massive et analyse prédictive des flux en mouvement.</w:t>
            </w:r>
          </w:p>
        </w:tc>
      </w:tr>
      <w:tr w:rsidR="00B32124" w:rsidRPr="00B32124" w14:paraId="19579EE7" w14:textId="77777777" w:rsidTr="00145E85">
        <w:tc>
          <w:tcPr>
            <w:cnfStyle w:val="001000000000" w:firstRow="0" w:lastRow="0" w:firstColumn="1" w:lastColumn="0" w:oddVBand="0" w:evenVBand="0" w:oddHBand="0" w:evenHBand="0" w:firstRowFirstColumn="0" w:firstRowLastColumn="0" w:lastRowFirstColumn="0" w:lastRowLastColumn="0"/>
            <w:tcW w:w="0" w:type="auto"/>
            <w:hideMark/>
          </w:tcPr>
          <w:p w14:paraId="291D19CC" w14:textId="77777777" w:rsidR="00B32124" w:rsidRPr="00B32124" w:rsidRDefault="00B32124" w:rsidP="00B32124">
            <w:pPr>
              <w:spacing w:after="160" w:line="259" w:lineRule="auto"/>
            </w:pPr>
            <w:r w:rsidRPr="00B32124">
              <w:lastRenderedPageBreak/>
              <w:t>Stockage (</w:t>
            </w:r>
            <w:proofErr w:type="spellStart"/>
            <w:r w:rsidRPr="00B32124">
              <w:t>Database</w:t>
            </w:r>
            <w:proofErr w:type="spellEnd"/>
            <w:r w:rsidRPr="00B32124">
              <w:t>)</w:t>
            </w:r>
          </w:p>
        </w:tc>
        <w:tc>
          <w:tcPr>
            <w:tcW w:w="0" w:type="auto"/>
            <w:hideMark/>
          </w:tcPr>
          <w:p w14:paraId="5C737CAD"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32124">
              <w:rPr>
                <w:b/>
                <w:bCs/>
              </w:rPr>
              <w:t>Postgres</w:t>
            </w:r>
            <w:proofErr w:type="spellEnd"/>
            <w:r w:rsidRPr="00B32124">
              <w:rPr>
                <w:b/>
                <w:bCs/>
              </w:rPr>
              <w:t xml:space="preserve"> (</w:t>
            </w:r>
            <w:proofErr w:type="spellStart"/>
            <w:r w:rsidRPr="00B32124">
              <w:rPr>
                <w:b/>
                <w:bCs/>
              </w:rPr>
              <w:t>TimescaleDB</w:t>
            </w:r>
            <w:proofErr w:type="spellEnd"/>
            <w:r w:rsidRPr="00B32124">
              <w:rPr>
                <w:b/>
                <w:bCs/>
              </w:rPr>
              <w:t xml:space="preserve"> &amp; </w:t>
            </w:r>
            <w:proofErr w:type="spellStart"/>
            <w:r w:rsidRPr="00B32124">
              <w:rPr>
                <w:b/>
                <w:bCs/>
              </w:rPr>
              <w:t>pgvector</w:t>
            </w:r>
            <w:proofErr w:type="spellEnd"/>
            <w:r w:rsidRPr="00B32124">
              <w:rPr>
                <w:b/>
                <w:bCs/>
              </w:rPr>
              <w:t>)</w:t>
            </w:r>
          </w:p>
        </w:tc>
        <w:tc>
          <w:tcPr>
            <w:tcW w:w="0" w:type="auto"/>
            <w:hideMark/>
          </w:tcPr>
          <w:p w14:paraId="5582E352"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r w:rsidRPr="00B32124">
              <w:rPr>
                <w:b/>
                <w:bCs/>
              </w:rPr>
              <w:t>Persistance Multi-Modèle :</w:t>
            </w:r>
            <w:r w:rsidRPr="00B32124">
              <w:t xml:space="preserve"> Gestion des séries temporelles (GPS) et de la mémoire IA (Vecteurs).</w:t>
            </w:r>
          </w:p>
        </w:tc>
      </w:tr>
      <w:tr w:rsidR="00B32124" w:rsidRPr="00B32124" w14:paraId="4680473F" w14:textId="77777777" w:rsidTr="00145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7BCCA" w14:textId="77777777" w:rsidR="00B32124" w:rsidRPr="00B32124" w:rsidRDefault="00B32124" w:rsidP="00B32124">
            <w:pPr>
              <w:spacing w:after="160" w:line="259" w:lineRule="auto"/>
            </w:pPr>
            <w:r w:rsidRPr="00B32124">
              <w:t>Archivage (Data Lake)</w:t>
            </w:r>
          </w:p>
        </w:tc>
        <w:tc>
          <w:tcPr>
            <w:tcW w:w="0" w:type="auto"/>
            <w:hideMark/>
          </w:tcPr>
          <w:p w14:paraId="7992660C"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pPr>
            <w:r w:rsidRPr="00B32124">
              <w:rPr>
                <w:b/>
                <w:bCs/>
              </w:rPr>
              <w:t>Hadoop HDFS</w:t>
            </w:r>
          </w:p>
        </w:tc>
        <w:tc>
          <w:tcPr>
            <w:tcW w:w="0" w:type="auto"/>
            <w:hideMark/>
          </w:tcPr>
          <w:p w14:paraId="0061E44E" w14:textId="77777777" w:rsidR="00B32124" w:rsidRPr="00B32124" w:rsidRDefault="00B32124" w:rsidP="00B32124">
            <w:pPr>
              <w:spacing w:after="160" w:line="259" w:lineRule="auto"/>
              <w:cnfStyle w:val="000000100000" w:firstRow="0" w:lastRow="0" w:firstColumn="0" w:lastColumn="0" w:oddVBand="0" w:evenVBand="0" w:oddHBand="1" w:evenHBand="0" w:firstRowFirstColumn="0" w:firstRowLastColumn="0" w:lastRowFirstColumn="0" w:lastRowLastColumn="0"/>
            </w:pPr>
            <w:r w:rsidRPr="00B32124">
              <w:rPr>
                <w:b/>
                <w:bCs/>
              </w:rPr>
              <w:t>Analyse Historique :</w:t>
            </w:r>
            <w:r w:rsidRPr="00B32124">
              <w:t xml:space="preserve"> Stockage longue durée de </w:t>
            </w:r>
            <w:proofErr w:type="spellStart"/>
            <w:r w:rsidRPr="00B32124">
              <w:t>datasets</w:t>
            </w:r>
            <w:proofErr w:type="spellEnd"/>
            <w:r w:rsidRPr="00B32124">
              <w:t xml:space="preserve"> volumineux pour les rapports de performance.</w:t>
            </w:r>
          </w:p>
        </w:tc>
      </w:tr>
      <w:tr w:rsidR="00B32124" w:rsidRPr="00B32124" w14:paraId="31B34888" w14:textId="77777777" w:rsidTr="00145E85">
        <w:tc>
          <w:tcPr>
            <w:cnfStyle w:val="001000000000" w:firstRow="0" w:lastRow="0" w:firstColumn="1" w:lastColumn="0" w:oddVBand="0" w:evenVBand="0" w:oddHBand="0" w:evenHBand="0" w:firstRowFirstColumn="0" w:firstRowLastColumn="0" w:lastRowFirstColumn="0" w:lastRowLastColumn="0"/>
            <w:tcW w:w="0" w:type="auto"/>
            <w:hideMark/>
          </w:tcPr>
          <w:p w14:paraId="423A1D98" w14:textId="77777777" w:rsidR="00B32124" w:rsidRPr="00B32124" w:rsidRDefault="00B32124" w:rsidP="00B32124">
            <w:pPr>
              <w:spacing w:after="160" w:line="259" w:lineRule="auto"/>
            </w:pPr>
            <w:r w:rsidRPr="00B32124">
              <w:t>Infrastructure</w:t>
            </w:r>
          </w:p>
        </w:tc>
        <w:tc>
          <w:tcPr>
            <w:tcW w:w="0" w:type="auto"/>
            <w:hideMark/>
          </w:tcPr>
          <w:p w14:paraId="4A8E330D"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r w:rsidRPr="00B32124">
              <w:rPr>
                <w:b/>
                <w:bCs/>
              </w:rPr>
              <w:t>Docker &amp; Docker Compose</w:t>
            </w:r>
          </w:p>
        </w:tc>
        <w:tc>
          <w:tcPr>
            <w:tcW w:w="0" w:type="auto"/>
            <w:hideMark/>
          </w:tcPr>
          <w:p w14:paraId="4C49439A" w14:textId="77777777" w:rsidR="00B32124" w:rsidRPr="00B32124" w:rsidRDefault="00B32124" w:rsidP="00B32124">
            <w:pPr>
              <w:spacing w:after="160" w:line="259" w:lineRule="auto"/>
              <w:cnfStyle w:val="000000000000" w:firstRow="0" w:lastRow="0" w:firstColumn="0" w:lastColumn="0" w:oddVBand="0" w:evenVBand="0" w:oddHBand="0" w:evenHBand="0" w:firstRowFirstColumn="0" w:firstRowLastColumn="0" w:lastRowFirstColumn="0" w:lastRowLastColumn="0"/>
            </w:pPr>
            <w:r w:rsidRPr="00B32124">
              <w:rPr>
                <w:b/>
                <w:bCs/>
              </w:rPr>
              <w:t>Souveraineté &amp; Portabilité :</w:t>
            </w:r>
            <w:r w:rsidRPr="00B32124">
              <w:t xml:space="preserve"> Déploiement isolé, sécurisé et reproductible sur n'importe quel serveur.</w:t>
            </w:r>
          </w:p>
        </w:tc>
      </w:tr>
    </w:tbl>
    <w:p w14:paraId="46A8841D" w14:textId="0F9F85C8" w:rsidR="009F5B21" w:rsidRPr="009F5B21" w:rsidRDefault="009F5B21" w:rsidP="009F5B21"/>
    <w:p w14:paraId="49E131EA" w14:textId="77777777" w:rsidR="009F5B21" w:rsidRPr="009F5B21" w:rsidRDefault="009F5B21" w:rsidP="00960D08">
      <w:pPr>
        <w:pStyle w:val="Titre1"/>
      </w:pPr>
      <w:r w:rsidRPr="009F5B21">
        <w:t>6. Stratégie de Données (Dataset &amp; Flux)</w:t>
      </w:r>
    </w:p>
    <w:p w14:paraId="5F44AEA1" w14:textId="77777777" w:rsidR="009F5B21" w:rsidRPr="009F5B21" w:rsidRDefault="009F5B21" w:rsidP="00960D08">
      <w:pPr>
        <w:pStyle w:val="Titre2"/>
      </w:pPr>
      <w:r w:rsidRPr="009F5B21">
        <w:t>A. Flux Temps Réel (Simulateur Python)</w:t>
      </w:r>
    </w:p>
    <w:p w14:paraId="68EC4169" w14:textId="77777777" w:rsidR="009F5B21" w:rsidRPr="009F5B21" w:rsidRDefault="009F5B21" w:rsidP="00145E85">
      <w:p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 xml:space="preserve">Développement d'un script emulator.py agissant comme un "Digital </w:t>
      </w:r>
      <w:proofErr w:type="spellStart"/>
      <w:r w:rsidRPr="009F5B21">
        <w:rPr>
          <w:rFonts w:ascii="Times New Roman" w:hAnsi="Times New Roman" w:cs="Times New Roman"/>
          <w:sz w:val="24"/>
          <w:szCs w:val="24"/>
        </w:rPr>
        <w:t>Twin</w:t>
      </w:r>
      <w:proofErr w:type="spellEnd"/>
      <w:r w:rsidRPr="009F5B21">
        <w:rPr>
          <w:rFonts w:ascii="Times New Roman" w:hAnsi="Times New Roman" w:cs="Times New Roman"/>
          <w:sz w:val="24"/>
          <w:szCs w:val="24"/>
        </w:rPr>
        <w:t xml:space="preserve">" des navires. Il génère des trames JSON envoyées à </w:t>
      </w:r>
      <w:proofErr w:type="spellStart"/>
      <w:r w:rsidRPr="009F5B21">
        <w:rPr>
          <w:rFonts w:ascii="Times New Roman" w:hAnsi="Times New Roman" w:cs="Times New Roman"/>
          <w:sz w:val="24"/>
          <w:szCs w:val="24"/>
        </w:rPr>
        <w:t>RabbitMQ</w:t>
      </w:r>
      <w:proofErr w:type="spellEnd"/>
      <w:r w:rsidRPr="009F5B21">
        <w:rPr>
          <w:rFonts w:ascii="Times New Roman" w:hAnsi="Times New Roman" w:cs="Times New Roman"/>
          <w:sz w:val="24"/>
          <w:szCs w:val="24"/>
        </w:rPr>
        <w:t xml:space="preserve"> simulant :</w:t>
      </w:r>
    </w:p>
    <w:p w14:paraId="4A963AB3" w14:textId="77777777" w:rsidR="009F5B21" w:rsidRPr="009F5B21" w:rsidRDefault="009F5B21" w:rsidP="00145E85">
      <w:pPr>
        <w:numPr>
          <w:ilvl w:val="0"/>
          <w:numId w:val="6"/>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Coordonnées GPS (mouvement fluide).</w:t>
      </w:r>
    </w:p>
    <w:p w14:paraId="0056D1E7" w14:textId="77777777" w:rsidR="009F5B21" w:rsidRPr="009F5B21" w:rsidRDefault="009F5B21" w:rsidP="00145E85">
      <w:pPr>
        <w:numPr>
          <w:ilvl w:val="0"/>
          <w:numId w:val="6"/>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Télémétrie moteur (Température, RPM, Pression).</w:t>
      </w:r>
    </w:p>
    <w:p w14:paraId="1DBF3B79" w14:textId="77777777" w:rsidR="009F5B21" w:rsidRPr="009F5B21" w:rsidRDefault="009F5B21" w:rsidP="00145E85">
      <w:pPr>
        <w:numPr>
          <w:ilvl w:val="0"/>
          <w:numId w:val="6"/>
        </w:num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Niveaux de fluides (Fuel, Huile).</w:t>
      </w:r>
    </w:p>
    <w:p w14:paraId="4C595F68" w14:textId="77777777" w:rsidR="009F5B21" w:rsidRPr="009F5B21" w:rsidRDefault="009F5B21" w:rsidP="00960D08">
      <w:pPr>
        <w:pStyle w:val="Titre2"/>
      </w:pPr>
      <w:r w:rsidRPr="009F5B21">
        <w:t>B. Données Historiques (Dataset)</w:t>
      </w:r>
    </w:p>
    <w:p w14:paraId="7E6F0AD5" w14:textId="3A349E09" w:rsidR="009F5B21" w:rsidRPr="00145E85" w:rsidRDefault="009F5B21" w:rsidP="00145E85">
      <w:pPr>
        <w:spacing w:line="276" w:lineRule="auto"/>
        <w:jc w:val="both"/>
        <w:rPr>
          <w:rFonts w:ascii="Times New Roman" w:hAnsi="Times New Roman" w:cs="Times New Roman"/>
          <w:sz w:val="24"/>
          <w:szCs w:val="24"/>
        </w:rPr>
      </w:pPr>
      <w:r w:rsidRPr="009F5B21">
        <w:rPr>
          <w:rFonts w:ascii="Times New Roman" w:hAnsi="Times New Roman" w:cs="Times New Roman"/>
          <w:sz w:val="24"/>
          <w:szCs w:val="24"/>
        </w:rPr>
        <w:t xml:space="preserve">Utilisation de </w:t>
      </w:r>
      <w:proofErr w:type="spellStart"/>
      <w:r w:rsidRPr="009F5B21">
        <w:rPr>
          <w:rFonts w:ascii="Times New Roman" w:hAnsi="Times New Roman" w:cs="Times New Roman"/>
          <w:sz w:val="24"/>
          <w:szCs w:val="24"/>
        </w:rPr>
        <w:t>datasets</w:t>
      </w:r>
      <w:proofErr w:type="spellEnd"/>
      <w:r w:rsidRPr="009F5B21">
        <w:rPr>
          <w:rFonts w:ascii="Times New Roman" w:hAnsi="Times New Roman" w:cs="Times New Roman"/>
          <w:sz w:val="24"/>
          <w:szCs w:val="24"/>
        </w:rPr>
        <w:t xml:space="preserve"> publics (type AIS - </w:t>
      </w:r>
      <w:proofErr w:type="spellStart"/>
      <w:r w:rsidRPr="009F5B21">
        <w:rPr>
          <w:rFonts w:ascii="Times New Roman" w:hAnsi="Times New Roman" w:cs="Times New Roman"/>
          <w:sz w:val="24"/>
          <w:szCs w:val="24"/>
        </w:rPr>
        <w:t>Automatic</w:t>
      </w:r>
      <w:proofErr w:type="spellEnd"/>
      <w:r w:rsidRPr="009F5B21">
        <w:rPr>
          <w:rFonts w:ascii="Times New Roman" w:hAnsi="Times New Roman" w:cs="Times New Roman"/>
          <w:sz w:val="24"/>
          <w:szCs w:val="24"/>
        </w:rPr>
        <w:t xml:space="preserve"> Identification System) pour peupler </w:t>
      </w:r>
      <w:r w:rsidRPr="009F5B21">
        <w:rPr>
          <w:rFonts w:ascii="Times New Roman" w:hAnsi="Times New Roman" w:cs="Times New Roman"/>
          <w:b/>
          <w:bCs/>
          <w:sz w:val="24"/>
          <w:szCs w:val="24"/>
        </w:rPr>
        <w:t>Hadoop</w:t>
      </w:r>
      <w:r w:rsidRPr="009F5B21">
        <w:rPr>
          <w:rFonts w:ascii="Times New Roman" w:hAnsi="Times New Roman" w:cs="Times New Roman"/>
          <w:sz w:val="24"/>
          <w:szCs w:val="24"/>
        </w:rPr>
        <w:t>. Cela permet à l'IA d'apprendre les routes habituelles et de comparer le "temps réel" avec les "moyennes historiques".</w:t>
      </w:r>
    </w:p>
    <w:p w14:paraId="03AB74EB" w14:textId="77777777" w:rsidR="00720874" w:rsidRPr="00720874" w:rsidRDefault="00720874" w:rsidP="00960D08">
      <w:pPr>
        <w:pStyle w:val="Titre2"/>
      </w:pPr>
      <w:r>
        <w:t xml:space="preserve">C. </w:t>
      </w:r>
      <w:r w:rsidRPr="00720874">
        <w:t>Base de Connaissances (RAG) :</w:t>
      </w:r>
    </w:p>
    <w:p w14:paraId="63B11091" w14:textId="77777777" w:rsidR="00720874" w:rsidRPr="00720874" w:rsidRDefault="00720874" w:rsidP="00145E85">
      <w:pPr>
        <w:numPr>
          <w:ilvl w:val="0"/>
          <w:numId w:val="15"/>
        </w:numPr>
        <w:spacing w:line="276" w:lineRule="auto"/>
        <w:jc w:val="both"/>
        <w:rPr>
          <w:rFonts w:ascii="Times New Roman" w:hAnsi="Times New Roman" w:cs="Times New Roman"/>
          <w:sz w:val="24"/>
          <w:szCs w:val="24"/>
        </w:rPr>
      </w:pPr>
      <w:r w:rsidRPr="00720874">
        <w:rPr>
          <w:rFonts w:ascii="Times New Roman" w:hAnsi="Times New Roman" w:cs="Times New Roman"/>
          <w:b/>
          <w:bCs/>
          <w:sz w:val="24"/>
          <w:szCs w:val="24"/>
        </w:rPr>
        <w:t>Manuels Moteurs :</w:t>
      </w:r>
      <w:r w:rsidRPr="00720874">
        <w:rPr>
          <w:rFonts w:ascii="Times New Roman" w:hAnsi="Times New Roman" w:cs="Times New Roman"/>
          <w:sz w:val="24"/>
          <w:szCs w:val="24"/>
        </w:rPr>
        <w:t xml:space="preserve"> Caterpillar/</w:t>
      </w:r>
      <w:proofErr w:type="spellStart"/>
      <w:r w:rsidRPr="00720874">
        <w:rPr>
          <w:rFonts w:ascii="Times New Roman" w:hAnsi="Times New Roman" w:cs="Times New Roman"/>
          <w:sz w:val="24"/>
          <w:szCs w:val="24"/>
        </w:rPr>
        <w:t>Wärtsilä</w:t>
      </w:r>
      <w:proofErr w:type="spellEnd"/>
      <w:r w:rsidRPr="00720874">
        <w:rPr>
          <w:rFonts w:ascii="Times New Roman" w:hAnsi="Times New Roman" w:cs="Times New Roman"/>
          <w:sz w:val="24"/>
          <w:szCs w:val="24"/>
        </w:rPr>
        <w:t xml:space="preserve"> (Maintenance).</w:t>
      </w:r>
    </w:p>
    <w:p w14:paraId="1AD58988" w14:textId="77777777" w:rsidR="00720874" w:rsidRPr="00720874" w:rsidRDefault="00720874" w:rsidP="00145E85">
      <w:pPr>
        <w:numPr>
          <w:ilvl w:val="0"/>
          <w:numId w:val="15"/>
        </w:numPr>
        <w:spacing w:line="276" w:lineRule="auto"/>
        <w:jc w:val="both"/>
        <w:rPr>
          <w:rFonts w:ascii="Times New Roman" w:hAnsi="Times New Roman" w:cs="Times New Roman"/>
          <w:sz w:val="24"/>
          <w:szCs w:val="24"/>
        </w:rPr>
      </w:pPr>
      <w:r w:rsidRPr="00720874">
        <w:rPr>
          <w:rFonts w:ascii="Times New Roman" w:hAnsi="Times New Roman" w:cs="Times New Roman"/>
          <w:b/>
          <w:bCs/>
          <w:sz w:val="24"/>
          <w:szCs w:val="24"/>
        </w:rPr>
        <w:t>Sécurité :</w:t>
      </w:r>
      <w:r w:rsidRPr="00720874">
        <w:rPr>
          <w:rFonts w:ascii="Times New Roman" w:hAnsi="Times New Roman" w:cs="Times New Roman"/>
          <w:sz w:val="24"/>
          <w:szCs w:val="24"/>
        </w:rPr>
        <w:t xml:space="preserve"> Procédures SOLAS (Urgences).</w:t>
      </w:r>
    </w:p>
    <w:p w14:paraId="0D09EDBE" w14:textId="77777777" w:rsidR="00720874" w:rsidRPr="00720874" w:rsidRDefault="00720874" w:rsidP="00145E85">
      <w:pPr>
        <w:numPr>
          <w:ilvl w:val="0"/>
          <w:numId w:val="15"/>
        </w:numPr>
        <w:spacing w:line="276" w:lineRule="auto"/>
        <w:jc w:val="both"/>
        <w:rPr>
          <w:rFonts w:ascii="Times New Roman" w:hAnsi="Times New Roman" w:cs="Times New Roman"/>
          <w:sz w:val="24"/>
          <w:szCs w:val="24"/>
        </w:rPr>
      </w:pPr>
      <w:r w:rsidRPr="00720874">
        <w:rPr>
          <w:rFonts w:ascii="Times New Roman" w:hAnsi="Times New Roman" w:cs="Times New Roman"/>
          <w:b/>
          <w:bCs/>
          <w:sz w:val="24"/>
          <w:szCs w:val="24"/>
        </w:rPr>
        <w:t>Réglementation :</w:t>
      </w:r>
      <w:r w:rsidRPr="00720874">
        <w:rPr>
          <w:rFonts w:ascii="Times New Roman" w:hAnsi="Times New Roman" w:cs="Times New Roman"/>
          <w:sz w:val="24"/>
          <w:szCs w:val="24"/>
        </w:rPr>
        <w:t xml:space="preserve"> Guide </w:t>
      </w:r>
      <w:proofErr w:type="spellStart"/>
      <w:r w:rsidRPr="00720874">
        <w:rPr>
          <w:rFonts w:ascii="Times New Roman" w:hAnsi="Times New Roman" w:cs="Times New Roman"/>
          <w:sz w:val="24"/>
          <w:szCs w:val="24"/>
        </w:rPr>
        <w:t>COLREGs</w:t>
      </w:r>
      <w:proofErr w:type="spellEnd"/>
      <w:r w:rsidRPr="00720874">
        <w:rPr>
          <w:rFonts w:ascii="Times New Roman" w:hAnsi="Times New Roman" w:cs="Times New Roman"/>
          <w:sz w:val="24"/>
          <w:szCs w:val="24"/>
        </w:rPr>
        <w:t xml:space="preserve"> (Navigation).</w:t>
      </w:r>
    </w:p>
    <w:p w14:paraId="5BD34C01" w14:textId="565AACAB" w:rsidR="00720874" w:rsidRPr="009F5B21" w:rsidRDefault="00720874" w:rsidP="00145E85">
      <w:pPr>
        <w:numPr>
          <w:ilvl w:val="0"/>
          <w:numId w:val="15"/>
        </w:numPr>
        <w:spacing w:line="276" w:lineRule="auto"/>
        <w:jc w:val="both"/>
        <w:rPr>
          <w:rFonts w:ascii="Times New Roman" w:hAnsi="Times New Roman" w:cs="Times New Roman"/>
          <w:sz w:val="24"/>
          <w:szCs w:val="24"/>
        </w:rPr>
      </w:pPr>
      <w:r w:rsidRPr="00720874">
        <w:rPr>
          <w:rFonts w:ascii="Times New Roman" w:hAnsi="Times New Roman" w:cs="Times New Roman"/>
          <w:b/>
          <w:bCs/>
          <w:sz w:val="24"/>
          <w:szCs w:val="24"/>
        </w:rPr>
        <w:t>Fiches Navires :</w:t>
      </w:r>
      <w:r w:rsidRPr="00720874">
        <w:rPr>
          <w:rFonts w:ascii="Times New Roman" w:hAnsi="Times New Roman" w:cs="Times New Roman"/>
          <w:sz w:val="24"/>
          <w:szCs w:val="24"/>
        </w:rPr>
        <w:t xml:space="preserve"> Spécifications techniques de la flotte.</w:t>
      </w:r>
    </w:p>
    <w:p w14:paraId="04FF7DC6" w14:textId="77777777" w:rsidR="009F5B21" w:rsidRPr="009F5B21" w:rsidRDefault="009F5B21" w:rsidP="00960D08">
      <w:pPr>
        <w:pStyle w:val="Titre1"/>
      </w:pPr>
      <w:r w:rsidRPr="009F5B21">
        <w:t>7. Planning Prévisionnel (Sprints)</w:t>
      </w:r>
    </w:p>
    <w:p w14:paraId="5888DA16" w14:textId="77777777" w:rsidR="009F5B21" w:rsidRPr="009F5B21" w:rsidRDefault="009F5B21" w:rsidP="00145E85">
      <w:pPr>
        <w:numPr>
          <w:ilvl w:val="0"/>
          <w:numId w:val="7"/>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Semaine 1-2 :</w:t>
      </w:r>
      <w:r w:rsidRPr="009F5B21">
        <w:rPr>
          <w:rFonts w:ascii="Times New Roman" w:hAnsi="Times New Roman" w:cs="Times New Roman"/>
          <w:sz w:val="24"/>
          <w:szCs w:val="24"/>
        </w:rPr>
        <w:t xml:space="preserve"> Mise en place de l'environnement Docker et du schéma de base de données PostgreSQL/</w:t>
      </w:r>
      <w:proofErr w:type="spellStart"/>
      <w:r w:rsidRPr="009F5B21">
        <w:rPr>
          <w:rFonts w:ascii="Times New Roman" w:hAnsi="Times New Roman" w:cs="Times New Roman"/>
          <w:sz w:val="24"/>
          <w:szCs w:val="24"/>
        </w:rPr>
        <w:t>Timescale</w:t>
      </w:r>
      <w:proofErr w:type="spellEnd"/>
      <w:r w:rsidRPr="009F5B21">
        <w:rPr>
          <w:rFonts w:ascii="Times New Roman" w:hAnsi="Times New Roman" w:cs="Times New Roman"/>
          <w:sz w:val="24"/>
          <w:szCs w:val="24"/>
        </w:rPr>
        <w:t>.</w:t>
      </w:r>
    </w:p>
    <w:p w14:paraId="152370EF" w14:textId="77777777" w:rsidR="009F5B21" w:rsidRPr="009F5B21" w:rsidRDefault="009F5B21" w:rsidP="00145E85">
      <w:pPr>
        <w:numPr>
          <w:ilvl w:val="0"/>
          <w:numId w:val="7"/>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Semaine 3-4 :</w:t>
      </w:r>
      <w:r w:rsidRPr="009F5B21">
        <w:rPr>
          <w:rFonts w:ascii="Times New Roman" w:hAnsi="Times New Roman" w:cs="Times New Roman"/>
          <w:sz w:val="24"/>
          <w:szCs w:val="24"/>
        </w:rPr>
        <w:t xml:space="preserve"> Développement du simulateur Python et configuration du pipeline </w:t>
      </w:r>
      <w:proofErr w:type="spellStart"/>
      <w:r w:rsidRPr="009F5B21">
        <w:rPr>
          <w:rFonts w:ascii="Times New Roman" w:hAnsi="Times New Roman" w:cs="Times New Roman"/>
          <w:sz w:val="24"/>
          <w:szCs w:val="24"/>
        </w:rPr>
        <w:t>RabbitMQ</w:t>
      </w:r>
      <w:proofErr w:type="spellEnd"/>
      <w:r w:rsidRPr="009F5B21">
        <w:rPr>
          <w:rFonts w:ascii="Times New Roman" w:hAnsi="Times New Roman" w:cs="Times New Roman"/>
          <w:sz w:val="24"/>
          <w:szCs w:val="24"/>
        </w:rPr>
        <w:t xml:space="preserve"> -&gt; Spark.</w:t>
      </w:r>
    </w:p>
    <w:p w14:paraId="0BB04CBB" w14:textId="77777777" w:rsidR="009F5B21" w:rsidRPr="009F5B21" w:rsidRDefault="009F5B21" w:rsidP="00145E85">
      <w:pPr>
        <w:numPr>
          <w:ilvl w:val="0"/>
          <w:numId w:val="7"/>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lastRenderedPageBreak/>
        <w:t>Semaine 5-6 :</w:t>
      </w:r>
      <w:r w:rsidRPr="009F5B21">
        <w:rPr>
          <w:rFonts w:ascii="Times New Roman" w:hAnsi="Times New Roman" w:cs="Times New Roman"/>
          <w:sz w:val="24"/>
          <w:szCs w:val="24"/>
        </w:rPr>
        <w:t xml:space="preserve"> Implémentation de l'Agent IA (Ollama + </w:t>
      </w:r>
      <w:proofErr w:type="spellStart"/>
      <w:r w:rsidRPr="009F5B21">
        <w:rPr>
          <w:rFonts w:ascii="Times New Roman" w:hAnsi="Times New Roman" w:cs="Times New Roman"/>
          <w:sz w:val="24"/>
          <w:szCs w:val="24"/>
        </w:rPr>
        <w:t>LangGraph</w:t>
      </w:r>
      <w:proofErr w:type="spellEnd"/>
      <w:r w:rsidRPr="009F5B21">
        <w:rPr>
          <w:rFonts w:ascii="Times New Roman" w:hAnsi="Times New Roman" w:cs="Times New Roman"/>
          <w:sz w:val="24"/>
          <w:szCs w:val="24"/>
        </w:rPr>
        <w:t>) et du système de RAG (</w:t>
      </w:r>
      <w:proofErr w:type="spellStart"/>
      <w:r w:rsidRPr="009F5B21">
        <w:rPr>
          <w:rFonts w:ascii="Times New Roman" w:hAnsi="Times New Roman" w:cs="Times New Roman"/>
          <w:sz w:val="24"/>
          <w:szCs w:val="24"/>
        </w:rPr>
        <w:t>pgvector</w:t>
      </w:r>
      <w:proofErr w:type="spellEnd"/>
      <w:r w:rsidRPr="009F5B21">
        <w:rPr>
          <w:rFonts w:ascii="Times New Roman" w:hAnsi="Times New Roman" w:cs="Times New Roman"/>
          <w:sz w:val="24"/>
          <w:szCs w:val="24"/>
        </w:rPr>
        <w:t>).</w:t>
      </w:r>
    </w:p>
    <w:p w14:paraId="057C557D" w14:textId="77777777" w:rsidR="009F5B21" w:rsidRPr="009F5B21" w:rsidRDefault="009F5B21" w:rsidP="00145E85">
      <w:pPr>
        <w:numPr>
          <w:ilvl w:val="0"/>
          <w:numId w:val="7"/>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Semaine 7-8 :</w:t>
      </w:r>
      <w:r w:rsidRPr="009F5B21">
        <w:rPr>
          <w:rFonts w:ascii="Times New Roman" w:hAnsi="Times New Roman" w:cs="Times New Roman"/>
          <w:sz w:val="24"/>
          <w:szCs w:val="24"/>
        </w:rPr>
        <w:t xml:space="preserve"> Développement du Frontend Next.js et intégration des </w:t>
      </w:r>
      <w:proofErr w:type="spellStart"/>
      <w:r w:rsidRPr="009F5B21">
        <w:rPr>
          <w:rFonts w:ascii="Times New Roman" w:hAnsi="Times New Roman" w:cs="Times New Roman"/>
          <w:sz w:val="24"/>
          <w:szCs w:val="24"/>
        </w:rPr>
        <w:t>WebSockets</w:t>
      </w:r>
      <w:proofErr w:type="spellEnd"/>
      <w:r w:rsidRPr="009F5B21">
        <w:rPr>
          <w:rFonts w:ascii="Times New Roman" w:hAnsi="Times New Roman" w:cs="Times New Roman"/>
          <w:sz w:val="24"/>
          <w:szCs w:val="24"/>
        </w:rPr>
        <w:t>.</w:t>
      </w:r>
    </w:p>
    <w:p w14:paraId="0DE84EB1" w14:textId="77777777" w:rsidR="009F5B21" w:rsidRPr="009F5B21" w:rsidRDefault="009F5B21" w:rsidP="00145E85">
      <w:pPr>
        <w:numPr>
          <w:ilvl w:val="0"/>
          <w:numId w:val="7"/>
        </w:numPr>
        <w:spacing w:line="276" w:lineRule="auto"/>
        <w:jc w:val="both"/>
        <w:rPr>
          <w:rFonts w:ascii="Times New Roman" w:hAnsi="Times New Roman" w:cs="Times New Roman"/>
          <w:sz w:val="24"/>
          <w:szCs w:val="24"/>
        </w:rPr>
      </w:pPr>
      <w:r w:rsidRPr="009F5B21">
        <w:rPr>
          <w:rFonts w:ascii="Times New Roman" w:hAnsi="Times New Roman" w:cs="Times New Roman"/>
          <w:b/>
          <w:bCs/>
          <w:sz w:val="24"/>
          <w:szCs w:val="24"/>
        </w:rPr>
        <w:t>Semaine 9 :</w:t>
      </w:r>
      <w:r w:rsidRPr="009F5B21">
        <w:rPr>
          <w:rFonts w:ascii="Times New Roman" w:hAnsi="Times New Roman" w:cs="Times New Roman"/>
          <w:sz w:val="24"/>
          <w:szCs w:val="24"/>
        </w:rPr>
        <w:t xml:space="preserve"> Tests unitaires, optimisation des performances sur l'i7 et finalisation du rapport.</w:t>
      </w:r>
    </w:p>
    <w:p w14:paraId="241F8B35" w14:textId="4E55FDCE" w:rsidR="009F5B21" w:rsidRPr="009F5B21" w:rsidRDefault="009F5B21" w:rsidP="009F5B21"/>
    <w:p w14:paraId="552B1DA1" w14:textId="77777777" w:rsidR="009F5B21" w:rsidRDefault="009F5B21"/>
    <w:sectPr w:rsidR="009F5B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742"/>
    <w:multiLevelType w:val="multilevel"/>
    <w:tmpl w:val="D25E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7A78"/>
    <w:multiLevelType w:val="multilevel"/>
    <w:tmpl w:val="5D22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D2C9F"/>
    <w:multiLevelType w:val="hybridMultilevel"/>
    <w:tmpl w:val="3AFE9FAA"/>
    <w:lvl w:ilvl="0" w:tplc="AC60542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46662B"/>
    <w:multiLevelType w:val="multilevel"/>
    <w:tmpl w:val="851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3060C"/>
    <w:multiLevelType w:val="hybridMultilevel"/>
    <w:tmpl w:val="419A275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5" w15:restartNumberingAfterBreak="0">
    <w:nsid w:val="1E1E14A9"/>
    <w:multiLevelType w:val="multilevel"/>
    <w:tmpl w:val="B02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5170B"/>
    <w:multiLevelType w:val="multilevel"/>
    <w:tmpl w:val="D78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2E4E"/>
    <w:multiLevelType w:val="multilevel"/>
    <w:tmpl w:val="352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16D0C"/>
    <w:multiLevelType w:val="multilevel"/>
    <w:tmpl w:val="646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5346A"/>
    <w:multiLevelType w:val="multilevel"/>
    <w:tmpl w:val="1DD8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B588C"/>
    <w:multiLevelType w:val="multilevel"/>
    <w:tmpl w:val="5340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50B6C"/>
    <w:multiLevelType w:val="multilevel"/>
    <w:tmpl w:val="E00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82E53"/>
    <w:multiLevelType w:val="multilevel"/>
    <w:tmpl w:val="E83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75684"/>
    <w:multiLevelType w:val="hybridMultilevel"/>
    <w:tmpl w:val="9F6460C2"/>
    <w:lvl w:ilvl="0" w:tplc="A00EE062">
      <w:numFmt w:val="bullet"/>
      <w:lvlText w:val=""/>
      <w:lvlJc w:val="left"/>
      <w:pPr>
        <w:ind w:left="720" w:hanging="360"/>
      </w:pPr>
      <w:rPr>
        <w:rFonts w:ascii="Calibri" w:eastAsiaTheme="minorHAnsi" w:hAnsi="Calibri" w:cs="Calibri"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 w15:restartNumberingAfterBreak="0">
    <w:nsid w:val="6D56578D"/>
    <w:multiLevelType w:val="multilevel"/>
    <w:tmpl w:val="FCEE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76720C"/>
    <w:multiLevelType w:val="multilevel"/>
    <w:tmpl w:val="283C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42C9A"/>
    <w:multiLevelType w:val="multilevel"/>
    <w:tmpl w:val="79C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217B3"/>
    <w:multiLevelType w:val="hybridMultilevel"/>
    <w:tmpl w:val="A77CD188"/>
    <w:lvl w:ilvl="0" w:tplc="AC60542E">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696320524">
    <w:abstractNumId w:val="9"/>
  </w:num>
  <w:num w:numId="2" w16cid:durableId="1581216704">
    <w:abstractNumId w:val="7"/>
  </w:num>
  <w:num w:numId="3" w16cid:durableId="1152405846">
    <w:abstractNumId w:val="12"/>
  </w:num>
  <w:num w:numId="4" w16cid:durableId="864752114">
    <w:abstractNumId w:val="3"/>
  </w:num>
  <w:num w:numId="5" w16cid:durableId="747187801">
    <w:abstractNumId w:val="5"/>
  </w:num>
  <w:num w:numId="6" w16cid:durableId="520898417">
    <w:abstractNumId w:val="15"/>
  </w:num>
  <w:num w:numId="7" w16cid:durableId="1024213480">
    <w:abstractNumId w:val="14"/>
  </w:num>
  <w:num w:numId="8" w16cid:durableId="1815175306">
    <w:abstractNumId w:val="10"/>
  </w:num>
  <w:num w:numId="9" w16cid:durableId="816067800">
    <w:abstractNumId w:val="0"/>
  </w:num>
  <w:num w:numId="10" w16cid:durableId="666976478">
    <w:abstractNumId w:val="16"/>
  </w:num>
  <w:num w:numId="11" w16cid:durableId="1378355351">
    <w:abstractNumId w:val="11"/>
  </w:num>
  <w:num w:numId="12" w16cid:durableId="1549412995">
    <w:abstractNumId w:val="4"/>
  </w:num>
  <w:num w:numId="13" w16cid:durableId="818226560">
    <w:abstractNumId w:val="13"/>
  </w:num>
  <w:num w:numId="14" w16cid:durableId="100532474">
    <w:abstractNumId w:val="2"/>
  </w:num>
  <w:num w:numId="15" w16cid:durableId="2000962526">
    <w:abstractNumId w:val="1"/>
  </w:num>
  <w:num w:numId="16" w16cid:durableId="650445973">
    <w:abstractNumId w:val="17"/>
  </w:num>
  <w:num w:numId="17" w16cid:durableId="967011633">
    <w:abstractNumId w:val="8"/>
  </w:num>
  <w:num w:numId="18" w16cid:durableId="926230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E2"/>
    <w:rsid w:val="00145E85"/>
    <w:rsid w:val="001D43E2"/>
    <w:rsid w:val="0031501D"/>
    <w:rsid w:val="006E46A5"/>
    <w:rsid w:val="00720874"/>
    <w:rsid w:val="00960D08"/>
    <w:rsid w:val="009F5B21"/>
    <w:rsid w:val="00AD41E5"/>
    <w:rsid w:val="00B32124"/>
    <w:rsid w:val="00BF12FF"/>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C40B2"/>
  <w15:chartTrackingRefBased/>
  <w15:docId w15:val="{726A7F58-7761-4AB1-90EA-D7CB6746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4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D4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D43E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D43E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D43E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D43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43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43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43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43E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D43E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D43E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D43E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D43E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D43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43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43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43E2"/>
    <w:rPr>
      <w:rFonts w:eastAsiaTheme="majorEastAsia" w:cstheme="majorBidi"/>
      <w:color w:val="272727" w:themeColor="text1" w:themeTint="D8"/>
    </w:rPr>
  </w:style>
  <w:style w:type="paragraph" w:styleId="Titre">
    <w:name w:val="Title"/>
    <w:basedOn w:val="Normal"/>
    <w:next w:val="Normal"/>
    <w:link w:val="TitreCar"/>
    <w:uiPriority w:val="10"/>
    <w:qFormat/>
    <w:rsid w:val="001D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43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43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43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43E2"/>
    <w:pPr>
      <w:spacing w:before="160"/>
      <w:jc w:val="center"/>
    </w:pPr>
    <w:rPr>
      <w:i/>
      <w:iCs/>
      <w:color w:val="404040" w:themeColor="text1" w:themeTint="BF"/>
    </w:rPr>
  </w:style>
  <w:style w:type="character" w:customStyle="1" w:styleId="CitationCar">
    <w:name w:val="Citation Car"/>
    <w:basedOn w:val="Policepardfaut"/>
    <w:link w:val="Citation"/>
    <w:uiPriority w:val="29"/>
    <w:rsid w:val="001D43E2"/>
    <w:rPr>
      <w:i/>
      <w:iCs/>
      <w:color w:val="404040" w:themeColor="text1" w:themeTint="BF"/>
    </w:rPr>
  </w:style>
  <w:style w:type="paragraph" w:styleId="Paragraphedeliste">
    <w:name w:val="List Paragraph"/>
    <w:basedOn w:val="Normal"/>
    <w:uiPriority w:val="34"/>
    <w:qFormat/>
    <w:rsid w:val="001D43E2"/>
    <w:pPr>
      <w:ind w:left="720"/>
      <w:contextualSpacing/>
    </w:pPr>
  </w:style>
  <w:style w:type="character" w:styleId="Accentuationintense">
    <w:name w:val="Intense Emphasis"/>
    <w:basedOn w:val="Policepardfaut"/>
    <w:uiPriority w:val="21"/>
    <w:qFormat/>
    <w:rsid w:val="001D43E2"/>
    <w:rPr>
      <w:i/>
      <w:iCs/>
      <w:color w:val="2F5496" w:themeColor="accent1" w:themeShade="BF"/>
    </w:rPr>
  </w:style>
  <w:style w:type="paragraph" w:styleId="Citationintense">
    <w:name w:val="Intense Quote"/>
    <w:basedOn w:val="Normal"/>
    <w:next w:val="Normal"/>
    <w:link w:val="CitationintenseCar"/>
    <w:uiPriority w:val="30"/>
    <w:qFormat/>
    <w:rsid w:val="001D4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D43E2"/>
    <w:rPr>
      <w:i/>
      <w:iCs/>
      <w:color w:val="2F5496" w:themeColor="accent1" w:themeShade="BF"/>
    </w:rPr>
  </w:style>
  <w:style w:type="character" w:styleId="Rfrenceintense">
    <w:name w:val="Intense Reference"/>
    <w:basedOn w:val="Policepardfaut"/>
    <w:uiPriority w:val="32"/>
    <w:qFormat/>
    <w:rsid w:val="001D43E2"/>
    <w:rPr>
      <w:b/>
      <w:bCs/>
      <w:smallCaps/>
      <w:color w:val="2F5496" w:themeColor="accent1" w:themeShade="BF"/>
      <w:spacing w:val="5"/>
    </w:rPr>
  </w:style>
  <w:style w:type="paragraph" w:styleId="NormalWeb">
    <w:name w:val="Normal (Web)"/>
    <w:basedOn w:val="Normal"/>
    <w:uiPriority w:val="99"/>
    <w:semiHidden/>
    <w:unhideWhenUsed/>
    <w:rsid w:val="00720874"/>
    <w:rPr>
      <w:rFonts w:ascii="Times New Roman" w:hAnsi="Times New Roman" w:cs="Times New Roman"/>
      <w:sz w:val="24"/>
      <w:szCs w:val="24"/>
    </w:rPr>
  </w:style>
  <w:style w:type="table" w:styleId="TableauGrille4-Accentuation5">
    <w:name w:val="Grid Table 4 Accent 5"/>
    <w:basedOn w:val="TableauNormal"/>
    <w:uiPriority w:val="49"/>
    <w:rsid w:val="00145E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4</Pages>
  <Words>912</Words>
  <Characters>4679</Characters>
  <Application>Microsoft Office Word</Application>
  <DocSecurity>0</DocSecurity>
  <Lines>86</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2</cp:revision>
  <dcterms:created xsi:type="dcterms:W3CDTF">2026-03-20T09:04:00Z</dcterms:created>
  <dcterms:modified xsi:type="dcterms:W3CDTF">2026-03-20T13:09:00Z</dcterms:modified>
</cp:coreProperties>
</file>