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ABBC" w14:textId="4AE9FDDF" w:rsidR="007768FC" w:rsidRPr="00C77562" w:rsidRDefault="00C77562">
      <w:pPr>
        <w:rPr>
          <w:lang w:val="fr-FR"/>
        </w:rPr>
      </w:pPr>
      <w:r w:rsidRPr="00C77562">
        <w:rPr>
          <w:lang w:val="fr-FR"/>
        </w:rPr>
        <w:t xml:space="preserve">Figure </w:t>
      </w:r>
      <w:r>
        <w:rPr>
          <w:lang w:val="fr-FR"/>
        </w:rPr>
        <w:t xml:space="preserve">4 </w:t>
      </w:r>
      <w:r w:rsidRPr="00C77562">
        <w:rPr>
          <w:lang w:val="fr-FR"/>
        </w:rPr>
        <w:t>:</w:t>
      </w:r>
    </w:p>
    <w:p w14:paraId="11161E54" w14:textId="5CEF1C49" w:rsidR="00C77562" w:rsidRPr="00C77562" w:rsidRDefault="00C77562" w:rsidP="00C77562">
      <w:pPr>
        <w:rPr>
          <w:lang w:val="fr-FR"/>
        </w:rPr>
      </w:pPr>
      <w:r>
        <w:rPr>
          <w:lang w:val="fr-FR"/>
        </w:rPr>
        <w:t xml:space="preserve">Cette figure </w:t>
      </w:r>
      <w:r w:rsidRPr="00C77562">
        <w:rPr>
          <w:lang w:val="fr-FR"/>
        </w:rPr>
        <w:t xml:space="preserve">illustre trois commandes clés utilisées dans le processus de mise en place de l'environnement et de préparation pour le déploiement automatisé des </w:t>
      </w:r>
      <w:proofErr w:type="spellStart"/>
      <w:r w:rsidRPr="00C77562">
        <w:rPr>
          <w:lang w:val="fr-FR"/>
        </w:rPr>
        <w:t>templates</w:t>
      </w:r>
      <w:proofErr w:type="spellEnd"/>
      <w:r w:rsidRPr="00C77562">
        <w:rPr>
          <w:lang w:val="fr-FR"/>
        </w:rPr>
        <w:t xml:space="preserve"> </w:t>
      </w:r>
      <w:proofErr w:type="spellStart"/>
      <w:r w:rsidRPr="00C77562">
        <w:rPr>
          <w:lang w:val="fr-FR"/>
        </w:rPr>
        <w:t>NiFi</w:t>
      </w:r>
      <w:proofErr w:type="spellEnd"/>
      <w:r w:rsidRPr="00C77562">
        <w:rPr>
          <w:lang w:val="fr-FR"/>
        </w:rPr>
        <w:t>. Ces commandes revêtent une importance significative pour assurer la cohérence et la préparation de l'environnement avant le déploiement.</w:t>
      </w:r>
    </w:p>
    <w:p w14:paraId="546E5870" w14:textId="5C1CF828" w:rsidR="00C77562" w:rsidRPr="00C77562" w:rsidRDefault="00C77562" w:rsidP="00C77562">
      <w:pPr>
        <w:rPr>
          <w:lang w:val="fr-FR"/>
        </w:rPr>
      </w:pPr>
      <w:r w:rsidRPr="00C77562">
        <w:rPr>
          <w:lang w:val="fr-FR"/>
        </w:rPr>
        <w:t>La première commande, `</w:t>
      </w:r>
      <w:proofErr w:type="spellStart"/>
      <w:r w:rsidRPr="00C77562">
        <w:rPr>
          <w:lang w:val="fr-FR"/>
        </w:rPr>
        <w:t>minikube</w:t>
      </w:r>
      <w:proofErr w:type="spellEnd"/>
      <w:r w:rsidRPr="00C77562">
        <w:rPr>
          <w:lang w:val="fr-FR"/>
        </w:rPr>
        <w:t xml:space="preserve"> start --</w:t>
      </w:r>
      <w:proofErr w:type="spellStart"/>
      <w:r w:rsidRPr="00C77562">
        <w:rPr>
          <w:lang w:val="fr-FR"/>
        </w:rPr>
        <w:t>cpus</w:t>
      </w:r>
      <w:proofErr w:type="spellEnd"/>
      <w:r w:rsidRPr="00C77562">
        <w:rPr>
          <w:lang w:val="fr-FR"/>
        </w:rPr>
        <w:t xml:space="preserve"> 4 --memory 9000`, lance </w:t>
      </w:r>
      <w:proofErr w:type="spellStart"/>
      <w:r w:rsidRPr="00C77562">
        <w:rPr>
          <w:lang w:val="fr-FR"/>
        </w:rPr>
        <w:t>Minikube</w:t>
      </w:r>
      <w:proofErr w:type="spellEnd"/>
      <w:r w:rsidRPr="00C77562">
        <w:rPr>
          <w:lang w:val="fr-FR"/>
        </w:rPr>
        <w:t xml:space="preserve"> avec des paramètres spécifiques, allouant 4 cœurs CPU et 9 000 Mo de mémoire. Cette commande est cruciale pour garantir que </w:t>
      </w:r>
      <w:proofErr w:type="spellStart"/>
      <w:r w:rsidRPr="00C77562">
        <w:rPr>
          <w:lang w:val="fr-FR"/>
        </w:rPr>
        <w:t>Minikube</w:t>
      </w:r>
      <w:proofErr w:type="spellEnd"/>
      <w:r w:rsidRPr="00C77562">
        <w:rPr>
          <w:lang w:val="fr-FR"/>
        </w:rPr>
        <w:t xml:space="preserve"> dispose des ressources nécessaires pour simuler un cluster </w:t>
      </w:r>
      <w:proofErr w:type="spellStart"/>
      <w:r w:rsidRPr="00C77562">
        <w:rPr>
          <w:lang w:val="fr-FR"/>
        </w:rPr>
        <w:t>Kubernetes</w:t>
      </w:r>
      <w:proofErr w:type="spellEnd"/>
      <w:r w:rsidRPr="00C77562">
        <w:rPr>
          <w:lang w:val="fr-FR"/>
        </w:rPr>
        <w:t xml:space="preserve"> robuste, permettant ainsi l'exécution efficace des déploiements.</w:t>
      </w:r>
    </w:p>
    <w:p w14:paraId="43E82616" w14:textId="5E690CFE" w:rsidR="00C77562" w:rsidRPr="00C77562" w:rsidRDefault="00C77562" w:rsidP="00C77562">
      <w:pPr>
        <w:rPr>
          <w:lang w:val="fr-FR"/>
        </w:rPr>
      </w:pPr>
      <w:r w:rsidRPr="00C77562">
        <w:rPr>
          <w:lang w:val="fr-FR"/>
        </w:rPr>
        <w:t>La deuxième commande, `</w:t>
      </w:r>
      <w:proofErr w:type="spellStart"/>
      <w:r w:rsidRPr="00C77562">
        <w:rPr>
          <w:lang w:val="fr-FR"/>
        </w:rPr>
        <w:t>kubectl</w:t>
      </w:r>
      <w:proofErr w:type="spellEnd"/>
      <w:r w:rsidRPr="00C77562">
        <w:rPr>
          <w:lang w:val="fr-FR"/>
        </w:rPr>
        <w:t xml:space="preserve"> </w:t>
      </w:r>
      <w:proofErr w:type="spellStart"/>
      <w:r w:rsidRPr="00C77562">
        <w:rPr>
          <w:lang w:val="fr-FR"/>
        </w:rPr>
        <w:t>apply</w:t>
      </w:r>
      <w:proofErr w:type="spellEnd"/>
      <w:r w:rsidRPr="00C77562">
        <w:rPr>
          <w:lang w:val="fr-FR"/>
        </w:rPr>
        <w:t xml:space="preserve"> -f https://github.com/jetstack/cert-manager/releases/download/v1.7.2/cert-manager.yaml`, déploie Cert-Manager, un outil utilisé pour gérer les certificats SSL/TLS dans un cluster </w:t>
      </w:r>
      <w:proofErr w:type="spellStart"/>
      <w:r w:rsidRPr="00C77562">
        <w:rPr>
          <w:lang w:val="fr-FR"/>
        </w:rPr>
        <w:t>Kubernetes</w:t>
      </w:r>
      <w:proofErr w:type="spellEnd"/>
      <w:r w:rsidRPr="00C77562">
        <w:rPr>
          <w:lang w:val="fr-FR"/>
        </w:rPr>
        <w:t>. Cette étape est essentielle pour sécuriser les communications et garantir la fiabilité des déploiements.</w:t>
      </w:r>
    </w:p>
    <w:p w14:paraId="7A43F377" w14:textId="110F2877" w:rsidR="00C77562" w:rsidRDefault="00C77562" w:rsidP="00C77562">
      <w:pPr>
        <w:rPr>
          <w:lang w:val="fr-FR"/>
        </w:rPr>
      </w:pPr>
      <w:r w:rsidRPr="00C77562">
        <w:rPr>
          <w:lang w:val="fr-FR"/>
        </w:rPr>
        <w:t>Enfin, la troisième commande, `</w:t>
      </w:r>
      <w:proofErr w:type="spellStart"/>
      <w:r w:rsidRPr="00C77562">
        <w:rPr>
          <w:lang w:val="fr-FR"/>
        </w:rPr>
        <w:t>kubectl</w:t>
      </w:r>
      <w:proofErr w:type="spellEnd"/>
      <w:r w:rsidRPr="00C77562">
        <w:rPr>
          <w:lang w:val="fr-FR"/>
        </w:rPr>
        <w:t xml:space="preserve"> </w:t>
      </w:r>
      <w:proofErr w:type="spellStart"/>
      <w:r w:rsidRPr="00C77562">
        <w:rPr>
          <w:lang w:val="fr-FR"/>
        </w:rPr>
        <w:t>create</w:t>
      </w:r>
      <w:proofErr w:type="spellEnd"/>
      <w:r w:rsidRPr="00C77562">
        <w:rPr>
          <w:lang w:val="fr-FR"/>
        </w:rPr>
        <w:t xml:space="preserve"> </w:t>
      </w:r>
      <w:proofErr w:type="spellStart"/>
      <w:r w:rsidRPr="00C77562">
        <w:rPr>
          <w:lang w:val="fr-FR"/>
        </w:rPr>
        <w:t>namespace</w:t>
      </w:r>
      <w:proofErr w:type="spellEnd"/>
      <w:r w:rsidRPr="00C77562">
        <w:rPr>
          <w:lang w:val="fr-FR"/>
        </w:rPr>
        <w:t xml:space="preserve"> </w:t>
      </w:r>
      <w:proofErr w:type="spellStart"/>
      <w:r w:rsidRPr="00C77562">
        <w:rPr>
          <w:lang w:val="fr-FR"/>
        </w:rPr>
        <w:t>nifi</w:t>
      </w:r>
      <w:proofErr w:type="spellEnd"/>
      <w:r w:rsidRPr="00C77562">
        <w:rPr>
          <w:lang w:val="fr-FR"/>
        </w:rPr>
        <w:t xml:space="preserve">`, crée un </w:t>
      </w:r>
      <w:proofErr w:type="spellStart"/>
      <w:r w:rsidRPr="00C77562">
        <w:rPr>
          <w:lang w:val="fr-FR"/>
        </w:rPr>
        <w:t>namespace</w:t>
      </w:r>
      <w:proofErr w:type="spellEnd"/>
      <w:r w:rsidRPr="00C77562">
        <w:rPr>
          <w:lang w:val="fr-FR"/>
        </w:rPr>
        <w:t xml:space="preserve"> nommé "</w:t>
      </w:r>
      <w:proofErr w:type="spellStart"/>
      <w:r w:rsidRPr="00C77562">
        <w:rPr>
          <w:lang w:val="fr-FR"/>
        </w:rPr>
        <w:t>nifi</w:t>
      </w:r>
      <w:proofErr w:type="spellEnd"/>
      <w:r w:rsidRPr="00C77562">
        <w:rPr>
          <w:lang w:val="fr-FR"/>
        </w:rPr>
        <w:t xml:space="preserve">". L'utilisation de </w:t>
      </w:r>
      <w:proofErr w:type="spellStart"/>
      <w:r w:rsidRPr="00C77562">
        <w:rPr>
          <w:lang w:val="fr-FR"/>
        </w:rPr>
        <w:t>namespaces</w:t>
      </w:r>
      <w:proofErr w:type="spellEnd"/>
      <w:r w:rsidRPr="00C77562">
        <w:rPr>
          <w:lang w:val="fr-FR"/>
        </w:rPr>
        <w:t xml:space="preserve"> permet d'isoler les ressources et les déploiements, ce qui est crucial pour maintenir un environnement propre et organisé, tout en évitant les conflits entre différentes applications.</w:t>
      </w:r>
    </w:p>
    <w:p w14:paraId="0D9014E8" w14:textId="6B7EBA2E" w:rsidR="00A37886" w:rsidRDefault="00A37886" w:rsidP="00C77562">
      <w:pPr>
        <w:rPr>
          <w:lang w:val="fr-FR"/>
        </w:rPr>
      </w:pPr>
    </w:p>
    <w:p w14:paraId="77B975DC" w14:textId="4576B3D0" w:rsidR="00A37886" w:rsidRDefault="004041AB" w:rsidP="00C77562">
      <w:pPr>
        <w:rPr>
          <w:lang w:val="fr-FR"/>
        </w:rPr>
      </w:pPr>
      <w:r>
        <w:rPr>
          <w:lang w:val="fr-FR"/>
        </w:rPr>
        <w:t>Figure 5 :</w:t>
      </w:r>
    </w:p>
    <w:p w14:paraId="549D7CAA" w14:textId="231F2777" w:rsidR="00A37886" w:rsidRDefault="00A37886" w:rsidP="00C77562">
      <w:pPr>
        <w:rPr>
          <w:lang w:val="fr-FR"/>
        </w:rPr>
      </w:pPr>
      <w:r>
        <w:rPr>
          <w:lang w:val="fr-FR"/>
        </w:rPr>
        <w:t xml:space="preserve">Cette figure nous montre que </w:t>
      </w:r>
      <w:proofErr w:type="spellStart"/>
      <w:r>
        <w:rPr>
          <w:i/>
          <w:iCs/>
          <w:lang w:val="fr-FR"/>
        </w:rPr>
        <w:t>Minikube</w:t>
      </w:r>
      <w:proofErr w:type="spellEnd"/>
      <w:r>
        <w:rPr>
          <w:lang w:val="fr-FR"/>
        </w:rPr>
        <w:t xml:space="preserve"> lui-même est un container docker. Ce container est celui qui nous simule un environnement </w:t>
      </w:r>
      <w:proofErr w:type="spellStart"/>
      <w:r>
        <w:rPr>
          <w:lang w:val="fr-FR"/>
        </w:rPr>
        <w:t>Kubernetes</w:t>
      </w:r>
      <w:proofErr w:type="spellEnd"/>
      <w:r>
        <w:rPr>
          <w:lang w:val="fr-FR"/>
        </w:rPr>
        <w:t xml:space="preserve"> sur lequel on peut travailler sur notre machine locale.</w:t>
      </w:r>
    </w:p>
    <w:p w14:paraId="7D39CAC8" w14:textId="2D255098" w:rsidR="007F706C" w:rsidRDefault="007F706C" w:rsidP="00C77562">
      <w:pPr>
        <w:rPr>
          <w:lang w:val="fr-FR"/>
        </w:rPr>
      </w:pPr>
    </w:p>
    <w:p w14:paraId="0B91AD77" w14:textId="25DC3E17" w:rsidR="007F706C" w:rsidRDefault="007F706C" w:rsidP="00C77562">
      <w:pPr>
        <w:rPr>
          <w:lang w:val="fr-FR"/>
        </w:rPr>
      </w:pPr>
      <w:r>
        <w:rPr>
          <w:lang w:val="fr-FR"/>
        </w:rPr>
        <w:t>Figure 6 :</w:t>
      </w:r>
    </w:p>
    <w:p w14:paraId="0D46BC18" w14:textId="76FB1820" w:rsidR="007F706C" w:rsidRDefault="007F706C" w:rsidP="00C77562">
      <w:pPr>
        <w:rPr>
          <w:lang w:val="fr-FR"/>
        </w:rPr>
      </w:pPr>
      <w:r>
        <w:rPr>
          <w:lang w:val="fr-FR"/>
        </w:rPr>
        <w:t xml:space="preserve">La figure 6 nous montre les commandes utilisées pour l’installation des chartes </w:t>
      </w:r>
      <w:proofErr w:type="spellStart"/>
      <w:r>
        <w:rPr>
          <w:i/>
          <w:iCs/>
          <w:lang w:val="fr-FR"/>
        </w:rPr>
        <w:t>helm</w:t>
      </w:r>
      <w:proofErr w:type="spellEnd"/>
      <w:r>
        <w:rPr>
          <w:lang w:val="fr-FR"/>
        </w:rPr>
        <w:t xml:space="preserve"> pour les deux application </w:t>
      </w:r>
      <w:proofErr w:type="spellStart"/>
      <w:r>
        <w:rPr>
          <w:i/>
          <w:iCs/>
          <w:lang w:val="fr-FR"/>
        </w:rPr>
        <w:t>Nifikop</w:t>
      </w:r>
      <w:proofErr w:type="spellEnd"/>
      <w:r>
        <w:rPr>
          <w:lang w:val="fr-FR"/>
        </w:rPr>
        <w:t xml:space="preserve"> et </w:t>
      </w:r>
      <w:proofErr w:type="spellStart"/>
      <w:r>
        <w:rPr>
          <w:i/>
          <w:iCs/>
          <w:lang w:val="fr-FR"/>
        </w:rPr>
        <w:t>Zookeeper</w:t>
      </w:r>
      <w:proofErr w:type="spellEnd"/>
      <w:r>
        <w:rPr>
          <w:lang w:val="fr-FR"/>
        </w:rPr>
        <w:t xml:space="preserve">. Ces deux applications vont nous aider à déployer des ressources </w:t>
      </w:r>
      <w:proofErr w:type="spellStart"/>
      <w:r>
        <w:rPr>
          <w:lang w:val="fr-FR"/>
        </w:rPr>
        <w:t>NiFi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Minikube</w:t>
      </w:r>
      <w:proofErr w:type="spellEnd"/>
      <w:r>
        <w:rPr>
          <w:lang w:val="fr-FR"/>
        </w:rPr>
        <w:t xml:space="preserve">, notamment des </w:t>
      </w:r>
      <w:proofErr w:type="spellStart"/>
      <w:r>
        <w:rPr>
          <w:i/>
          <w:iCs/>
          <w:lang w:val="fr-FR"/>
        </w:rPr>
        <w:t>NiFiCluster</w:t>
      </w:r>
      <w:proofErr w:type="spellEnd"/>
      <w:r>
        <w:rPr>
          <w:lang w:val="fr-FR"/>
        </w:rPr>
        <w:t xml:space="preserve"> et des instances </w:t>
      </w:r>
      <w:proofErr w:type="spellStart"/>
      <w:r>
        <w:rPr>
          <w:i/>
          <w:iCs/>
          <w:lang w:val="fr-FR"/>
        </w:rPr>
        <w:t>NiFi</w:t>
      </w:r>
      <w:proofErr w:type="spellEnd"/>
      <w:r>
        <w:rPr>
          <w:lang w:val="fr-FR"/>
        </w:rPr>
        <w:t xml:space="preserve"> sur les </w:t>
      </w:r>
      <w:proofErr w:type="spellStart"/>
      <w:r>
        <w:rPr>
          <w:lang w:val="fr-FR"/>
        </w:rPr>
        <w:t>pods</w:t>
      </w:r>
      <w:proofErr w:type="spellEnd"/>
      <w:r>
        <w:rPr>
          <w:lang w:val="fr-FR"/>
        </w:rPr>
        <w:t xml:space="preserve"> du cluster.</w:t>
      </w:r>
      <w:r w:rsidR="00E8590A">
        <w:rPr>
          <w:lang w:val="fr-FR"/>
        </w:rPr>
        <w:t xml:space="preserve"> On peut également allouer des ressources de mémoire vive et de CPU avec également les limites pour ces ressources.</w:t>
      </w:r>
      <w:r w:rsidR="00F577BC">
        <w:rPr>
          <w:lang w:val="fr-FR"/>
        </w:rPr>
        <w:t xml:space="preserve"> On fait le tout sur le </w:t>
      </w:r>
      <w:proofErr w:type="spellStart"/>
      <w:r w:rsidR="00F577BC">
        <w:rPr>
          <w:lang w:val="fr-FR"/>
        </w:rPr>
        <w:t>namespace</w:t>
      </w:r>
      <w:proofErr w:type="spellEnd"/>
      <w:r w:rsidR="00F577BC">
        <w:rPr>
          <w:lang w:val="fr-FR"/>
        </w:rPr>
        <w:t xml:space="preserve"> de </w:t>
      </w:r>
      <w:proofErr w:type="spellStart"/>
      <w:r w:rsidR="00F577BC">
        <w:rPr>
          <w:i/>
          <w:iCs/>
          <w:lang w:val="fr-FR"/>
        </w:rPr>
        <w:t>nifi</w:t>
      </w:r>
      <w:proofErr w:type="spellEnd"/>
      <w:r w:rsidR="00F577BC">
        <w:rPr>
          <w:lang w:val="fr-FR"/>
        </w:rPr>
        <w:t xml:space="preserve"> qu’on a créé dans une étape précédente.</w:t>
      </w:r>
    </w:p>
    <w:p w14:paraId="19D986AD" w14:textId="491068D9" w:rsidR="00DB71BC" w:rsidRDefault="00DB71BC" w:rsidP="00C77562">
      <w:pPr>
        <w:rPr>
          <w:lang w:val="fr-FR"/>
        </w:rPr>
      </w:pPr>
    </w:p>
    <w:p w14:paraId="15932A0C" w14:textId="2FA068E8" w:rsidR="00DB71BC" w:rsidRDefault="00DB71BC" w:rsidP="00C77562">
      <w:pPr>
        <w:rPr>
          <w:lang w:val="fr-FR"/>
        </w:rPr>
      </w:pPr>
      <w:r>
        <w:rPr>
          <w:lang w:val="fr-FR"/>
        </w:rPr>
        <w:t>Figure 7 :</w:t>
      </w:r>
    </w:p>
    <w:p w14:paraId="37E55E54" w14:textId="081A5FDE" w:rsidR="00DB71BC" w:rsidRDefault="00DB71BC" w:rsidP="00C77562">
      <w:pPr>
        <w:rPr>
          <w:lang w:val="fr-FR"/>
        </w:rPr>
      </w:pPr>
      <w:r>
        <w:rPr>
          <w:lang w:val="fr-FR"/>
        </w:rPr>
        <w:t xml:space="preserve">Après avoir fait l’installation des </w:t>
      </w:r>
      <w:proofErr w:type="spellStart"/>
      <w:r>
        <w:rPr>
          <w:lang w:val="fr-FR"/>
        </w:rPr>
        <w:t>pods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NiFi</w:t>
      </w:r>
      <w:proofErr w:type="spellEnd"/>
      <w:r>
        <w:rPr>
          <w:lang w:val="fr-FR"/>
        </w:rPr>
        <w:t xml:space="preserve">, on check les </w:t>
      </w:r>
      <w:proofErr w:type="spellStart"/>
      <w:r>
        <w:rPr>
          <w:lang w:val="fr-FR"/>
        </w:rPr>
        <w:t>podes</w:t>
      </w:r>
      <w:proofErr w:type="spellEnd"/>
      <w:r>
        <w:rPr>
          <w:lang w:val="fr-FR"/>
        </w:rPr>
        <w:t xml:space="preserve"> sur ce </w:t>
      </w:r>
      <w:proofErr w:type="spellStart"/>
      <w:r>
        <w:rPr>
          <w:lang w:val="fr-FR"/>
        </w:rPr>
        <w:t>namespace</w:t>
      </w:r>
      <w:proofErr w:type="spellEnd"/>
      <w:r>
        <w:rPr>
          <w:lang w:val="fr-FR"/>
        </w:rPr>
        <w:t xml:space="preserve"> avant de créer notre </w:t>
      </w:r>
      <w:proofErr w:type="spellStart"/>
      <w:r>
        <w:rPr>
          <w:i/>
          <w:iCs/>
          <w:lang w:val="fr-FR"/>
        </w:rPr>
        <w:t>NiFiCluster</w:t>
      </w:r>
      <w:proofErr w:type="spellEnd"/>
      <w:r>
        <w:rPr>
          <w:lang w:val="fr-FR"/>
        </w:rPr>
        <w:t xml:space="preserve"> grâce au fichier </w:t>
      </w:r>
      <w:proofErr w:type="spellStart"/>
      <w:r>
        <w:rPr>
          <w:lang w:val="fr-FR"/>
        </w:rPr>
        <w:t>yaml</w:t>
      </w:r>
      <w:proofErr w:type="spellEnd"/>
      <w:r>
        <w:rPr>
          <w:lang w:val="fr-FR"/>
        </w:rPr>
        <w:t xml:space="preserve"> </w:t>
      </w:r>
      <w:proofErr w:type="spellStart"/>
      <w:r>
        <w:rPr>
          <w:i/>
          <w:iCs/>
          <w:lang w:val="fr-FR"/>
        </w:rPr>
        <w:t>persistentnificluster.yaml</w:t>
      </w:r>
      <w:proofErr w:type="spellEnd"/>
      <w:r>
        <w:rPr>
          <w:lang w:val="fr-FR"/>
        </w:rPr>
        <w:t xml:space="preserve"> qui permet de créer un cluster </w:t>
      </w:r>
      <w:proofErr w:type="spellStart"/>
      <w:r>
        <w:rPr>
          <w:lang w:val="fr-FR"/>
        </w:rPr>
        <w:t>NiFi</w:t>
      </w:r>
      <w:proofErr w:type="spellEnd"/>
      <w:r>
        <w:rPr>
          <w:lang w:val="fr-FR"/>
        </w:rPr>
        <w:t xml:space="preserve"> mono-nœud avec des volumes de persistance de </w:t>
      </w:r>
      <w:proofErr w:type="spellStart"/>
      <w:r>
        <w:rPr>
          <w:lang w:val="fr-FR"/>
        </w:rPr>
        <w:t>Kubernetes</w:t>
      </w:r>
      <w:proofErr w:type="spellEnd"/>
      <w:r>
        <w:rPr>
          <w:lang w:val="fr-FR"/>
        </w:rPr>
        <w:t xml:space="preserve"> afin de garder en mémoire tous les changements faits aux </w:t>
      </w:r>
      <w:proofErr w:type="spellStart"/>
      <w:r>
        <w:rPr>
          <w:lang w:val="fr-FR"/>
        </w:rPr>
        <w:t>dataflows</w:t>
      </w:r>
      <w:proofErr w:type="spellEnd"/>
      <w:r>
        <w:rPr>
          <w:lang w:val="fr-FR"/>
        </w:rPr>
        <w:t xml:space="preserve"> créés sur l’instance de </w:t>
      </w:r>
      <w:proofErr w:type="spellStart"/>
      <w:r>
        <w:rPr>
          <w:lang w:val="fr-FR"/>
        </w:rPr>
        <w:t>NiFi</w:t>
      </w:r>
      <w:proofErr w:type="spellEnd"/>
      <w:r>
        <w:rPr>
          <w:lang w:val="fr-FR"/>
        </w:rPr>
        <w:t>.</w:t>
      </w:r>
    </w:p>
    <w:p w14:paraId="76DC7A26" w14:textId="0346EDFB" w:rsidR="00094C58" w:rsidRDefault="00094C58" w:rsidP="00C77562">
      <w:pPr>
        <w:rPr>
          <w:lang w:val="fr-FR"/>
        </w:rPr>
      </w:pPr>
    </w:p>
    <w:p w14:paraId="5324787F" w14:textId="58961B9F" w:rsidR="00094C58" w:rsidRDefault="00094C58" w:rsidP="00C77562">
      <w:pPr>
        <w:rPr>
          <w:lang w:val="fr-FR"/>
        </w:rPr>
      </w:pPr>
      <w:r>
        <w:rPr>
          <w:lang w:val="fr-FR"/>
        </w:rPr>
        <w:t>Figure 8 :</w:t>
      </w:r>
    </w:p>
    <w:p w14:paraId="11AE9ACD" w14:textId="46EC0FA0" w:rsidR="00094C58" w:rsidRDefault="00094C58" w:rsidP="00C77562">
      <w:pPr>
        <w:rPr>
          <w:lang w:val="fr-FR"/>
        </w:rPr>
      </w:pPr>
      <w:r>
        <w:rPr>
          <w:lang w:val="fr-FR"/>
        </w:rPr>
        <w:lastRenderedPageBreak/>
        <w:t xml:space="preserve">On peut voir sur cette figure le fichier de configuration pour le </w:t>
      </w:r>
      <w:proofErr w:type="spellStart"/>
      <w:r>
        <w:rPr>
          <w:lang w:val="fr-FR"/>
        </w:rPr>
        <w:t>NiFiCluster</w:t>
      </w:r>
      <w:proofErr w:type="spellEnd"/>
      <w:r>
        <w:rPr>
          <w:lang w:val="fr-FR"/>
        </w:rPr>
        <w:t xml:space="preserve"> qu’on a créé.</w:t>
      </w:r>
    </w:p>
    <w:p w14:paraId="6920507A" w14:textId="17BC52FB" w:rsidR="00094C58" w:rsidRDefault="00094C58" w:rsidP="00C77562">
      <w:pPr>
        <w:rPr>
          <w:lang w:val="fr-FR"/>
        </w:rPr>
      </w:pPr>
    </w:p>
    <w:p w14:paraId="2EC827EC" w14:textId="238655CB" w:rsidR="00094C58" w:rsidRDefault="00F76B40" w:rsidP="00C77562">
      <w:pPr>
        <w:rPr>
          <w:lang w:val="fr-FR"/>
        </w:rPr>
      </w:pPr>
      <w:r>
        <w:rPr>
          <w:lang w:val="fr-FR"/>
        </w:rPr>
        <w:t>Figure 9 :</w:t>
      </w:r>
    </w:p>
    <w:p w14:paraId="739608E9" w14:textId="274045F6" w:rsidR="00F76B40" w:rsidRDefault="00F76B40" w:rsidP="00C77562">
      <w:pPr>
        <w:rPr>
          <w:lang w:val="fr-FR"/>
        </w:rPr>
      </w:pPr>
      <w:r>
        <w:rPr>
          <w:lang w:val="fr-FR"/>
        </w:rPr>
        <w:t xml:space="preserve">Sur cette figure, on voir le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de notre cluster </w:t>
      </w:r>
      <w:proofErr w:type="spellStart"/>
      <w:r>
        <w:rPr>
          <w:lang w:val="fr-FR"/>
        </w:rPr>
        <w:t>Minikube</w:t>
      </w:r>
      <w:proofErr w:type="spellEnd"/>
      <w:r>
        <w:rPr>
          <w:lang w:val="fr-FR"/>
        </w:rPr>
        <w:t xml:space="preserve"> sur notre machine locale. </w:t>
      </w:r>
      <w:r w:rsidR="00EE1298">
        <w:rPr>
          <w:lang w:val="fr-FR"/>
        </w:rPr>
        <w:t xml:space="preserve">Ces figures nous montrent l’utilisation du CPU et de la mémoire vive tout en affichant les déploiements, les </w:t>
      </w:r>
      <w:proofErr w:type="spellStart"/>
      <w:r w:rsidR="00EE1298">
        <w:rPr>
          <w:lang w:val="fr-FR"/>
        </w:rPr>
        <w:t>Pods</w:t>
      </w:r>
      <w:proofErr w:type="spellEnd"/>
      <w:r w:rsidR="00EE1298">
        <w:rPr>
          <w:lang w:val="fr-FR"/>
        </w:rPr>
        <w:t xml:space="preserve">, les </w:t>
      </w:r>
      <w:proofErr w:type="spellStart"/>
      <w:r w:rsidR="00EE1298">
        <w:rPr>
          <w:lang w:val="fr-FR"/>
        </w:rPr>
        <w:t>Replica</w:t>
      </w:r>
      <w:proofErr w:type="spellEnd"/>
      <w:r w:rsidR="00EE1298">
        <w:rPr>
          <w:lang w:val="fr-FR"/>
        </w:rPr>
        <w:t xml:space="preserve"> Sets et les </w:t>
      </w:r>
      <w:proofErr w:type="spellStart"/>
      <w:r w:rsidR="00EE1298">
        <w:rPr>
          <w:lang w:val="fr-FR"/>
        </w:rPr>
        <w:t>Stateful</w:t>
      </w:r>
      <w:proofErr w:type="spellEnd"/>
      <w:r w:rsidR="00EE1298">
        <w:rPr>
          <w:lang w:val="fr-FR"/>
        </w:rPr>
        <w:t xml:space="preserve"> Sets</w:t>
      </w:r>
      <w:r w:rsidR="00527D4F">
        <w:rPr>
          <w:lang w:val="fr-FR"/>
        </w:rPr>
        <w:t xml:space="preserve"> qui sont sur </w:t>
      </w:r>
      <w:proofErr w:type="spellStart"/>
      <w:r w:rsidR="00527D4F">
        <w:rPr>
          <w:lang w:val="fr-FR"/>
        </w:rPr>
        <w:t>Minikube</w:t>
      </w:r>
      <w:proofErr w:type="spellEnd"/>
      <w:r w:rsidR="00527D4F">
        <w:rPr>
          <w:lang w:val="fr-FR"/>
        </w:rPr>
        <w:t>.</w:t>
      </w:r>
    </w:p>
    <w:p w14:paraId="67C8C847" w14:textId="1CB84ACD" w:rsidR="007041D1" w:rsidRDefault="007041D1" w:rsidP="00C77562">
      <w:pPr>
        <w:rPr>
          <w:lang w:val="fr-FR"/>
        </w:rPr>
      </w:pPr>
    </w:p>
    <w:p w14:paraId="651A4960" w14:textId="11C0DE8B" w:rsidR="007041D1" w:rsidRDefault="007041D1" w:rsidP="00C77562">
      <w:pPr>
        <w:rPr>
          <w:lang w:val="fr-FR"/>
        </w:rPr>
      </w:pPr>
      <w:r>
        <w:rPr>
          <w:lang w:val="fr-FR"/>
        </w:rPr>
        <w:t>Figure 10 :</w:t>
      </w:r>
    </w:p>
    <w:p w14:paraId="2F2647F9" w14:textId="45C17263" w:rsidR="007041D1" w:rsidRPr="00DB71BC" w:rsidRDefault="007041D1" w:rsidP="00C77562">
      <w:pPr>
        <w:rPr>
          <w:lang w:val="fr-FR"/>
        </w:rPr>
      </w:pPr>
      <w:r>
        <w:rPr>
          <w:lang w:val="fr-FR"/>
        </w:rPr>
        <w:t xml:space="preserve">On peut voir le seul déploiement </w:t>
      </w:r>
    </w:p>
    <w:sectPr w:rsidR="007041D1" w:rsidRPr="00DB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8"/>
    <w:rsid w:val="00094C58"/>
    <w:rsid w:val="004041AB"/>
    <w:rsid w:val="00527D4F"/>
    <w:rsid w:val="005845BC"/>
    <w:rsid w:val="007041D1"/>
    <w:rsid w:val="007768FC"/>
    <w:rsid w:val="007F706C"/>
    <w:rsid w:val="00A37886"/>
    <w:rsid w:val="00C77562"/>
    <w:rsid w:val="00D33698"/>
    <w:rsid w:val="00DB71BC"/>
    <w:rsid w:val="00E8590A"/>
    <w:rsid w:val="00EE1298"/>
    <w:rsid w:val="00F577BC"/>
    <w:rsid w:val="00F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D256"/>
  <w15:chartTrackingRefBased/>
  <w15:docId w15:val="{8B6B6A4A-6C0C-4C1A-A356-B225940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OUJJIR</dc:creator>
  <cp:keywords/>
  <dc:description/>
  <cp:lastModifiedBy>Achraf OUJJIR</cp:lastModifiedBy>
  <cp:revision>12</cp:revision>
  <dcterms:created xsi:type="dcterms:W3CDTF">2023-08-24T14:20:00Z</dcterms:created>
  <dcterms:modified xsi:type="dcterms:W3CDTF">2023-08-24T14:42:00Z</dcterms:modified>
</cp:coreProperties>
</file>