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EE3" w:rsidRDefault="00957D50" w:rsidP="00033DD0">
      <w:pPr>
        <w:ind w:left="1416" w:firstLine="708"/>
        <w:rPr>
          <w:rFonts w:ascii="Adobe Garamond Pro Bold" w:hAnsi="Adobe Garamond Pro Bold"/>
          <w:sz w:val="56"/>
          <w:szCs w:val="56"/>
          <w:u w:val="single"/>
          <w:lang w:val="fr-MA"/>
        </w:rPr>
      </w:pPr>
      <w:r w:rsidRPr="00957D50">
        <w:rPr>
          <w:rFonts w:ascii="Adobe Garamond Pro Bold" w:hAnsi="Adobe Garamond Pro Bold"/>
          <w:sz w:val="56"/>
          <w:szCs w:val="56"/>
          <w:u w:val="single"/>
          <w:lang w:val="fr-MA"/>
        </w:rPr>
        <w:t>DOCUMENTATION</w:t>
      </w:r>
    </w:p>
    <w:p w:rsidR="00957D50" w:rsidRPr="00957D50" w:rsidRDefault="00957D50" w:rsidP="00957D50">
      <w:pPr>
        <w:rPr>
          <w:rFonts w:ascii="Adobe Garamond Pro Bold" w:hAnsi="Adobe Garamond Pro Bold"/>
          <w:color w:val="FF0000"/>
          <w:sz w:val="56"/>
          <w:szCs w:val="56"/>
          <w:u w:val="single"/>
          <w:lang w:val="fr-MA"/>
        </w:rPr>
      </w:pPr>
      <w:r w:rsidRPr="00957D50">
        <w:rPr>
          <w:color w:val="FF0000"/>
          <w:sz w:val="24"/>
          <w:szCs w:val="24"/>
          <w:u w:val="single"/>
          <w:lang w:val="en-US"/>
        </w:rPr>
        <w:t>8-points Grid system</w:t>
      </w:r>
    </w:p>
    <w:p w:rsidR="00957D50" w:rsidRDefault="00957D50">
      <w:pPr>
        <w:rPr>
          <w:rFonts w:ascii="Adobe Garamond Pro Bold" w:hAnsi="Adobe Garamond Pro Bold"/>
          <w:lang w:val="fr-MA"/>
        </w:rPr>
      </w:pPr>
      <w:proofErr w:type="spellStart"/>
      <w:r w:rsidRPr="00957D50">
        <w:rPr>
          <w:rFonts w:ascii="Adobe Garamond Pro Bold" w:hAnsi="Adobe Garamond Pro Bold"/>
          <w:lang w:val="fr-MA"/>
        </w:rPr>
        <w:t>Pivotal</w:t>
      </w:r>
      <w:proofErr w:type="spellEnd"/>
      <w:r w:rsidRPr="00957D50">
        <w:rPr>
          <w:rFonts w:ascii="Adobe Garamond Pro Bold" w:hAnsi="Adobe Garamond Pro Bold"/>
          <w:lang w:val="fr-MA"/>
        </w:rPr>
        <w:t xml:space="preserve"> UI utilise un système de grille à 8 </w:t>
      </w:r>
      <w:bookmarkStart w:id="0" w:name="_GoBack"/>
      <w:bookmarkEnd w:id="0"/>
      <w:r w:rsidRPr="00957D50">
        <w:rPr>
          <w:rFonts w:ascii="Adobe Garamond Pro Bold" w:hAnsi="Adobe Garamond Pro Bold"/>
          <w:lang w:val="fr-MA"/>
        </w:rPr>
        <w:t xml:space="preserve">points pour dimensionner, espacer et disposer les composants les uns par rapport aux autres. Cela signifie que tout remplissage, marge, hauteur de bouton, etc. est toujours un multiple de 8 pixels. Cela facilite la composition soignée et cohérente des composants de l'interface utilisateur </w:t>
      </w:r>
      <w:proofErr w:type="spellStart"/>
      <w:r w:rsidRPr="00957D50">
        <w:rPr>
          <w:rFonts w:ascii="Adobe Garamond Pro Bold" w:hAnsi="Adobe Garamond Pro Bold"/>
          <w:lang w:val="fr-MA"/>
        </w:rPr>
        <w:t>Pivotal</w:t>
      </w:r>
      <w:proofErr w:type="spellEnd"/>
      <w:r w:rsidRPr="00957D50">
        <w:rPr>
          <w:rFonts w:ascii="Adobe Garamond Pro Bold" w:hAnsi="Adobe Garamond Pro Bold"/>
          <w:lang w:val="fr-MA"/>
        </w:rPr>
        <w:t xml:space="preserve">. Pour une plongée plus approfondie sur la façon dont </w:t>
      </w:r>
      <w:proofErr w:type="spellStart"/>
      <w:r w:rsidRPr="00957D50">
        <w:rPr>
          <w:rFonts w:ascii="Adobe Garamond Pro Bold" w:hAnsi="Adobe Garamond Pro Bold"/>
          <w:lang w:val="fr-MA"/>
        </w:rPr>
        <w:t>Pivotal</w:t>
      </w:r>
      <w:proofErr w:type="spellEnd"/>
      <w:r w:rsidRPr="00957D50">
        <w:rPr>
          <w:rFonts w:ascii="Adobe Garamond Pro Bold" w:hAnsi="Adobe Garamond Pro Bold"/>
          <w:lang w:val="fr-MA"/>
        </w:rPr>
        <w:t xml:space="preserve"> est arrivé à la grille en 8 points</w:t>
      </w:r>
    </w:p>
    <w:p w:rsidR="00957D50" w:rsidRDefault="00957D50">
      <w:pPr>
        <w:rPr>
          <w:color w:val="FF0000"/>
          <w:sz w:val="24"/>
          <w:szCs w:val="24"/>
          <w:u w:val="single"/>
          <w:lang w:val="en-US"/>
        </w:rPr>
      </w:pPr>
      <w:r w:rsidRPr="00957D50">
        <w:rPr>
          <w:color w:val="FF0000"/>
          <w:sz w:val="24"/>
          <w:szCs w:val="24"/>
          <w:u w:val="single"/>
          <w:lang w:val="en-US"/>
        </w:rPr>
        <w:t>Vertical Rhythm</w:t>
      </w:r>
    </w:p>
    <w:p w:rsidR="0022476E" w:rsidRDefault="0022476E">
      <w:pPr>
        <w:rPr>
          <w:rFonts w:ascii="Adobe Garamond Pro Bold" w:hAnsi="Adobe Garamond Pro Bold"/>
          <w:color w:val="000000" w:themeColor="text1"/>
          <w:lang w:val="fr-MA"/>
        </w:rPr>
      </w:pPr>
      <w:r w:rsidRPr="0022476E">
        <w:rPr>
          <w:rFonts w:ascii="Adobe Garamond Pro Bold" w:hAnsi="Adobe Garamond Pro Bold"/>
          <w:color w:val="000000" w:themeColor="text1"/>
          <w:lang w:val="fr-MA"/>
        </w:rPr>
        <w:t>Le rythme vertical est un concept important dans la conception et le développement Web. Cela rend la page et la typographie cohérentes et visuellement agréables.</w:t>
      </w:r>
    </w:p>
    <w:p w:rsidR="0022476E" w:rsidRDefault="0022476E">
      <w:pPr>
        <w:rPr>
          <w:color w:val="FF0000"/>
          <w:sz w:val="24"/>
          <w:szCs w:val="24"/>
          <w:u w:val="single"/>
          <w:lang w:val="en-US"/>
        </w:rPr>
      </w:pPr>
      <w:r w:rsidRPr="0022476E">
        <w:rPr>
          <w:color w:val="FF0000"/>
          <w:sz w:val="24"/>
          <w:szCs w:val="24"/>
          <w:u w:val="single"/>
          <w:lang w:val="en-US"/>
        </w:rPr>
        <w:t>Modular Grid</w:t>
      </w:r>
    </w:p>
    <w:p w:rsidR="007D2143" w:rsidRDefault="007D2143" w:rsidP="007D2143">
      <w:pPr>
        <w:rPr>
          <w:rFonts w:ascii="Adobe Garamond Pro Bold" w:hAnsi="Adobe Garamond Pro Bold"/>
          <w:color w:val="000000" w:themeColor="text1"/>
          <w:lang w:val="fr-MA"/>
        </w:rPr>
      </w:pPr>
      <w:r w:rsidRPr="007D2143">
        <w:rPr>
          <w:rFonts w:ascii="Adobe Garamond Pro Bold" w:hAnsi="Adobe Garamond Pro Bold"/>
          <w:color w:val="000000" w:themeColor="text1"/>
          <w:lang w:val="fr-MA"/>
        </w:rPr>
        <w:t>Une grille modulaire est une grille qui a des divisions horizontales cohérentes de haut en bas en plus des divisio</w:t>
      </w:r>
      <w:r>
        <w:rPr>
          <w:rFonts w:ascii="Adobe Garamond Pro Bold" w:hAnsi="Adobe Garamond Pro Bold"/>
          <w:color w:val="000000" w:themeColor="text1"/>
          <w:lang w:val="fr-MA"/>
        </w:rPr>
        <w:t>ns verticales de gauche à droit</w:t>
      </w:r>
    </w:p>
    <w:p w:rsidR="007D2143" w:rsidRDefault="007D2143" w:rsidP="007D2143">
      <w:pPr>
        <w:rPr>
          <w:rFonts w:ascii="Adobe Garamond Pro Bold" w:hAnsi="Adobe Garamond Pro Bold"/>
          <w:color w:val="FF0000"/>
          <w:u w:val="single"/>
          <w:lang w:val="fr-MA"/>
        </w:rPr>
      </w:pPr>
      <w:r w:rsidRPr="007D2143">
        <w:rPr>
          <w:rFonts w:ascii="Adobe Garamond Pro Bold" w:hAnsi="Adobe Garamond Pro Bold"/>
          <w:color w:val="FF0000"/>
          <w:u w:val="single"/>
          <w:lang w:val="fr-MA"/>
        </w:rPr>
        <w:t xml:space="preserve">Vertical </w:t>
      </w:r>
      <w:proofErr w:type="spellStart"/>
      <w:r w:rsidRPr="007D2143">
        <w:rPr>
          <w:rFonts w:ascii="Adobe Garamond Pro Bold" w:hAnsi="Adobe Garamond Pro Bold"/>
          <w:color w:val="FF0000"/>
          <w:u w:val="single"/>
          <w:lang w:val="fr-MA"/>
        </w:rPr>
        <w:t>Scale</w:t>
      </w:r>
      <w:proofErr w:type="spellEnd"/>
    </w:p>
    <w:p w:rsidR="007D2143" w:rsidRDefault="007D2143" w:rsidP="007D2143">
      <w:pPr>
        <w:rPr>
          <w:rFonts w:ascii="Adobe Garamond Pro Bold" w:hAnsi="Adobe Garamond Pro Bold"/>
          <w:color w:val="000000" w:themeColor="text1"/>
          <w:lang w:val="fr-MA"/>
        </w:rPr>
      </w:pPr>
      <w:r w:rsidRPr="00707FD4">
        <w:rPr>
          <w:rFonts w:ascii="Adobe Garamond Pro Bold" w:hAnsi="Adobe Garamond Pro Bold"/>
          <w:color w:val="000000" w:themeColor="text1"/>
          <w:lang w:val="fr-MA"/>
        </w:rPr>
        <w:t xml:space="preserve">La plus utilisée est appelée mise à l'échelle verticale, où vous augmentez les performances de votre </w:t>
      </w:r>
      <w:proofErr w:type="gramStart"/>
      <w:r w:rsidRPr="00707FD4">
        <w:rPr>
          <w:rFonts w:ascii="Adobe Garamond Pro Bold" w:hAnsi="Adobe Garamond Pro Bold"/>
          <w:color w:val="000000" w:themeColor="text1"/>
          <w:lang w:val="fr-MA"/>
        </w:rPr>
        <w:t>serveur:</w:t>
      </w:r>
      <w:proofErr w:type="gramEnd"/>
      <w:r w:rsidRPr="00707FD4">
        <w:rPr>
          <w:rFonts w:ascii="Adobe Garamond Pro Bold" w:hAnsi="Adobe Garamond Pro Bold"/>
          <w:color w:val="000000" w:themeColor="text1"/>
          <w:lang w:val="fr-MA"/>
        </w:rPr>
        <w:t xml:space="preserve"> vous ajoutez de la RAM, du CPU, augmentez les performances des E / S des disques, etc. Cela peut être rapide et facile si votre hébergeur le permet et ne nécessite aucun changement dans la configuration et la configuration de votre application.</w:t>
      </w:r>
    </w:p>
    <w:p w:rsidR="00707FD4" w:rsidRDefault="00707FD4" w:rsidP="007D2143">
      <w:pPr>
        <w:rPr>
          <w:rFonts w:ascii="Adobe Garamond Pro Bold" w:hAnsi="Adobe Garamond Pro Bold"/>
          <w:color w:val="FF0000"/>
          <w:u w:val="single"/>
          <w:lang w:val="fr-MA"/>
        </w:rPr>
      </w:pPr>
      <w:r w:rsidRPr="00707FD4">
        <w:rPr>
          <w:rFonts w:ascii="Adobe Garamond Pro Bold" w:hAnsi="Adobe Garamond Pro Bold"/>
          <w:color w:val="FF0000"/>
          <w:u w:val="single"/>
          <w:lang w:val="fr-MA"/>
        </w:rPr>
        <w:t>Atomic Design</w:t>
      </w:r>
    </w:p>
    <w:p w:rsidR="00707FD4" w:rsidRDefault="00707FD4" w:rsidP="007D2143">
      <w:pPr>
        <w:rPr>
          <w:rFonts w:ascii="Adobe Garamond Pro Bold" w:hAnsi="Adobe Garamond Pro Bold"/>
          <w:color w:val="000000" w:themeColor="text1"/>
          <w:lang w:val="fr-MA"/>
        </w:rPr>
      </w:pPr>
      <w:r w:rsidRPr="00707FD4">
        <w:rPr>
          <w:rFonts w:ascii="Adobe Garamond Pro Bold" w:hAnsi="Adobe Garamond Pro Bold"/>
          <w:color w:val="000000" w:themeColor="text1"/>
          <w:lang w:val="fr-MA"/>
        </w:rPr>
        <w:t>Atomic Design discute de l'importance de concevoir des systèmes de conception robustes et présente une méthodologie pour créer des systèmes d'interface intelligents et délibérés</w:t>
      </w:r>
    </w:p>
    <w:p w:rsidR="00707FD4" w:rsidRDefault="00707FD4" w:rsidP="007D2143">
      <w:pPr>
        <w:rPr>
          <w:rFonts w:ascii="Arial" w:hAnsi="Arial" w:cs="Arial"/>
          <w:color w:val="FF0000"/>
          <w:u w:val="single"/>
        </w:rPr>
      </w:pPr>
      <w:r w:rsidRPr="00707FD4">
        <w:rPr>
          <w:rFonts w:ascii="Arial" w:hAnsi="Arial" w:cs="Arial"/>
          <w:color w:val="FF0000"/>
          <w:u w:val="single"/>
        </w:rPr>
        <w:t>Responsive web design</w:t>
      </w:r>
    </w:p>
    <w:p w:rsidR="00707FD4" w:rsidRDefault="0038641E" w:rsidP="007D2143">
      <w:pPr>
        <w:rPr>
          <w:rFonts w:ascii="Adobe Garamond Pro Bold" w:hAnsi="Adobe Garamond Pro Bold"/>
          <w:lang w:val="fr-MA"/>
        </w:rPr>
      </w:pPr>
      <w:r w:rsidRPr="0038641E">
        <w:rPr>
          <w:rFonts w:ascii="Adobe Garamond Pro Bold" w:hAnsi="Adobe Garamond Pro Bold"/>
          <w:lang w:val="fr-MA"/>
        </w:rPr>
        <w:t>La conception de sites Web réactifs (RWD) est une approche de conception de sites Web qui recommande de créer un site Web unique qui s'adapte à tous les appareils et plates-formes. Cela évite la duplication des efforts impliqués dans la création de sites Web de bureau et mobiles distincts.</w:t>
      </w:r>
    </w:p>
    <w:p w:rsidR="00C20532" w:rsidRDefault="00C20532" w:rsidP="0038641E">
      <w:pPr>
        <w:pStyle w:val="NormalWeb"/>
        <w:spacing w:before="0" w:beforeAutospacing="0" w:after="0" w:afterAutospacing="0"/>
        <w:jc w:val="both"/>
        <w:textAlignment w:val="baseline"/>
        <w:rPr>
          <w:rFonts w:ascii="Arial" w:hAnsi="Arial" w:cs="Arial"/>
          <w:color w:val="FF0000"/>
          <w:u w:val="single"/>
        </w:rPr>
      </w:pPr>
      <w:r>
        <w:rPr>
          <w:rFonts w:ascii="Arial" w:hAnsi="Arial" w:cs="Arial"/>
          <w:color w:val="FF0000"/>
          <w:u w:val="single"/>
        </w:rPr>
        <w:t>UI</w:t>
      </w:r>
    </w:p>
    <w:p w:rsidR="00EE2EE3" w:rsidRDefault="00EE2EE3" w:rsidP="001376B7">
      <w:pPr>
        <w:pStyle w:val="NormalWeb"/>
        <w:spacing w:before="0" w:beforeAutospacing="0" w:after="0" w:afterAutospacing="0"/>
        <w:jc w:val="both"/>
        <w:textAlignment w:val="baseline"/>
        <w:rPr>
          <w:rFonts w:ascii="Arial" w:hAnsi="Arial" w:cs="Arial"/>
          <w:color w:val="000000" w:themeColor="text1"/>
        </w:rPr>
      </w:pPr>
    </w:p>
    <w:p w:rsidR="001376B7" w:rsidRDefault="001376B7" w:rsidP="001376B7">
      <w:pPr>
        <w:pStyle w:val="NormalWeb"/>
        <w:spacing w:before="0" w:beforeAutospacing="0" w:after="0" w:afterAutospacing="0"/>
        <w:jc w:val="both"/>
        <w:textAlignment w:val="baseline"/>
        <w:rPr>
          <w:rFonts w:ascii="Adobe Garamond Pro Bold" w:hAnsi="Adobe Garamond Pro Bold"/>
          <w:lang w:val="fr-MA"/>
        </w:rPr>
      </w:pPr>
      <w:r w:rsidRPr="001376B7">
        <w:rPr>
          <w:rFonts w:ascii="Adobe Garamond Pro Bold" w:hAnsi="Adobe Garamond Pro Bold"/>
          <w:lang w:val="fr-MA"/>
        </w:rPr>
        <w:t>La conception d'interface utilisateur (UI) ou l'ingénierie d'interface utilisateur est la conception d'interfaces utilisateur pour machines et logiciels,</w:t>
      </w:r>
    </w:p>
    <w:p w:rsidR="00EE2EE3" w:rsidRDefault="00EE2EE3" w:rsidP="00EE2EE3">
      <w:pPr>
        <w:pStyle w:val="NormalWeb"/>
        <w:spacing w:before="0" w:beforeAutospacing="0" w:after="0" w:afterAutospacing="0"/>
        <w:jc w:val="both"/>
        <w:textAlignment w:val="baseline"/>
        <w:rPr>
          <w:rFonts w:ascii="Adobe Garamond Pro Bold" w:hAnsi="Adobe Garamond Pro Bold"/>
          <w:lang w:val="fr-MA"/>
        </w:rPr>
      </w:pPr>
    </w:p>
    <w:p w:rsidR="00EE2EE3" w:rsidRPr="00EE2EE3" w:rsidRDefault="00EE2EE3" w:rsidP="00EE2EE3">
      <w:pPr>
        <w:pStyle w:val="NormalWeb"/>
        <w:spacing w:before="0" w:beforeAutospacing="0" w:after="0" w:afterAutospacing="0"/>
        <w:jc w:val="both"/>
        <w:textAlignment w:val="baseline"/>
        <w:rPr>
          <w:rFonts w:ascii="Arial" w:hAnsi="Arial" w:cs="Arial"/>
          <w:color w:val="FF0000"/>
          <w:u w:val="single"/>
        </w:rPr>
      </w:pPr>
      <w:proofErr w:type="spellStart"/>
      <w:r w:rsidRPr="00EE2EE3">
        <w:rPr>
          <w:rFonts w:ascii="Arial" w:hAnsi="Arial" w:cs="Arial"/>
          <w:color w:val="FF0000"/>
          <w:u w:val="single"/>
        </w:rPr>
        <w:t>Découverte</w:t>
      </w:r>
      <w:proofErr w:type="spellEnd"/>
      <w:r w:rsidRPr="00EE2EE3">
        <w:rPr>
          <w:rFonts w:ascii="Arial" w:hAnsi="Arial" w:cs="Arial"/>
          <w:color w:val="FF0000"/>
          <w:u w:val="single"/>
        </w:rPr>
        <w:t xml:space="preserve"> Adobe XD</w:t>
      </w:r>
    </w:p>
    <w:p w:rsidR="00EE2EE3" w:rsidRDefault="00EE2EE3" w:rsidP="001376B7">
      <w:pPr>
        <w:pStyle w:val="NormalWeb"/>
        <w:spacing w:before="0" w:beforeAutospacing="0" w:after="0" w:afterAutospacing="0"/>
        <w:jc w:val="both"/>
        <w:textAlignment w:val="baseline"/>
        <w:rPr>
          <w:rFonts w:ascii="Adobe Garamond Pro Bold" w:hAnsi="Adobe Garamond Pro Bold"/>
          <w:lang w:val="fr-MA"/>
        </w:rPr>
      </w:pPr>
    </w:p>
    <w:p w:rsidR="00EE2EE3" w:rsidRDefault="00EE2EE3" w:rsidP="001376B7">
      <w:pPr>
        <w:pStyle w:val="NormalWeb"/>
        <w:spacing w:before="0" w:beforeAutospacing="0" w:after="0" w:afterAutospacing="0"/>
        <w:jc w:val="both"/>
        <w:textAlignment w:val="baseline"/>
        <w:rPr>
          <w:rFonts w:ascii="Adobe Garamond Pro Bold" w:hAnsi="Adobe Garamond Pro Bold"/>
          <w:lang w:val="fr-MA"/>
        </w:rPr>
      </w:pPr>
      <w:r w:rsidRPr="00EE2EE3">
        <w:rPr>
          <w:rFonts w:ascii="Adobe Garamond Pro Bold" w:hAnsi="Adobe Garamond Pro Bold"/>
          <w:lang w:val="fr-MA"/>
        </w:rPr>
        <w:t xml:space="preserve">Adobe XD est un outil de conception d'expérience utilisateur basé sur des vecteurs pour les applications Web et les applications mobiles, développé et publié par Adobe Inc. Il est disponible pour </w:t>
      </w:r>
      <w:proofErr w:type="spellStart"/>
      <w:r w:rsidRPr="00EE2EE3">
        <w:rPr>
          <w:rFonts w:ascii="Adobe Garamond Pro Bold" w:hAnsi="Adobe Garamond Pro Bold"/>
          <w:lang w:val="fr-MA"/>
        </w:rPr>
        <w:t>macOS</w:t>
      </w:r>
      <w:proofErr w:type="spellEnd"/>
      <w:r w:rsidRPr="00EE2EE3">
        <w:rPr>
          <w:rFonts w:ascii="Adobe Garamond Pro Bold" w:hAnsi="Adobe Garamond Pro Bold"/>
          <w:lang w:val="fr-MA"/>
        </w:rPr>
        <w:t xml:space="preserve"> et Windows, bien qu'il existe des versions pour iOS et Android pour aider à </w:t>
      </w:r>
      <w:proofErr w:type="spellStart"/>
      <w:r w:rsidRPr="00EE2EE3">
        <w:rPr>
          <w:rFonts w:ascii="Adobe Garamond Pro Bold" w:hAnsi="Adobe Garamond Pro Bold"/>
          <w:lang w:val="fr-MA"/>
        </w:rPr>
        <w:t>prévisualiser</w:t>
      </w:r>
      <w:proofErr w:type="spellEnd"/>
      <w:r w:rsidRPr="00EE2EE3">
        <w:rPr>
          <w:rFonts w:ascii="Adobe Garamond Pro Bold" w:hAnsi="Adobe Garamond Pro Bold"/>
          <w:lang w:val="fr-MA"/>
        </w:rPr>
        <w:t xml:space="preserve"> le résultat du travail directement sur appareils mobiles. XD prend en </w:t>
      </w:r>
      <w:r>
        <w:rPr>
          <w:rFonts w:ascii="Adobe Garamond Pro Bold" w:hAnsi="Adobe Garamond Pro Bold"/>
          <w:lang w:val="fr-MA"/>
        </w:rPr>
        <w:t xml:space="preserve">  </w:t>
      </w:r>
      <w:r w:rsidRPr="00EE2EE3">
        <w:rPr>
          <w:rFonts w:ascii="Adobe Garamond Pro Bold" w:hAnsi="Adobe Garamond Pro Bold"/>
          <w:lang w:val="fr-MA"/>
        </w:rPr>
        <w:t xml:space="preserve">charge le </w:t>
      </w:r>
      <w:proofErr w:type="spellStart"/>
      <w:r w:rsidRPr="00EE2EE3">
        <w:rPr>
          <w:rFonts w:ascii="Adobe Garamond Pro Bold" w:hAnsi="Adobe Garamond Pro Bold"/>
          <w:lang w:val="fr-MA"/>
        </w:rPr>
        <w:t>wireframing</w:t>
      </w:r>
      <w:proofErr w:type="spellEnd"/>
      <w:r w:rsidRPr="00EE2EE3">
        <w:rPr>
          <w:rFonts w:ascii="Adobe Garamond Pro Bold" w:hAnsi="Adobe Garamond Pro Bold"/>
          <w:lang w:val="fr-MA"/>
        </w:rPr>
        <w:t xml:space="preserve"> de site Web et la création de prototypes clics simples, immersifs et interactifs. [1]</w:t>
      </w:r>
    </w:p>
    <w:p w:rsidR="00EE2EE3" w:rsidRPr="00EE2EE3" w:rsidRDefault="00EE2EE3" w:rsidP="00EE2EE3">
      <w:pPr>
        <w:pStyle w:val="NormalWeb"/>
        <w:spacing w:before="0" w:beforeAutospacing="0" w:after="0" w:afterAutospacing="0"/>
        <w:jc w:val="both"/>
        <w:textAlignment w:val="baseline"/>
        <w:rPr>
          <w:rFonts w:ascii="Arial" w:hAnsi="Arial" w:cs="Arial"/>
          <w:color w:val="000000"/>
        </w:rPr>
      </w:pPr>
    </w:p>
    <w:sectPr w:rsidR="00EE2EE3" w:rsidRPr="00EE2E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aramond Pro Bold">
    <w:panose1 w:val="020207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74C5"/>
    <w:multiLevelType w:val="multilevel"/>
    <w:tmpl w:val="10E0C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FD654B"/>
    <w:multiLevelType w:val="multilevel"/>
    <w:tmpl w:val="770EF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D50"/>
    <w:rsid w:val="00033DD0"/>
    <w:rsid w:val="001376B7"/>
    <w:rsid w:val="00210B03"/>
    <w:rsid w:val="0022476E"/>
    <w:rsid w:val="0038641E"/>
    <w:rsid w:val="006C6948"/>
    <w:rsid w:val="00707FD4"/>
    <w:rsid w:val="007D2143"/>
    <w:rsid w:val="00957D50"/>
    <w:rsid w:val="00C20532"/>
    <w:rsid w:val="00EE2EE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787A"/>
  <w15:chartTrackingRefBased/>
  <w15:docId w15:val="{3E1802C2-8BC5-48CA-B09B-89F9FD27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8641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359</Words>
  <Characters>1979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1</cp:revision>
  <dcterms:created xsi:type="dcterms:W3CDTF">2019-12-17T08:38:00Z</dcterms:created>
  <dcterms:modified xsi:type="dcterms:W3CDTF">2019-12-17T10:43:00Z</dcterms:modified>
</cp:coreProperties>
</file>