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9E" w:rsidRDefault="00121A9B">
      <w:pPr>
        <w:rPr>
          <w:sz w:val="28"/>
          <w:szCs w:val="28"/>
        </w:rPr>
      </w:pPr>
      <w:r>
        <w:rPr>
          <w:sz w:val="28"/>
          <w:szCs w:val="28"/>
        </w:rPr>
        <w:t>26 BE 7023 &amp; 26 PH 7023: Advanced Biostatistics</w:t>
      </w:r>
    </w:p>
    <w:p w:rsidR="00121A9B" w:rsidRDefault="00BD0B6D">
      <w:pPr>
        <w:rPr>
          <w:sz w:val="28"/>
          <w:szCs w:val="28"/>
        </w:rPr>
      </w:pPr>
      <w:r>
        <w:rPr>
          <w:sz w:val="28"/>
          <w:szCs w:val="28"/>
        </w:rPr>
        <w:t>Autumn, 2017</w:t>
      </w:r>
    </w:p>
    <w:p w:rsidR="00121A9B" w:rsidRDefault="00121A9B">
      <w:pPr>
        <w:rPr>
          <w:sz w:val="28"/>
          <w:szCs w:val="28"/>
        </w:rPr>
      </w:pPr>
      <w:r>
        <w:rPr>
          <w:sz w:val="28"/>
          <w:szCs w:val="28"/>
        </w:rPr>
        <w:t>M B Rao</w:t>
      </w:r>
    </w:p>
    <w:p w:rsidR="00121A9B" w:rsidRDefault="003F56D5" w:rsidP="00E228E9">
      <w:pPr>
        <w:spacing w:after="0"/>
        <w:rPr>
          <w:sz w:val="28"/>
          <w:szCs w:val="28"/>
        </w:rPr>
      </w:pPr>
      <w:r>
        <w:rPr>
          <w:sz w:val="28"/>
          <w:szCs w:val="28"/>
        </w:rPr>
        <w:t>Homework Sheet No. 7</w:t>
      </w:r>
      <w:r w:rsidR="00121A9B">
        <w:rPr>
          <w:sz w:val="28"/>
          <w:szCs w:val="28"/>
        </w:rPr>
        <w:tab/>
        <w:t xml:space="preserve">Due Date: November </w:t>
      </w:r>
      <w:r>
        <w:rPr>
          <w:sz w:val="28"/>
          <w:szCs w:val="28"/>
        </w:rPr>
        <w:t>8, 2018</w:t>
      </w:r>
      <w:r w:rsidR="00121A9B">
        <w:rPr>
          <w:sz w:val="28"/>
          <w:szCs w:val="28"/>
        </w:rPr>
        <w:tab/>
        <w:t>Maximum points: 30</w:t>
      </w:r>
    </w:p>
    <w:p w:rsidR="00E228E9" w:rsidRDefault="00E228E9">
      <w:pPr>
        <w:rPr>
          <w:sz w:val="28"/>
          <w:szCs w:val="28"/>
        </w:rPr>
      </w:pPr>
      <w:r>
        <w:rPr>
          <w:sz w:val="28"/>
          <w:szCs w:val="28"/>
        </w:rPr>
        <w:t xml:space="preserve">All questions carry one point except the last one, which carries six points. </w:t>
      </w:r>
    </w:p>
    <w:p w:rsidR="00121A9B" w:rsidRDefault="00121A9B">
      <w:pPr>
        <w:rPr>
          <w:sz w:val="28"/>
          <w:szCs w:val="28"/>
          <w:u w:val="single"/>
        </w:rPr>
      </w:pPr>
      <w:r w:rsidRPr="00121A9B">
        <w:rPr>
          <w:sz w:val="28"/>
          <w:szCs w:val="28"/>
          <w:u w:val="single"/>
        </w:rPr>
        <w:t>On Multinomial Logistic Regression and Proportional Odds Model</w:t>
      </w:r>
    </w:p>
    <w:p w:rsidR="00121A9B" w:rsidRPr="00121A9B" w:rsidRDefault="00121A9B" w:rsidP="008C434B">
      <w:pPr>
        <w:pStyle w:val="body"/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 w:rsidRPr="00121A9B">
        <w:rPr>
          <w:rFonts w:asciiTheme="minorHAnsi" w:hAnsiTheme="minorHAnsi" w:cs="Arial"/>
          <w:color w:val="333333"/>
          <w:sz w:val="28"/>
          <w:szCs w:val="28"/>
        </w:rPr>
        <w:t>Subarachnoid hemorrhage (SAH) refers to bleeding within the subarachnoid space, which is the area between the brain and the tissues that cover the brain.</w:t>
      </w:r>
    </w:p>
    <w:p w:rsidR="00121A9B" w:rsidRDefault="00121A9B" w:rsidP="008C434B">
      <w:pPr>
        <w:pStyle w:val="body"/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 w:rsidRPr="00121A9B">
        <w:rPr>
          <w:rFonts w:asciiTheme="minorHAnsi" w:hAnsiTheme="minorHAnsi" w:cs="Arial"/>
          <w:color w:val="333333"/>
          <w:sz w:val="28"/>
          <w:szCs w:val="28"/>
        </w:rPr>
        <w:t xml:space="preserve">The subarachnoid space is the space where the cerebrospinal fluid circulates, </w:t>
      </w:r>
      <w:r w:rsidR="00BD0B6D">
        <w:rPr>
          <w:rFonts w:asciiTheme="minorHAnsi" w:hAnsiTheme="minorHAnsi" w:cs="Arial"/>
          <w:color w:val="333333"/>
          <w:sz w:val="28"/>
          <w:szCs w:val="28"/>
        </w:rPr>
        <w:t>and it is</w:t>
      </w:r>
      <w:r w:rsidRPr="00121A9B">
        <w:rPr>
          <w:rFonts w:asciiTheme="minorHAnsi" w:hAnsiTheme="minorHAnsi" w:cs="Arial"/>
          <w:color w:val="333333"/>
          <w:sz w:val="28"/>
          <w:szCs w:val="28"/>
        </w:rPr>
        <w:t xml:space="preserve"> responsible for protecting your brain from serious injuries by serving as a cushion. A hemor</w:t>
      </w:r>
      <w:r w:rsidR="00BD0B6D">
        <w:rPr>
          <w:rFonts w:asciiTheme="minorHAnsi" w:hAnsiTheme="minorHAnsi" w:cs="Arial"/>
          <w:color w:val="333333"/>
          <w:sz w:val="28"/>
          <w:szCs w:val="28"/>
        </w:rPr>
        <w:t xml:space="preserve">rhage in this space can cause </w:t>
      </w:r>
      <w:r w:rsidRPr="00121A9B">
        <w:rPr>
          <w:rFonts w:asciiTheme="minorHAnsi" w:hAnsiTheme="minorHAnsi" w:cs="Arial"/>
          <w:color w:val="333333"/>
          <w:sz w:val="28"/>
          <w:szCs w:val="28"/>
        </w:rPr>
        <w:t>coma, paralysis, and even death.</w:t>
      </w:r>
    </w:p>
    <w:p w:rsidR="008C434B" w:rsidRDefault="00121A9B" w:rsidP="00121A9B">
      <w:pPr>
        <w:pStyle w:val="body"/>
        <w:spacing w:before="0" w:beforeAutospacing="0" w:after="384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This condition requires immediate medical attention. A surgery is done right away to stop hemorrhage. </w:t>
      </w:r>
      <w:r w:rsidR="004C7400">
        <w:rPr>
          <w:rFonts w:asciiTheme="minorHAnsi" w:hAnsiTheme="minorHAnsi" w:cs="Arial"/>
          <w:color w:val="333333"/>
          <w:sz w:val="28"/>
          <w:szCs w:val="28"/>
        </w:rPr>
        <w:t xml:space="preserve">Medication is prescribed to bring the patient back to normalcy. </w:t>
      </w:r>
      <w:r>
        <w:rPr>
          <w:rFonts w:asciiTheme="minorHAnsi" w:hAnsiTheme="minorHAnsi" w:cs="Arial"/>
          <w:color w:val="333333"/>
          <w:sz w:val="28"/>
          <w:szCs w:val="28"/>
        </w:rPr>
        <w:t>A team of medical doctors specializing in this medical condition want to exp</w:t>
      </w:r>
      <w:r w:rsidR="004C7400">
        <w:rPr>
          <w:rFonts w:asciiTheme="minorHAnsi" w:hAnsiTheme="minorHAnsi" w:cs="Arial"/>
          <w:color w:val="333333"/>
          <w:sz w:val="28"/>
          <w:szCs w:val="28"/>
        </w:rPr>
        <w:t>eriment a particular medication on patients who have undergone surgery. The main goal is to examine effects of the new medication. A clinical trial is conducted</w:t>
      </w:r>
      <w:r>
        <w:rPr>
          <w:rFonts w:asciiTheme="minorHAnsi" w:hAnsiTheme="minorHAnsi" w:cs="Arial"/>
          <w:color w:val="333333"/>
          <w:sz w:val="28"/>
          <w:szCs w:val="28"/>
        </w:rPr>
        <w:t xml:space="preserve"> </w:t>
      </w:r>
      <w:r w:rsidR="004C7400">
        <w:rPr>
          <w:rFonts w:asciiTheme="minorHAnsi" w:hAnsiTheme="minorHAnsi" w:cs="Arial"/>
          <w:color w:val="333333"/>
          <w:sz w:val="28"/>
          <w:szCs w:val="28"/>
        </w:rPr>
        <w:t xml:space="preserve">focusing on four different levels of medication. A total of 802 patients was recruited into the trial. The patients were randomized into four groups: Placebo (210); Low dose (190); Medium dose (207); High dose (195). The patients were monitored over a year. </w:t>
      </w:r>
      <w:r w:rsidR="003F56D5">
        <w:rPr>
          <w:rFonts w:asciiTheme="minorHAnsi" w:hAnsiTheme="minorHAnsi" w:cs="Arial"/>
          <w:color w:val="333333"/>
          <w:sz w:val="28"/>
          <w:szCs w:val="28"/>
        </w:rPr>
        <w:t xml:space="preserve">The treatment regimen is also ordinal. </w:t>
      </w:r>
      <w:r w:rsidR="004C7400">
        <w:rPr>
          <w:rFonts w:asciiTheme="minorHAnsi" w:hAnsiTheme="minorHAnsi" w:cs="Arial"/>
          <w:color w:val="333333"/>
          <w:sz w:val="28"/>
          <w:szCs w:val="28"/>
        </w:rPr>
        <w:t xml:space="preserve">The consequences of each treatment regimen </w:t>
      </w:r>
      <w:proofErr w:type="gramStart"/>
      <w:r w:rsidR="004C7400">
        <w:rPr>
          <w:rFonts w:asciiTheme="minorHAnsi" w:hAnsiTheme="minorHAnsi" w:cs="Arial"/>
          <w:color w:val="333333"/>
          <w:sz w:val="28"/>
          <w:szCs w:val="28"/>
        </w:rPr>
        <w:t>are tabulated</w:t>
      </w:r>
      <w:proofErr w:type="gramEnd"/>
      <w:r w:rsidR="004C7400">
        <w:rPr>
          <w:rFonts w:asciiTheme="minorHAnsi" w:hAnsiTheme="minorHAnsi" w:cs="Arial"/>
          <w:color w:val="333333"/>
          <w:sz w:val="28"/>
          <w:szCs w:val="28"/>
        </w:rPr>
        <w:t xml:space="preserve"> below. </w:t>
      </w:r>
    </w:p>
    <w:p w:rsidR="00121A9B" w:rsidRDefault="008C434B" w:rsidP="00E228E9">
      <w:pPr>
        <w:pStyle w:val="body"/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  <w:u w:val="single"/>
        </w:rPr>
      </w:pPr>
      <w:r w:rsidRPr="008C434B">
        <w:rPr>
          <w:rFonts w:asciiTheme="minorHAnsi" w:hAnsiTheme="minorHAnsi" w:cs="Arial"/>
          <w:color w:val="333333"/>
          <w:sz w:val="28"/>
          <w:szCs w:val="28"/>
          <w:u w:val="single"/>
        </w:rPr>
        <w:t>Number of patients by treatment group and outcomes</w:t>
      </w:r>
      <w:r w:rsidR="00121A9B" w:rsidRPr="008C434B">
        <w:rPr>
          <w:rFonts w:asciiTheme="minorHAnsi" w:hAnsiTheme="minorHAnsi" w:cs="Arial"/>
          <w:color w:val="333333"/>
          <w:sz w:val="28"/>
          <w:szCs w:val="28"/>
          <w:u w:val="single"/>
        </w:rPr>
        <w:t xml:space="preserve"> </w:t>
      </w:r>
    </w:p>
    <w:p w:rsidR="008C434B" w:rsidRDefault="008C434B" w:rsidP="008C434B">
      <w:pPr>
        <w:pStyle w:val="body"/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  <w:u w:val="single"/>
        </w:rPr>
      </w:pPr>
      <w:r w:rsidRPr="008C434B">
        <w:rPr>
          <w:rFonts w:asciiTheme="minorHAnsi" w:hAnsiTheme="minorHAnsi" w:cs="Arial"/>
          <w:color w:val="333333"/>
          <w:sz w:val="28"/>
          <w:szCs w:val="28"/>
          <w:u w:val="single"/>
        </w:rPr>
        <w:t>Treatment</w:t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 w:rsidRPr="008C434B">
        <w:rPr>
          <w:rFonts w:asciiTheme="minorHAnsi" w:hAnsiTheme="minorHAnsi" w:cs="Arial"/>
          <w:color w:val="333333"/>
          <w:sz w:val="28"/>
          <w:szCs w:val="28"/>
          <w:u w:val="single"/>
        </w:rPr>
        <w:t>Outcomes</w:t>
      </w:r>
    </w:p>
    <w:p w:rsidR="008C434B" w:rsidRDefault="008C434B" w:rsidP="008C434B">
      <w:pPr>
        <w:pStyle w:val="body"/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  <w:u w:val="single"/>
        </w:rPr>
      </w:pPr>
      <w:r>
        <w:rPr>
          <w:rFonts w:asciiTheme="minorHAnsi" w:hAnsiTheme="minorHAnsi" w:cs="Arial"/>
          <w:color w:val="333333"/>
          <w:sz w:val="28"/>
          <w:szCs w:val="28"/>
          <w:u w:val="single"/>
        </w:rPr>
        <w:t>Group</w:t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 w:rsidRPr="008C434B">
        <w:rPr>
          <w:rFonts w:asciiTheme="minorHAnsi" w:hAnsiTheme="minorHAnsi" w:cs="Arial"/>
          <w:color w:val="333333"/>
          <w:sz w:val="28"/>
          <w:szCs w:val="28"/>
          <w:u w:val="single"/>
        </w:rPr>
        <w:t>Death</w:t>
      </w:r>
      <w:r w:rsidRPr="008C434B">
        <w:rPr>
          <w:rFonts w:asciiTheme="minorHAnsi" w:hAnsiTheme="minorHAnsi" w:cs="Arial"/>
          <w:color w:val="333333"/>
          <w:sz w:val="28"/>
          <w:szCs w:val="28"/>
          <w:u w:val="single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 w:rsidRPr="008C434B">
        <w:rPr>
          <w:rFonts w:asciiTheme="minorHAnsi" w:hAnsiTheme="minorHAnsi" w:cs="Arial"/>
          <w:color w:val="333333"/>
          <w:sz w:val="28"/>
          <w:szCs w:val="28"/>
          <w:u w:val="single"/>
        </w:rPr>
        <w:t>Vegetative</w:t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 w:rsidRPr="008C434B">
        <w:rPr>
          <w:rFonts w:asciiTheme="minorHAnsi" w:hAnsiTheme="minorHAnsi" w:cs="Arial"/>
          <w:color w:val="333333"/>
          <w:sz w:val="28"/>
          <w:szCs w:val="28"/>
          <w:u w:val="single"/>
        </w:rPr>
        <w:t>Major</w:t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 w:rsidRPr="008C434B">
        <w:rPr>
          <w:rFonts w:asciiTheme="minorHAnsi" w:hAnsiTheme="minorHAnsi" w:cs="Arial"/>
          <w:color w:val="333333"/>
          <w:sz w:val="28"/>
          <w:szCs w:val="28"/>
          <w:u w:val="single"/>
        </w:rPr>
        <w:t>Minor</w:t>
      </w:r>
      <w:r w:rsidRPr="008C434B">
        <w:rPr>
          <w:rFonts w:asciiTheme="minorHAnsi" w:hAnsiTheme="minorHAnsi" w:cs="Arial"/>
          <w:color w:val="333333"/>
          <w:sz w:val="28"/>
          <w:szCs w:val="28"/>
          <w:u w:val="single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 w:rsidRPr="008C434B">
        <w:rPr>
          <w:rFonts w:asciiTheme="minorHAnsi" w:hAnsiTheme="minorHAnsi" w:cs="Arial"/>
          <w:color w:val="333333"/>
          <w:sz w:val="28"/>
          <w:szCs w:val="28"/>
          <w:u w:val="single"/>
        </w:rPr>
        <w:t>Good</w:t>
      </w:r>
    </w:p>
    <w:p w:rsidR="008C434B" w:rsidRDefault="008C434B" w:rsidP="008C434B">
      <w:pPr>
        <w:pStyle w:val="body"/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  <w:u w:val="single"/>
        </w:rPr>
      </w:pPr>
      <w:r>
        <w:rPr>
          <w:rFonts w:asciiTheme="minorHAnsi" w:hAnsiTheme="minorHAnsi" w:cs="Arial"/>
          <w:color w:val="333333"/>
          <w:sz w:val="28"/>
          <w:szCs w:val="28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 w:rsidRPr="008C434B">
        <w:rPr>
          <w:rFonts w:asciiTheme="minorHAnsi" w:hAnsiTheme="minorHAnsi" w:cs="Arial"/>
          <w:color w:val="333333"/>
          <w:sz w:val="28"/>
          <w:szCs w:val="28"/>
          <w:u w:val="single"/>
        </w:rPr>
        <w:t>State</w:t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 w:rsidRPr="008C434B">
        <w:rPr>
          <w:rFonts w:asciiTheme="minorHAnsi" w:hAnsiTheme="minorHAnsi" w:cs="Arial"/>
          <w:color w:val="333333"/>
          <w:sz w:val="28"/>
          <w:szCs w:val="28"/>
          <w:u w:val="single"/>
        </w:rPr>
        <w:t>Disability</w:t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 w:rsidRPr="008C434B">
        <w:rPr>
          <w:rFonts w:asciiTheme="minorHAnsi" w:hAnsiTheme="minorHAnsi" w:cs="Arial"/>
          <w:color w:val="333333"/>
          <w:sz w:val="28"/>
          <w:szCs w:val="28"/>
          <w:u w:val="single"/>
        </w:rPr>
        <w:t>Disability</w:t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 w:rsidRPr="008C434B">
        <w:rPr>
          <w:rFonts w:asciiTheme="minorHAnsi" w:hAnsiTheme="minorHAnsi" w:cs="Arial"/>
          <w:color w:val="333333"/>
          <w:sz w:val="28"/>
          <w:szCs w:val="28"/>
          <w:u w:val="single"/>
        </w:rPr>
        <w:t>Recovery</w:t>
      </w:r>
    </w:p>
    <w:p w:rsidR="008C434B" w:rsidRDefault="008C434B" w:rsidP="008C434B">
      <w:pPr>
        <w:pStyle w:val="body"/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>Placebo</w:t>
      </w:r>
      <w:r>
        <w:rPr>
          <w:rFonts w:asciiTheme="minorHAnsi" w:hAnsiTheme="minorHAnsi" w:cs="Arial"/>
          <w:color w:val="333333"/>
          <w:sz w:val="28"/>
          <w:szCs w:val="28"/>
        </w:rPr>
        <w:tab/>
        <w:t>59</w:t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  <w:t>25</w:t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  <w:t>46</w:t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  <w:t>48</w:t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  <w:t>32</w:t>
      </w:r>
    </w:p>
    <w:p w:rsidR="008C434B" w:rsidRDefault="008C434B" w:rsidP="008C434B">
      <w:pPr>
        <w:pStyle w:val="body"/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>Low dose</w:t>
      </w:r>
      <w:r>
        <w:rPr>
          <w:rFonts w:asciiTheme="minorHAnsi" w:hAnsiTheme="minorHAnsi" w:cs="Arial"/>
          <w:color w:val="333333"/>
          <w:sz w:val="28"/>
          <w:szCs w:val="28"/>
        </w:rPr>
        <w:tab/>
        <w:t>48</w:t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  <w:t>21</w:t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  <w:t>44</w:t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  <w:t>47</w:t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  <w:t>30</w:t>
      </w:r>
    </w:p>
    <w:p w:rsidR="008C434B" w:rsidRDefault="008C434B" w:rsidP="008C434B">
      <w:pPr>
        <w:pStyle w:val="body"/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>Medium</w:t>
      </w:r>
      <w:r>
        <w:rPr>
          <w:rFonts w:asciiTheme="minorHAnsi" w:hAnsiTheme="minorHAnsi" w:cs="Arial"/>
          <w:color w:val="333333"/>
          <w:sz w:val="28"/>
          <w:szCs w:val="28"/>
        </w:rPr>
        <w:tab/>
        <w:t>44</w:t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  <w:t>14</w:t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  <w:t>54</w:t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  <w:t>64</w:t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  <w:t>31</w:t>
      </w:r>
    </w:p>
    <w:p w:rsidR="008C434B" w:rsidRDefault="008C434B" w:rsidP="00121A9B">
      <w:pPr>
        <w:pStyle w:val="body"/>
        <w:spacing w:before="0" w:beforeAutospacing="0" w:after="384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>High dose</w:t>
      </w:r>
      <w:r>
        <w:rPr>
          <w:rFonts w:asciiTheme="minorHAnsi" w:hAnsiTheme="minorHAnsi" w:cs="Arial"/>
          <w:color w:val="333333"/>
          <w:sz w:val="28"/>
          <w:szCs w:val="28"/>
        </w:rPr>
        <w:tab/>
        <w:t>43</w:t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  <w:t>4</w:t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  <w:t>49</w:t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  <w:t>58</w:t>
      </w:r>
      <w:r>
        <w:rPr>
          <w:rFonts w:asciiTheme="minorHAnsi" w:hAnsiTheme="minorHAnsi" w:cs="Arial"/>
          <w:color w:val="333333"/>
          <w:sz w:val="28"/>
          <w:szCs w:val="28"/>
        </w:rPr>
        <w:tab/>
      </w:r>
      <w:r>
        <w:rPr>
          <w:rFonts w:asciiTheme="minorHAnsi" w:hAnsiTheme="minorHAnsi" w:cs="Arial"/>
          <w:color w:val="333333"/>
          <w:sz w:val="28"/>
          <w:szCs w:val="28"/>
        </w:rPr>
        <w:tab/>
        <w:t>41</w:t>
      </w:r>
    </w:p>
    <w:p w:rsidR="00D91009" w:rsidRDefault="008C434B" w:rsidP="00121A9B">
      <w:pPr>
        <w:pStyle w:val="body"/>
        <w:spacing w:before="0" w:beforeAutospacing="0" w:after="384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lastRenderedPageBreak/>
        <w:t xml:space="preserve">Here the response variable is ‘Outcome,’ which is categorical. </w:t>
      </w:r>
      <w:r w:rsidR="00D91009">
        <w:rPr>
          <w:rFonts w:asciiTheme="minorHAnsi" w:hAnsiTheme="minorHAnsi" w:cs="Arial"/>
          <w:color w:val="333333"/>
          <w:sz w:val="28"/>
          <w:szCs w:val="28"/>
        </w:rPr>
        <w:t>The outcome can be viewed as ordinal with Death &lt; Vegetative &lt; Major Disability &lt; Minor Disability &lt; Good Recovery</w:t>
      </w:r>
      <w:r w:rsidR="00BD0B6D">
        <w:rPr>
          <w:rFonts w:asciiTheme="minorHAnsi" w:hAnsiTheme="minorHAnsi" w:cs="Arial"/>
          <w:color w:val="333333"/>
          <w:sz w:val="28"/>
          <w:szCs w:val="28"/>
        </w:rPr>
        <w:t xml:space="preserve"> in increasing order of good outcomes.</w:t>
      </w:r>
      <w:r w:rsidR="00D91009">
        <w:rPr>
          <w:rFonts w:asciiTheme="minorHAnsi" w:hAnsiTheme="minorHAnsi" w:cs="Arial"/>
          <w:color w:val="333333"/>
          <w:sz w:val="28"/>
          <w:szCs w:val="28"/>
        </w:rPr>
        <w:t xml:space="preserve"> There is only one covariate, Treatment. This variable can be viewed as categorical </w:t>
      </w:r>
      <w:r w:rsidR="00E228E9">
        <w:rPr>
          <w:rFonts w:asciiTheme="minorHAnsi" w:hAnsiTheme="minorHAnsi" w:cs="Arial"/>
          <w:color w:val="333333"/>
          <w:sz w:val="28"/>
          <w:szCs w:val="28"/>
        </w:rPr>
        <w:t xml:space="preserve">with four levels </w:t>
      </w:r>
      <w:r w:rsidR="00D91009">
        <w:rPr>
          <w:rFonts w:asciiTheme="minorHAnsi" w:hAnsiTheme="minorHAnsi" w:cs="Arial"/>
          <w:color w:val="333333"/>
          <w:sz w:val="28"/>
          <w:szCs w:val="28"/>
        </w:rPr>
        <w:t>or numerical</w:t>
      </w:r>
      <w:r w:rsidR="00BD0B6D">
        <w:rPr>
          <w:rFonts w:asciiTheme="minorHAnsi" w:hAnsiTheme="minorHAnsi" w:cs="Arial"/>
          <w:color w:val="333333"/>
          <w:sz w:val="28"/>
          <w:szCs w:val="28"/>
        </w:rPr>
        <w:t>ly</w:t>
      </w:r>
      <w:r w:rsidR="00D91009">
        <w:rPr>
          <w:rFonts w:asciiTheme="minorHAnsi" w:hAnsiTheme="minorHAnsi" w:cs="Arial"/>
          <w:color w:val="333333"/>
          <w:sz w:val="28"/>
          <w:szCs w:val="28"/>
        </w:rPr>
        <w:t xml:space="preserve"> codified as </w:t>
      </w:r>
      <w:proofErr w:type="gramStart"/>
      <w:r w:rsidR="00D91009">
        <w:rPr>
          <w:rFonts w:asciiTheme="minorHAnsi" w:hAnsiTheme="minorHAnsi" w:cs="Arial"/>
          <w:color w:val="333333"/>
          <w:sz w:val="28"/>
          <w:szCs w:val="28"/>
        </w:rPr>
        <w:t>1</w:t>
      </w:r>
      <w:proofErr w:type="gramEnd"/>
      <w:r w:rsidR="00D91009">
        <w:rPr>
          <w:rFonts w:asciiTheme="minorHAnsi" w:hAnsiTheme="minorHAnsi" w:cs="Arial"/>
          <w:color w:val="333333"/>
          <w:sz w:val="28"/>
          <w:szCs w:val="28"/>
        </w:rPr>
        <w:t xml:space="preserve"> = Placebo, 2 = Low dose, 3 = Medium dose, and 4 = High dose. </w:t>
      </w:r>
    </w:p>
    <w:p w:rsidR="00D91009" w:rsidRDefault="00D9100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Postulate a multinomial logistic regression model by treating the covariate as numerical. </w:t>
      </w:r>
    </w:p>
    <w:p w:rsidR="00D91009" w:rsidRDefault="00D9100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Count the number of parameters in the model. </w:t>
      </w:r>
    </w:p>
    <w:p w:rsidR="00D91009" w:rsidRDefault="00D9100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Fit the model to the data. Write the prediction model. </w:t>
      </w:r>
    </w:p>
    <w:p w:rsidR="00D91009" w:rsidRDefault="00D9100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Check the adequacy of the model. </w:t>
      </w:r>
    </w:p>
    <w:p w:rsidR="00D91009" w:rsidRDefault="00D9100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Compare the observed and predicted probabilities and frequencies.  </w:t>
      </w:r>
    </w:p>
    <w:p w:rsidR="00D91009" w:rsidRDefault="00D9100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Obtain bar plots of predicted probabilities in two different ways. </w:t>
      </w:r>
    </w:p>
    <w:p w:rsidR="00E228E9" w:rsidRDefault="00D9100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 </w:t>
      </w:r>
      <w:r w:rsidR="00E228E9">
        <w:rPr>
          <w:rFonts w:asciiTheme="minorHAnsi" w:hAnsiTheme="minorHAnsi" w:cs="Arial"/>
          <w:color w:val="333333"/>
          <w:sz w:val="28"/>
          <w:szCs w:val="28"/>
        </w:rPr>
        <w:t xml:space="preserve">Postulate a multinomial logistic regression model by treating the covariate as categorical. </w:t>
      </w:r>
    </w:p>
    <w:p w:rsidR="00E228E9" w:rsidRDefault="00E228E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Count the number of parameters in the model. </w:t>
      </w:r>
    </w:p>
    <w:p w:rsidR="00E228E9" w:rsidRDefault="00E228E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Fit the model to the data. Write the prediction model. </w:t>
      </w:r>
    </w:p>
    <w:p w:rsidR="00E228E9" w:rsidRDefault="00E228E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Check the adequacy of the model. </w:t>
      </w:r>
    </w:p>
    <w:p w:rsidR="00E228E9" w:rsidRDefault="00E228E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Compare the observed and predicted probabilities and frequencies.  </w:t>
      </w:r>
    </w:p>
    <w:p w:rsidR="00E228E9" w:rsidRDefault="00E228E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Obtain bar plots of predicted probabilities in two different ways. </w:t>
      </w:r>
    </w:p>
    <w:p w:rsidR="00E228E9" w:rsidRDefault="00E228E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Postulate a proportional odds model by treating the covariate as numerical. </w:t>
      </w:r>
    </w:p>
    <w:p w:rsidR="00E228E9" w:rsidRDefault="00E228E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Count the number of parameters in the model. </w:t>
      </w:r>
    </w:p>
    <w:p w:rsidR="00E228E9" w:rsidRDefault="00E228E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Fit the model to the data. Write the prediction model. </w:t>
      </w:r>
    </w:p>
    <w:p w:rsidR="00E228E9" w:rsidRDefault="00E228E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Check the adequacy of the model. </w:t>
      </w:r>
    </w:p>
    <w:p w:rsidR="00E228E9" w:rsidRDefault="00E228E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Compare the observed and predicted probabilities and frequencies.  </w:t>
      </w:r>
    </w:p>
    <w:p w:rsidR="00E228E9" w:rsidRDefault="00E228E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Obtain bar plots of predicted probabilities in two different ways. </w:t>
      </w:r>
    </w:p>
    <w:p w:rsidR="00E228E9" w:rsidRDefault="00E228E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>Postulate a</w:t>
      </w:r>
      <w:r w:rsidR="000854FD">
        <w:rPr>
          <w:rFonts w:asciiTheme="minorHAnsi" w:hAnsiTheme="minorHAnsi" w:cs="Arial"/>
          <w:color w:val="333333"/>
          <w:sz w:val="28"/>
          <w:szCs w:val="28"/>
        </w:rPr>
        <w:t xml:space="preserve"> proportional odds</w:t>
      </w:r>
      <w:r>
        <w:rPr>
          <w:rFonts w:asciiTheme="minorHAnsi" w:hAnsiTheme="minorHAnsi" w:cs="Arial"/>
          <w:color w:val="333333"/>
          <w:sz w:val="28"/>
          <w:szCs w:val="28"/>
        </w:rPr>
        <w:t xml:space="preserve"> model by treating the covariate as categorical. </w:t>
      </w:r>
    </w:p>
    <w:p w:rsidR="00E228E9" w:rsidRDefault="00E228E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Count the number of parameters in the model. </w:t>
      </w:r>
    </w:p>
    <w:p w:rsidR="00E228E9" w:rsidRDefault="00E228E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Fit the model to the data. Write the prediction model. </w:t>
      </w:r>
    </w:p>
    <w:p w:rsidR="00E228E9" w:rsidRDefault="00E228E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Check the adequacy of the model. </w:t>
      </w:r>
    </w:p>
    <w:p w:rsidR="00E228E9" w:rsidRDefault="00E228E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Compare the observed and predicted probabilities and frequencies.  </w:t>
      </w:r>
    </w:p>
    <w:p w:rsidR="00E228E9" w:rsidRDefault="00E228E9" w:rsidP="00E228E9">
      <w:pPr>
        <w:pStyle w:val="body"/>
        <w:numPr>
          <w:ilvl w:val="0"/>
          <w:numId w:val="1"/>
        </w:numPr>
        <w:spacing w:before="0" w:beforeAutospacing="0" w:after="0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lastRenderedPageBreak/>
        <w:t xml:space="preserve">Obtain bar plots of predicted probabilities in two different ways. </w:t>
      </w:r>
    </w:p>
    <w:p w:rsidR="008C434B" w:rsidRPr="008C434B" w:rsidRDefault="00E228E9" w:rsidP="00D91009">
      <w:pPr>
        <w:pStyle w:val="body"/>
        <w:numPr>
          <w:ilvl w:val="0"/>
          <w:numId w:val="1"/>
        </w:numPr>
        <w:spacing w:before="0" w:beforeAutospacing="0" w:after="384" w:afterAutospacing="0" w:line="390" w:lineRule="atLeast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Compare and contrast the four models. Which of the four models would you propose as summary of the data? Why? Which treatment regimen would you recommend? Why? </w:t>
      </w:r>
      <w:bookmarkStart w:id="0" w:name="_GoBack"/>
      <w:bookmarkEnd w:id="0"/>
    </w:p>
    <w:p w:rsidR="00121A9B" w:rsidRPr="00121A9B" w:rsidRDefault="00121A9B">
      <w:pPr>
        <w:rPr>
          <w:sz w:val="28"/>
          <w:szCs w:val="28"/>
        </w:rPr>
      </w:pPr>
    </w:p>
    <w:p w:rsidR="00121A9B" w:rsidRPr="00121A9B" w:rsidRDefault="00121A9B">
      <w:pPr>
        <w:rPr>
          <w:sz w:val="28"/>
          <w:szCs w:val="28"/>
        </w:rPr>
      </w:pPr>
    </w:p>
    <w:sectPr w:rsidR="00121A9B" w:rsidRPr="00121A9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F58" w:rsidRDefault="00577F58" w:rsidP="00E228E9">
      <w:pPr>
        <w:spacing w:after="0" w:line="240" w:lineRule="auto"/>
      </w:pPr>
      <w:r>
        <w:separator/>
      </w:r>
    </w:p>
  </w:endnote>
  <w:endnote w:type="continuationSeparator" w:id="0">
    <w:p w:rsidR="00577F58" w:rsidRDefault="00577F58" w:rsidP="00E22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33040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28E9" w:rsidRDefault="00E228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56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228E9" w:rsidRDefault="00E22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F58" w:rsidRDefault="00577F58" w:rsidP="00E228E9">
      <w:pPr>
        <w:spacing w:after="0" w:line="240" w:lineRule="auto"/>
      </w:pPr>
      <w:r>
        <w:separator/>
      </w:r>
    </w:p>
  </w:footnote>
  <w:footnote w:type="continuationSeparator" w:id="0">
    <w:p w:rsidR="00577F58" w:rsidRDefault="00577F58" w:rsidP="00E22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E34EC"/>
    <w:multiLevelType w:val="hybridMultilevel"/>
    <w:tmpl w:val="2E803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9B"/>
    <w:rsid w:val="0002564F"/>
    <w:rsid w:val="000854FD"/>
    <w:rsid w:val="000E6F57"/>
    <w:rsid w:val="00121A9B"/>
    <w:rsid w:val="00332A9E"/>
    <w:rsid w:val="003F56D5"/>
    <w:rsid w:val="004C7400"/>
    <w:rsid w:val="00577F58"/>
    <w:rsid w:val="00667CD5"/>
    <w:rsid w:val="00725863"/>
    <w:rsid w:val="008C434B"/>
    <w:rsid w:val="00AA12D0"/>
    <w:rsid w:val="00AB439E"/>
    <w:rsid w:val="00BD0B6D"/>
    <w:rsid w:val="00D91009"/>
    <w:rsid w:val="00E2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7104"/>
  <w15:chartTrackingRefBased/>
  <w15:docId w15:val="{8B856064-0681-4FED-B4CE-6979ABAF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121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8E9"/>
  </w:style>
  <w:style w:type="paragraph" w:styleId="Footer">
    <w:name w:val="footer"/>
    <w:basedOn w:val="Normal"/>
    <w:link w:val="FooterChar"/>
    <w:uiPriority w:val="99"/>
    <w:unhideWhenUsed/>
    <w:rsid w:val="00E2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Marepalli B. Rao</dc:creator>
  <cp:keywords/>
  <dc:description/>
  <cp:lastModifiedBy>Marepalli B. Rao</cp:lastModifiedBy>
  <cp:revision>3</cp:revision>
  <dcterms:created xsi:type="dcterms:W3CDTF">2018-10-31T19:26:00Z</dcterms:created>
  <dcterms:modified xsi:type="dcterms:W3CDTF">2018-10-31T19:31:00Z</dcterms:modified>
</cp:coreProperties>
</file>