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/>
        <w:jc w:val="center"/>
      </w:pPr>
      <w:r>
        <w:rPr>
          <w:b/>
          <w:bCs/>
          <w:sz w:val="34"/>
          <w:szCs w:val="34"/>
        </w:rPr>
        <w:t xml:space="preserve">Team Involvement in Demonstration</w:t>
      </w:r>
    </w:p>
    <w:p>
      <w:pPr>
        <w:spacing w:after="240"/>
        <w:jc w:val="center"/>
      </w:pPr>
      <w:r>
        <w:rPr>
          <w:i/>
          <w:iCs/>
          <w:color w:val="444444"/>
          <w:sz w:val="24"/>
          <w:szCs w:val="24"/>
        </w:rPr>
        <w:t xml:space="preserve">Official Project Evaluation &amp; Compliance Framework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520"/>
        <w:gridCol w:w="2400"/>
        <w:gridCol w:w="2520"/>
      </w:tblGrid>
      <w:tr>
        <w:trPr>
          <w:tblHeader w:val="false"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2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 September 2026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2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Mark</w:t>
            </w:r>
          </w:p>
        </w:tc>
      </w:tr>
    </w:tbl>
    <w:p>
      <w:pPr>
        <w:pStyle w:val="Heading2"/>
        <w:spacing w:after="100" w:before="200"/>
      </w:pPr>
      <w:r>
        <w:rPr>
          <w:b/>
          <w:bCs/>
          <w:sz w:val="26"/>
          <w:szCs w:val="26"/>
        </w:rPr>
        <w:t xml:space="preserve">1. Purpose and Scope</w:t>
      </w:r>
    </w:p>
    <w:p>
      <w:pPr>
        <w:spacing w:after="100"/>
      </w:pPr>
      <w:r>
        <w:rPr>
          <w:sz w:val="22"/>
          <w:szCs w:val="22"/>
        </w:rPr>
        <w:t xml:space="preserve">This protocol governs the formal evaluation of team project demonstrations, ensuring transparent accountability, equitable task distribution, and verifiable individual contributions.</w:t>
      </w:r>
    </w:p>
    <w:p>
      <w:pPr>
        <w:spacing w:after="100"/>
      </w:pPr>
      <w:r>
        <w:rPr>
          <w:sz w:val="22"/>
          <w:szCs w:val="22"/>
        </w:rPr>
        <w:t xml:space="preserve">The framework applies to all designated team members participating in the presentation carrying a weight of 1 Mark toward the final evaluation.</w:t>
      </w:r>
    </w:p>
    <w:p>
      <w:pPr>
        <w:pStyle w:val="Heading2"/>
        <w:spacing w:after="100" w:before="200"/>
      </w:pPr>
      <w:r>
        <w:rPr>
          <w:b/>
          <w:bCs/>
          <w:sz w:val="26"/>
          <w:szCs w:val="26"/>
        </w:rPr>
        <w:t xml:space="preserve">2. Mandatory Participant Disclosures</w:t>
      </w:r>
    </w:p>
    <w:p>
      <w:pPr>
        <w:spacing w:after="100"/>
      </w:pPr>
      <w:r>
        <w:rPr>
          <w:sz w:val="22"/>
          <w:szCs w:val="22"/>
        </w:rPr>
        <w:t xml:space="preserve">Prior to the commencement of the demonstration, the team must officially log the following metadata: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640"/>
      </w:tblGrid>
      <w:tr>
        <w:trPr>
          <w:tblHeader w:val="false"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 of Evaluation</w:t>
            </w:r>
          </w:p>
        </w:tc>
        <w:tc>
          <w:tcPr>
            <w:tcW w:type="dxa" w:w="5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 September 2026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Assigned Team Identification (Team ID)</w:t>
            </w:r>
          </w:p>
        </w:tc>
        <w:tc>
          <w:tcPr>
            <w:tcW w:type="dxa" w:w="5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Registered Project Title</w:t>
            </w:r>
          </w:p>
        </w:tc>
        <w:tc>
          <w:tcPr>
            <w:tcW w:type="dxa" w:w="5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00" w:before="200"/>
      </w:pPr>
      <w:r>
        <w:rPr>
          <w:b/>
          <w:bCs/>
          <w:sz w:val="26"/>
          <w:szCs w:val="26"/>
        </w:rPr>
        <w:t xml:space="preserve">3. Individual Contributor Metrics</w:t>
      </w:r>
    </w:p>
    <w:p>
      <w:pPr>
        <w:spacing w:after="100"/>
      </w:pPr>
      <w:r>
        <w:rPr>
          <w:sz w:val="22"/>
          <w:szCs w:val="22"/>
        </w:rPr>
        <w:t xml:space="preserve">Each participant's role and degree of engagement must be formally documented across the following parameters: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1500"/>
        <w:gridCol w:w="1600"/>
        <w:gridCol w:w="2340"/>
        <w:gridCol w:w="1500"/>
      </w:tblGrid>
      <w:tr>
        <w:trPr>
          <w:tblHeader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S.No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Team Member Name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Role in Demo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Section Presented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Contribution Summary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Participation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00" w:before="200"/>
      </w:pPr>
      <w:r>
        <w:rPr>
          <w:b/>
          <w:bCs/>
          <w:sz w:val="26"/>
          <w:szCs w:val="26"/>
        </w:rPr>
        <w:t xml:space="preserve">4. Team Coordination and Incident Reporting</w:t>
      </w:r>
    </w:p>
    <w:p>
      <w:pPr>
        <w:spacing w:after="100"/>
      </w:pPr>
      <w:r>
        <w:rPr>
          <w:sz w:val="22"/>
          <w:szCs w:val="22"/>
        </w:rPr>
        <w:t xml:space="preserve">The supervisory or coordinating authority must record operational notes regarding team dynamics: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640"/>
      </w:tblGrid>
      <w:tr>
        <w:trPr>
          <w:tblHeader w:val="false"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Team Leader / Coordinator</w:t>
            </w:r>
          </w:p>
        </w:tc>
        <w:tc>
          <w:tcPr>
            <w:tcW w:type="dxa" w:w="5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Overall Team Coordination Rating (1-5)</w:t>
            </w:r>
          </w:p>
        </w:tc>
        <w:tc>
          <w:tcPr>
            <w:tcW w:type="dxa" w:w="5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Any issues during demo</w:t>
            </w:r>
          </w:p>
        </w:tc>
        <w:tc>
          <w:tcPr>
            <w:tcW w:type="dxa" w:w="5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How issues were resolved</w:t>
            </w:r>
          </w:p>
        </w:tc>
        <w:tc>
          <w:tcPr>
            <w:tcW w:type="dxa" w:w="56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/>
      </w:r>
    </w:p>
    <w:sectPr>
      <w:footerReference w:type="default" r:id="rId7"/>
      <w:pgSz w:w="12240" w:h="15840" w:orient="portrait"/>
      <w:pgMar w:top="700" w:right="1080" w:bottom="7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SmartBridge Product — Skill Wallet | Confidential &amp; Binding Assessment Record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2026-09-30T08:16:52.130Z</dcterms:created>
  <dcterms:modified xsi:type="dcterms:W3CDTF">2026-09-30T08:16:52.130Z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