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35A4A" w14:textId="77777777" w:rsidR="00E93F36" w:rsidRDefault="00E93F36" w:rsidP="00E93F36">
      <w:pPr>
        <w:pStyle w:val="Default"/>
      </w:pPr>
    </w:p>
    <w:p w14:paraId="7AD77E31" w14:textId="14506BCB" w:rsidR="00E93F36" w:rsidRDefault="00E93F36" w:rsidP="00E93F36">
      <w:pPr>
        <w:pStyle w:val="Default"/>
        <w:rPr>
          <w:color w:val="auto"/>
          <w:sz w:val="19"/>
          <w:szCs w:val="19"/>
        </w:rPr>
      </w:pPr>
      <w:r>
        <w:rPr>
          <w:b/>
          <w:bCs/>
          <w:color w:val="auto"/>
          <w:sz w:val="80"/>
          <w:szCs w:val="80"/>
        </w:rPr>
        <w:t xml:space="preserve">UiPath Best Practices </w:t>
      </w:r>
      <w:r>
        <w:rPr>
          <w:color w:val="auto"/>
          <w:sz w:val="19"/>
          <w:szCs w:val="19"/>
        </w:rPr>
        <w:t xml:space="preserve"> </w:t>
      </w:r>
    </w:p>
    <w:p w14:paraId="38111636" w14:textId="77777777" w:rsidR="00E93F36" w:rsidRDefault="00E93F36" w:rsidP="00E93F36">
      <w:pPr>
        <w:pStyle w:val="Default"/>
        <w:rPr>
          <w:color w:val="auto"/>
        </w:rPr>
      </w:pPr>
    </w:p>
    <w:p w14:paraId="028DEB90" w14:textId="77777777" w:rsidR="00E93F36" w:rsidRDefault="00E93F36" w:rsidP="00E93F36">
      <w:pPr>
        <w:pStyle w:val="Default"/>
        <w:pageBreakBefore/>
        <w:rPr>
          <w:rFonts w:ascii="Georgia" w:hAnsi="Georgia" w:cs="Georgia"/>
          <w:color w:val="auto"/>
          <w:sz w:val="20"/>
          <w:szCs w:val="20"/>
        </w:rPr>
      </w:pPr>
      <w:r>
        <w:rPr>
          <w:rFonts w:ascii="Georgia" w:hAnsi="Georgia" w:cs="Georgia"/>
          <w:b/>
          <w:bCs/>
          <w:color w:val="auto"/>
          <w:sz w:val="20"/>
          <w:szCs w:val="20"/>
        </w:rPr>
        <w:lastRenderedPageBreak/>
        <w:t xml:space="preserve">Overview </w:t>
      </w:r>
      <w:r>
        <w:rPr>
          <w:rFonts w:ascii="Georgia" w:hAnsi="Georgia" w:cs="Georgia"/>
          <w:color w:val="auto"/>
          <w:sz w:val="20"/>
          <w:szCs w:val="20"/>
        </w:rPr>
        <w:t xml:space="preserve">4 </w:t>
      </w:r>
    </w:p>
    <w:p w14:paraId="1992B3E7"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Purpose 4 </w:t>
      </w:r>
    </w:p>
    <w:p w14:paraId="2C0C6E6D"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Scope 4 </w:t>
      </w:r>
    </w:p>
    <w:p w14:paraId="73F51D57" w14:textId="77777777" w:rsidR="00E93F36" w:rsidRDefault="00E93F36" w:rsidP="00E93F36">
      <w:pPr>
        <w:pStyle w:val="Default"/>
        <w:rPr>
          <w:rFonts w:ascii="Georgia" w:hAnsi="Georgia" w:cs="Georgia"/>
          <w:color w:val="auto"/>
          <w:sz w:val="20"/>
          <w:szCs w:val="20"/>
        </w:rPr>
      </w:pPr>
      <w:r>
        <w:rPr>
          <w:rFonts w:ascii="Georgia" w:hAnsi="Georgia" w:cs="Georgia"/>
          <w:b/>
          <w:bCs/>
          <w:color w:val="auto"/>
          <w:sz w:val="20"/>
          <w:szCs w:val="20"/>
        </w:rPr>
        <w:t xml:space="preserve">Project Structure </w:t>
      </w:r>
      <w:r>
        <w:rPr>
          <w:rFonts w:ascii="Georgia" w:hAnsi="Georgia" w:cs="Georgia"/>
          <w:color w:val="auto"/>
          <w:sz w:val="20"/>
          <w:szCs w:val="20"/>
        </w:rPr>
        <w:t xml:space="preserve">5 </w:t>
      </w:r>
    </w:p>
    <w:p w14:paraId="1D739954"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Project Structure 5 </w:t>
      </w:r>
    </w:p>
    <w:p w14:paraId="76CDF5C4" w14:textId="77777777" w:rsidR="00E93F36" w:rsidRDefault="00E93F36" w:rsidP="00E93F36">
      <w:pPr>
        <w:pStyle w:val="Default"/>
        <w:rPr>
          <w:rFonts w:ascii="Georgia" w:hAnsi="Georgia" w:cs="Georgia"/>
          <w:color w:val="auto"/>
          <w:sz w:val="20"/>
          <w:szCs w:val="20"/>
        </w:rPr>
      </w:pPr>
      <w:r>
        <w:rPr>
          <w:rFonts w:ascii="Georgia" w:hAnsi="Georgia" w:cs="Georgia"/>
          <w:b/>
          <w:bCs/>
          <w:color w:val="auto"/>
          <w:sz w:val="20"/>
          <w:szCs w:val="20"/>
        </w:rPr>
        <w:t xml:space="preserve">Naming Convention </w:t>
      </w:r>
      <w:r>
        <w:rPr>
          <w:rFonts w:ascii="Georgia" w:hAnsi="Georgia" w:cs="Georgia"/>
          <w:color w:val="auto"/>
          <w:sz w:val="20"/>
          <w:szCs w:val="20"/>
        </w:rPr>
        <w:t xml:space="preserve">6 </w:t>
      </w:r>
    </w:p>
    <w:p w14:paraId="565A60A1"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Naming Convention 6 </w:t>
      </w:r>
    </w:p>
    <w:p w14:paraId="6439E737" w14:textId="77777777" w:rsidR="00E93F36" w:rsidRDefault="00E93F36" w:rsidP="00E93F36">
      <w:pPr>
        <w:pStyle w:val="Default"/>
        <w:rPr>
          <w:rFonts w:ascii="Georgia" w:hAnsi="Georgia" w:cs="Georgia"/>
          <w:color w:val="auto"/>
          <w:sz w:val="20"/>
          <w:szCs w:val="20"/>
        </w:rPr>
      </w:pPr>
      <w:r>
        <w:rPr>
          <w:rFonts w:ascii="Georgia" w:hAnsi="Georgia" w:cs="Georgia"/>
          <w:b/>
          <w:bCs/>
          <w:color w:val="auto"/>
          <w:sz w:val="20"/>
          <w:szCs w:val="20"/>
        </w:rPr>
        <w:t xml:space="preserve">Managing Variables and Configuration </w:t>
      </w:r>
      <w:r>
        <w:rPr>
          <w:rFonts w:ascii="Georgia" w:hAnsi="Georgia" w:cs="Georgia"/>
          <w:color w:val="auto"/>
          <w:sz w:val="20"/>
          <w:szCs w:val="20"/>
        </w:rPr>
        <w:t xml:space="preserve">9 </w:t>
      </w:r>
    </w:p>
    <w:p w14:paraId="1C6803F2"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Definition of Variables Usage Scope 9 </w:t>
      </w:r>
    </w:p>
    <w:p w14:paraId="5D6C2205"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Management of Configuration Information 9 </w:t>
      </w:r>
    </w:p>
    <w:p w14:paraId="1862021F" w14:textId="77777777" w:rsidR="00E93F36" w:rsidRDefault="00E93F36" w:rsidP="00E93F36">
      <w:pPr>
        <w:pStyle w:val="Default"/>
        <w:rPr>
          <w:rFonts w:ascii="Georgia" w:hAnsi="Georgia" w:cs="Georgia"/>
          <w:color w:val="auto"/>
          <w:sz w:val="20"/>
          <w:szCs w:val="20"/>
        </w:rPr>
      </w:pPr>
      <w:r>
        <w:rPr>
          <w:rFonts w:ascii="Georgia" w:hAnsi="Georgia" w:cs="Georgia"/>
          <w:b/>
          <w:bCs/>
          <w:color w:val="auto"/>
          <w:sz w:val="20"/>
          <w:szCs w:val="20"/>
        </w:rPr>
        <w:t xml:space="preserve">Configuration Management </w:t>
      </w:r>
      <w:r>
        <w:rPr>
          <w:rFonts w:ascii="Georgia" w:hAnsi="Georgia" w:cs="Georgia"/>
          <w:color w:val="auto"/>
          <w:sz w:val="20"/>
          <w:szCs w:val="20"/>
        </w:rPr>
        <w:t xml:space="preserve">10 </w:t>
      </w:r>
    </w:p>
    <w:p w14:paraId="02F80CBF"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Configuration Types 10 </w:t>
      </w:r>
    </w:p>
    <w:p w14:paraId="010DB8AF"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Naming Convention of Configurations 10 </w:t>
      </w:r>
    </w:p>
    <w:p w14:paraId="0672B506" w14:textId="77777777" w:rsidR="00E93F36" w:rsidRDefault="00E93F36" w:rsidP="00E93F36">
      <w:pPr>
        <w:pStyle w:val="Default"/>
        <w:rPr>
          <w:rFonts w:ascii="Georgia" w:hAnsi="Georgia" w:cs="Georgia"/>
          <w:color w:val="auto"/>
          <w:sz w:val="20"/>
          <w:szCs w:val="20"/>
        </w:rPr>
      </w:pPr>
      <w:r>
        <w:rPr>
          <w:rFonts w:ascii="Georgia" w:hAnsi="Georgia" w:cs="Georgia"/>
          <w:b/>
          <w:bCs/>
          <w:color w:val="auto"/>
          <w:sz w:val="20"/>
          <w:szCs w:val="20"/>
        </w:rPr>
        <w:t xml:space="preserve">Design Principles </w:t>
      </w:r>
      <w:r>
        <w:rPr>
          <w:rFonts w:ascii="Georgia" w:hAnsi="Georgia" w:cs="Georgia"/>
          <w:color w:val="auto"/>
          <w:sz w:val="20"/>
          <w:szCs w:val="20"/>
        </w:rPr>
        <w:t xml:space="preserve">11 </w:t>
      </w:r>
    </w:p>
    <w:p w14:paraId="79974810"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Breaking the process in smaller workflow 11 </w:t>
      </w:r>
    </w:p>
    <w:p w14:paraId="3BB4974A"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Annotating Flowcharts and Sequences 11 </w:t>
      </w:r>
    </w:p>
    <w:p w14:paraId="1A1CB924"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Control Settings 11 </w:t>
      </w:r>
    </w:p>
    <w:p w14:paraId="5AF769F3"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Credentials 11 </w:t>
      </w:r>
    </w:p>
    <w:p w14:paraId="60A8813E"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Code Reusability 12 </w:t>
      </w:r>
    </w:p>
    <w:p w14:paraId="3B730BEE"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Dynamic Selectors 12 </w:t>
      </w:r>
    </w:p>
    <w:p w14:paraId="479D6C39"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Simulate Click Activity 12 </w:t>
      </w:r>
    </w:p>
    <w:p w14:paraId="7D4D9A79"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Annotations &amp; Comments 12 </w:t>
      </w:r>
    </w:p>
    <w:p w14:paraId="252C1702"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Usage of Dynamic delays 12 </w:t>
      </w:r>
    </w:p>
    <w:p w14:paraId="277B75BB" w14:textId="77777777" w:rsidR="00E93F36" w:rsidRDefault="00E93F36" w:rsidP="00E93F36">
      <w:pPr>
        <w:pStyle w:val="Default"/>
        <w:rPr>
          <w:rFonts w:ascii="Georgia" w:hAnsi="Georgia" w:cs="Georgia"/>
          <w:color w:val="auto"/>
          <w:sz w:val="20"/>
          <w:szCs w:val="20"/>
        </w:rPr>
      </w:pPr>
      <w:r>
        <w:rPr>
          <w:rFonts w:ascii="Georgia" w:hAnsi="Georgia" w:cs="Georgia"/>
          <w:b/>
          <w:bCs/>
          <w:color w:val="auto"/>
          <w:sz w:val="20"/>
          <w:szCs w:val="20"/>
        </w:rPr>
        <w:t xml:space="preserve">Exception Handling </w:t>
      </w:r>
      <w:r>
        <w:rPr>
          <w:rFonts w:ascii="Georgia" w:hAnsi="Georgia" w:cs="Georgia"/>
          <w:color w:val="auto"/>
          <w:sz w:val="20"/>
          <w:szCs w:val="20"/>
        </w:rPr>
        <w:t xml:space="preserve">13 </w:t>
      </w:r>
    </w:p>
    <w:p w14:paraId="46603DC8"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Exception circumvention 13 </w:t>
      </w:r>
    </w:p>
    <w:p w14:paraId="752EF9FE" w14:textId="77777777" w:rsidR="00E93F36" w:rsidRDefault="00E93F36" w:rsidP="00E93F36">
      <w:pPr>
        <w:pStyle w:val="Default"/>
        <w:rPr>
          <w:rFonts w:ascii="Georgia" w:hAnsi="Georgia" w:cs="Georgia"/>
          <w:color w:val="auto"/>
          <w:sz w:val="20"/>
          <w:szCs w:val="20"/>
        </w:rPr>
      </w:pPr>
      <w:r>
        <w:rPr>
          <w:rFonts w:ascii="Georgia" w:hAnsi="Georgia" w:cs="Georgia"/>
          <w:color w:val="auto"/>
          <w:sz w:val="20"/>
          <w:szCs w:val="20"/>
        </w:rPr>
        <w:t xml:space="preserve">Exception Handling 13 </w:t>
      </w:r>
    </w:p>
    <w:p w14:paraId="26398B66" w14:textId="77777777" w:rsidR="00E93F36" w:rsidRDefault="00E93F36" w:rsidP="00E93F36">
      <w:pPr>
        <w:pStyle w:val="Default"/>
        <w:rPr>
          <w:rFonts w:ascii="Georgia" w:hAnsi="Georgia" w:cs="Georgia"/>
          <w:color w:val="auto"/>
          <w:sz w:val="20"/>
          <w:szCs w:val="20"/>
        </w:rPr>
      </w:pPr>
      <w:r>
        <w:rPr>
          <w:rFonts w:ascii="Georgia" w:hAnsi="Georgia" w:cs="Georgia"/>
          <w:b/>
          <w:bCs/>
          <w:color w:val="auto"/>
          <w:sz w:val="20"/>
          <w:szCs w:val="20"/>
        </w:rPr>
        <w:t xml:space="preserve">Invoking Workflows </w:t>
      </w:r>
      <w:r>
        <w:rPr>
          <w:rFonts w:ascii="Georgia" w:hAnsi="Georgia" w:cs="Georgia"/>
          <w:color w:val="auto"/>
          <w:sz w:val="20"/>
          <w:szCs w:val="20"/>
        </w:rPr>
        <w:t xml:space="preserve">16 </w:t>
      </w:r>
    </w:p>
    <w:p w14:paraId="08A580EE" w14:textId="77777777" w:rsidR="00E93F36" w:rsidRDefault="00E93F36" w:rsidP="00E93F36">
      <w:pPr>
        <w:pStyle w:val="Default"/>
        <w:rPr>
          <w:rFonts w:ascii="Georgia" w:hAnsi="Georgia" w:cs="Georgia"/>
          <w:color w:val="auto"/>
          <w:sz w:val="20"/>
          <w:szCs w:val="20"/>
        </w:rPr>
      </w:pPr>
      <w:r>
        <w:rPr>
          <w:rFonts w:ascii="Georgia" w:hAnsi="Georgia" w:cs="Georgia"/>
          <w:b/>
          <w:bCs/>
          <w:color w:val="auto"/>
          <w:sz w:val="20"/>
          <w:szCs w:val="20"/>
        </w:rPr>
        <w:t xml:space="preserve">Logging </w:t>
      </w:r>
      <w:r>
        <w:rPr>
          <w:rFonts w:ascii="Georgia" w:hAnsi="Georgia" w:cs="Georgia"/>
          <w:color w:val="auto"/>
          <w:sz w:val="20"/>
          <w:szCs w:val="20"/>
        </w:rPr>
        <w:t xml:space="preserve">17 </w:t>
      </w:r>
    </w:p>
    <w:p w14:paraId="504FD8C4" w14:textId="6C44038A" w:rsidR="00E93F36" w:rsidRDefault="00E93F36" w:rsidP="00E93F36">
      <w:pPr>
        <w:pStyle w:val="Default"/>
        <w:rPr>
          <w:rFonts w:ascii="Georgia" w:hAnsi="Georgia" w:cs="Georgia"/>
          <w:color w:val="auto"/>
          <w:sz w:val="22"/>
          <w:szCs w:val="22"/>
        </w:rPr>
      </w:pPr>
      <w:r>
        <w:rPr>
          <w:rFonts w:ascii="Georgia" w:hAnsi="Georgia" w:cs="Georgia"/>
          <w:b/>
          <w:bCs/>
          <w:color w:val="auto"/>
          <w:sz w:val="20"/>
          <w:szCs w:val="20"/>
        </w:rPr>
        <w:t xml:space="preserve">Security </w:t>
      </w:r>
      <w:r>
        <w:rPr>
          <w:rFonts w:ascii="Georgia" w:hAnsi="Georgia" w:cs="Georgia"/>
          <w:color w:val="auto"/>
          <w:sz w:val="20"/>
          <w:szCs w:val="20"/>
        </w:rPr>
        <w:t xml:space="preserve">18 </w:t>
      </w:r>
      <w:r>
        <w:rPr>
          <w:rFonts w:ascii="Georgia" w:hAnsi="Georgia" w:cs="Georgia"/>
          <w:color w:val="auto"/>
          <w:sz w:val="22"/>
          <w:szCs w:val="22"/>
        </w:rPr>
        <w:t xml:space="preserve">UiPath Best Practices </w:t>
      </w:r>
    </w:p>
    <w:p w14:paraId="223BBAC9" w14:textId="77777777" w:rsidR="00E93F36" w:rsidRDefault="00E93F36" w:rsidP="00E93F36">
      <w:pPr>
        <w:pStyle w:val="Default"/>
        <w:rPr>
          <w:color w:val="auto"/>
          <w:sz w:val="19"/>
          <w:szCs w:val="19"/>
        </w:rPr>
      </w:pPr>
      <w:r>
        <w:rPr>
          <w:color w:val="auto"/>
          <w:sz w:val="19"/>
          <w:szCs w:val="19"/>
        </w:rPr>
        <w:t xml:space="preserve">3 </w:t>
      </w:r>
    </w:p>
    <w:p w14:paraId="687973DA" w14:textId="77777777" w:rsidR="00E93F36" w:rsidRDefault="00E93F36" w:rsidP="00E93F36">
      <w:pPr>
        <w:pStyle w:val="Default"/>
        <w:rPr>
          <w:color w:val="auto"/>
        </w:rPr>
      </w:pPr>
    </w:p>
    <w:p w14:paraId="165E734D" w14:textId="77777777" w:rsidR="00E93F36" w:rsidRDefault="00E93F36" w:rsidP="00E93F36">
      <w:pPr>
        <w:pStyle w:val="Default"/>
        <w:pageBreakBefore/>
        <w:rPr>
          <w:rFonts w:ascii="Georgia" w:eastAsia="MS Mincho" w:hAnsi="Georgia" w:cs="Georgia"/>
          <w:color w:val="auto"/>
          <w:sz w:val="20"/>
          <w:szCs w:val="20"/>
        </w:rPr>
      </w:pPr>
      <w:r>
        <w:rPr>
          <w:rFonts w:ascii="Georgia" w:hAnsi="Georgia" w:cs="Georgia"/>
          <w:color w:val="auto"/>
          <w:sz w:val="20"/>
          <w:szCs w:val="20"/>
        </w:rPr>
        <w:lastRenderedPageBreak/>
        <w:t>Login Info</w:t>
      </w:r>
      <w:r>
        <w:rPr>
          <w:rFonts w:ascii="MS Mincho" w:eastAsia="MS Mincho" w:hAnsi="Georgia" w:cs="MS Mincho" w:hint="eastAsia"/>
          <w:color w:val="auto"/>
          <w:sz w:val="20"/>
          <w:szCs w:val="20"/>
        </w:rPr>
        <w:t>（</w:t>
      </w:r>
      <w:r>
        <w:rPr>
          <w:rFonts w:ascii="Georgia" w:eastAsia="MS Mincho" w:hAnsi="Georgia" w:cs="Georgia"/>
          <w:color w:val="auto"/>
          <w:sz w:val="20"/>
          <w:szCs w:val="20"/>
        </w:rPr>
        <w:t>ID</w:t>
      </w:r>
      <w:r>
        <w:rPr>
          <w:rFonts w:ascii="MS Mincho" w:eastAsia="MS Mincho" w:hAnsi="Georgia" w:cs="MS Mincho" w:hint="eastAsia"/>
          <w:color w:val="auto"/>
          <w:sz w:val="20"/>
          <w:szCs w:val="20"/>
        </w:rPr>
        <w:t>、</w:t>
      </w:r>
      <w:r>
        <w:rPr>
          <w:rFonts w:ascii="Georgia" w:eastAsia="MS Mincho" w:hAnsi="Georgia" w:cs="Georgia"/>
          <w:color w:val="auto"/>
          <w:sz w:val="20"/>
          <w:szCs w:val="20"/>
        </w:rPr>
        <w:t>Password management</w:t>
      </w:r>
      <w:r>
        <w:rPr>
          <w:rFonts w:ascii="MS Mincho" w:eastAsia="MS Mincho" w:hAnsi="Georgia" w:cs="MS Mincho" w:hint="eastAsia"/>
          <w:color w:val="auto"/>
          <w:sz w:val="20"/>
          <w:szCs w:val="20"/>
        </w:rPr>
        <w:t>）</w:t>
      </w:r>
      <w:r>
        <w:rPr>
          <w:rFonts w:ascii="MS Mincho" w:eastAsia="MS Mincho" w:hAnsi="Georgia" w:cs="MS Mincho"/>
          <w:color w:val="auto"/>
          <w:sz w:val="20"/>
          <w:szCs w:val="20"/>
        </w:rPr>
        <w:t xml:space="preserve"> </w:t>
      </w:r>
      <w:r>
        <w:rPr>
          <w:rFonts w:ascii="Georgia" w:eastAsia="MS Mincho" w:hAnsi="Georgia" w:cs="Georgia"/>
          <w:color w:val="auto"/>
          <w:sz w:val="20"/>
          <w:szCs w:val="20"/>
        </w:rPr>
        <w:t xml:space="preserve">18 </w:t>
      </w:r>
    </w:p>
    <w:p w14:paraId="407A032D" w14:textId="77777777" w:rsidR="00E93F36" w:rsidRDefault="00E93F36" w:rsidP="00E93F36">
      <w:pPr>
        <w:pStyle w:val="Default"/>
        <w:rPr>
          <w:rFonts w:ascii="Georgia" w:eastAsia="MS Mincho" w:hAnsi="Georgia" w:cs="Georgia"/>
          <w:color w:val="auto"/>
          <w:sz w:val="20"/>
          <w:szCs w:val="20"/>
        </w:rPr>
      </w:pPr>
      <w:r>
        <w:rPr>
          <w:rFonts w:ascii="Georgia" w:eastAsia="MS Mincho" w:hAnsi="Georgia" w:cs="Georgia"/>
          <w:color w:val="auto"/>
          <w:sz w:val="20"/>
          <w:szCs w:val="20"/>
        </w:rPr>
        <w:t xml:space="preserve">Registering login information 18 </w:t>
      </w:r>
    </w:p>
    <w:p w14:paraId="23D8A3A6" w14:textId="77777777" w:rsidR="00E93F36" w:rsidRDefault="00E93F36" w:rsidP="00E93F36">
      <w:pPr>
        <w:pStyle w:val="Default"/>
        <w:rPr>
          <w:rFonts w:ascii="Georgia" w:eastAsia="MS Mincho" w:hAnsi="Georgia" w:cs="Georgia"/>
          <w:color w:val="auto"/>
          <w:sz w:val="20"/>
          <w:szCs w:val="20"/>
        </w:rPr>
      </w:pPr>
      <w:r>
        <w:rPr>
          <w:rFonts w:ascii="Georgia" w:eastAsia="MS Mincho" w:hAnsi="Georgia" w:cs="Georgia"/>
          <w:color w:val="auto"/>
          <w:sz w:val="20"/>
          <w:szCs w:val="20"/>
        </w:rPr>
        <w:t xml:space="preserve">Using Login Information 19 </w:t>
      </w:r>
    </w:p>
    <w:p w14:paraId="490AEA06" w14:textId="77777777" w:rsidR="00E93F36" w:rsidRDefault="00E93F36" w:rsidP="00E93F36">
      <w:pPr>
        <w:pStyle w:val="Default"/>
        <w:rPr>
          <w:rFonts w:ascii="Georgia" w:eastAsia="MS Mincho" w:hAnsi="Georgia" w:cs="Georgia"/>
          <w:color w:val="auto"/>
          <w:sz w:val="20"/>
          <w:szCs w:val="20"/>
        </w:rPr>
      </w:pPr>
      <w:r>
        <w:rPr>
          <w:rFonts w:ascii="Georgia" w:eastAsia="MS Mincho" w:hAnsi="Georgia" w:cs="Georgia"/>
          <w:b/>
          <w:bCs/>
          <w:color w:val="auto"/>
          <w:sz w:val="20"/>
          <w:szCs w:val="20"/>
        </w:rPr>
        <w:t xml:space="preserve">Orchestrator Best Practices </w:t>
      </w:r>
      <w:r>
        <w:rPr>
          <w:rFonts w:ascii="Georgia" w:eastAsia="MS Mincho" w:hAnsi="Georgia" w:cs="Georgia"/>
          <w:color w:val="auto"/>
          <w:sz w:val="20"/>
          <w:szCs w:val="20"/>
        </w:rPr>
        <w:t xml:space="preserve">20 </w:t>
      </w:r>
    </w:p>
    <w:p w14:paraId="42C0D666" w14:textId="77777777" w:rsidR="00E93F36" w:rsidRDefault="00E93F36" w:rsidP="00E93F36">
      <w:pPr>
        <w:pStyle w:val="Default"/>
        <w:rPr>
          <w:rFonts w:ascii="Georgia" w:eastAsia="MS Mincho" w:hAnsi="Georgia" w:cs="Georgia"/>
          <w:color w:val="auto"/>
          <w:sz w:val="20"/>
          <w:szCs w:val="20"/>
        </w:rPr>
      </w:pPr>
      <w:r>
        <w:rPr>
          <w:rFonts w:ascii="Georgia" w:eastAsia="MS Mincho" w:hAnsi="Georgia" w:cs="Georgia"/>
          <w:color w:val="auto"/>
          <w:sz w:val="20"/>
          <w:szCs w:val="20"/>
        </w:rPr>
        <w:t xml:space="preserve">Robots 20 </w:t>
      </w:r>
    </w:p>
    <w:p w14:paraId="7AEDE84F" w14:textId="77777777" w:rsidR="00E93F36" w:rsidRDefault="00E93F36" w:rsidP="00E93F36">
      <w:pPr>
        <w:pStyle w:val="Default"/>
        <w:rPr>
          <w:rFonts w:ascii="Georgia" w:eastAsia="MS Mincho" w:hAnsi="Georgia" w:cs="Georgia"/>
          <w:color w:val="auto"/>
          <w:sz w:val="20"/>
          <w:szCs w:val="20"/>
        </w:rPr>
      </w:pPr>
      <w:r>
        <w:rPr>
          <w:rFonts w:ascii="Georgia" w:eastAsia="MS Mincho" w:hAnsi="Georgia" w:cs="Georgia"/>
          <w:color w:val="auto"/>
          <w:sz w:val="20"/>
          <w:szCs w:val="20"/>
        </w:rPr>
        <w:t xml:space="preserve">Environments 20 </w:t>
      </w:r>
    </w:p>
    <w:p w14:paraId="13F61610" w14:textId="77777777" w:rsidR="00E93F36" w:rsidRDefault="00E93F36" w:rsidP="00E93F36">
      <w:pPr>
        <w:pStyle w:val="Default"/>
        <w:rPr>
          <w:rFonts w:ascii="Georgia" w:eastAsia="MS Mincho" w:hAnsi="Georgia" w:cs="Georgia"/>
          <w:color w:val="auto"/>
          <w:sz w:val="20"/>
          <w:szCs w:val="20"/>
        </w:rPr>
      </w:pPr>
      <w:r>
        <w:rPr>
          <w:rFonts w:ascii="Georgia" w:eastAsia="MS Mincho" w:hAnsi="Georgia" w:cs="Georgia"/>
          <w:color w:val="auto"/>
          <w:sz w:val="20"/>
          <w:szCs w:val="20"/>
        </w:rPr>
        <w:t xml:space="preserve">Jobs 20 </w:t>
      </w:r>
    </w:p>
    <w:p w14:paraId="62B924EC" w14:textId="77777777" w:rsidR="00E93F36" w:rsidRDefault="00E93F36" w:rsidP="00E93F36">
      <w:pPr>
        <w:pStyle w:val="Default"/>
        <w:rPr>
          <w:rFonts w:ascii="Georgia" w:eastAsia="MS Mincho" w:hAnsi="Georgia" w:cs="Georgia"/>
          <w:color w:val="auto"/>
          <w:sz w:val="20"/>
          <w:szCs w:val="20"/>
        </w:rPr>
      </w:pPr>
      <w:r>
        <w:rPr>
          <w:rFonts w:ascii="Georgia" w:eastAsia="MS Mincho" w:hAnsi="Georgia" w:cs="Georgia"/>
          <w:color w:val="auto"/>
          <w:sz w:val="20"/>
          <w:szCs w:val="20"/>
        </w:rPr>
        <w:t xml:space="preserve">Log Fields 20 </w:t>
      </w:r>
    </w:p>
    <w:p w14:paraId="73CA6C04" w14:textId="77777777" w:rsidR="00E93F36" w:rsidRDefault="00E93F36" w:rsidP="00E93F36">
      <w:pPr>
        <w:pStyle w:val="Default"/>
        <w:rPr>
          <w:rFonts w:ascii="Georgia" w:eastAsia="MS Mincho" w:hAnsi="Georgia" w:cs="Georgia"/>
          <w:color w:val="auto"/>
          <w:sz w:val="20"/>
          <w:szCs w:val="20"/>
        </w:rPr>
      </w:pPr>
      <w:r>
        <w:rPr>
          <w:rFonts w:ascii="Georgia" w:eastAsia="MS Mincho" w:hAnsi="Georgia" w:cs="Georgia"/>
          <w:color w:val="auto"/>
          <w:sz w:val="20"/>
          <w:szCs w:val="20"/>
        </w:rPr>
        <w:t xml:space="preserve">Running Bots in the Background 20 </w:t>
      </w:r>
    </w:p>
    <w:p w14:paraId="379EC014" w14:textId="77777777" w:rsidR="00E93F36" w:rsidRDefault="00E93F36" w:rsidP="00E93F36">
      <w:pPr>
        <w:pStyle w:val="Default"/>
        <w:rPr>
          <w:rFonts w:ascii="Georgia" w:eastAsia="MS Mincho" w:hAnsi="Georgia" w:cs="Georgia"/>
          <w:color w:val="auto"/>
          <w:sz w:val="20"/>
          <w:szCs w:val="20"/>
        </w:rPr>
      </w:pPr>
      <w:r>
        <w:rPr>
          <w:rFonts w:ascii="Georgia" w:eastAsia="MS Mincho" w:hAnsi="Georgia" w:cs="Georgia"/>
          <w:color w:val="auto"/>
          <w:sz w:val="20"/>
          <w:szCs w:val="20"/>
        </w:rPr>
        <w:t xml:space="preserve">Interacting with Alteryx 21 </w:t>
      </w:r>
    </w:p>
    <w:p w14:paraId="603B8506" w14:textId="77777777" w:rsidR="00E93F36" w:rsidRDefault="00E93F36" w:rsidP="00E93F36">
      <w:pPr>
        <w:pStyle w:val="Default"/>
        <w:rPr>
          <w:rFonts w:ascii="Georgia" w:eastAsia="MS Mincho" w:hAnsi="Georgia" w:cs="Georgia"/>
          <w:color w:val="auto"/>
          <w:sz w:val="20"/>
          <w:szCs w:val="20"/>
        </w:rPr>
      </w:pPr>
      <w:r>
        <w:rPr>
          <w:rFonts w:ascii="Georgia" w:eastAsia="MS Mincho" w:hAnsi="Georgia" w:cs="Georgia"/>
          <w:color w:val="auto"/>
          <w:sz w:val="20"/>
          <w:szCs w:val="20"/>
        </w:rPr>
        <w:t xml:space="preserve">Frequently Asked Questions 21 </w:t>
      </w:r>
    </w:p>
    <w:p w14:paraId="666B1523" w14:textId="0848B933" w:rsidR="00E93F36" w:rsidRDefault="00E93F36" w:rsidP="00E93F36">
      <w:pPr>
        <w:pStyle w:val="Default"/>
        <w:rPr>
          <w:rFonts w:ascii="Georgia" w:eastAsia="MS Mincho" w:hAnsi="Georgia" w:cs="Georgia"/>
          <w:color w:val="auto"/>
          <w:sz w:val="22"/>
          <w:szCs w:val="22"/>
        </w:rPr>
      </w:pPr>
      <w:r>
        <w:rPr>
          <w:rFonts w:ascii="Georgia" w:eastAsia="MS Mincho" w:hAnsi="Georgia" w:cs="Georgia"/>
          <w:color w:val="auto"/>
          <w:sz w:val="20"/>
          <w:szCs w:val="20"/>
        </w:rPr>
        <w:t xml:space="preserve">Troubleshooting 21 </w:t>
      </w:r>
      <w:r>
        <w:rPr>
          <w:rFonts w:ascii="Georgia" w:eastAsia="MS Mincho" w:hAnsi="Georgia" w:cs="Georgia"/>
          <w:color w:val="auto"/>
          <w:sz w:val="22"/>
          <w:szCs w:val="22"/>
        </w:rPr>
        <w:t xml:space="preserve">UiPath Best Practices </w:t>
      </w:r>
    </w:p>
    <w:p w14:paraId="3516D760" w14:textId="77777777" w:rsidR="00E93F36" w:rsidRDefault="00E93F36" w:rsidP="00E93F36">
      <w:pPr>
        <w:pStyle w:val="Default"/>
        <w:rPr>
          <w:color w:val="auto"/>
          <w:sz w:val="19"/>
          <w:szCs w:val="19"/>
        </w:rPr>
      </w:pPr>
      <w:r>
        <w:rPr>
          <w:color w:val="auto"/>
          <w:sz w:val="19"/>
          <w:szCs w:val="19"/>
        </w:rPr>
        <w:t xml:space="preserve">4 </w:t>
      </w:r>
    </w:p>
    <w:p w14:paraId="48515AC9" w14:textId="77777777" w:rsidR="00E93F36" w:rsidRDefault="00E93F36" w:rsidP="00E93F36">
      <w:pPr>
        <w:pStyle w:val="Default"/>
        <w:rPr>
          <w:color w:val="auto"/>
        </w:rPr>
      </w:pPr>
    </w:p>
    <w:p w14:paraId="7414B3D9" w14:textId="77777777" w:rsidR="00E93F36" w:rsidRDefault="00E93F36" w:rsidP="00E93F36">
      <w:pPr>
        <w:pStyle w:val="Default"/>
        <w:pageBreakBefore/>
        <w:rPr>
          <w:color w:val="auto"/>
          <w:sz w:val="44"/>
          <w:szCs w:val="44"/>
        </w:rPr>
      </w:pPr>
      <w:r>
        <w:rPr>
          <w:b/>
          <w:bCs/>
          <w:color w:val="auto"/>
          <w:sz w:val="44"/>
          <w:szCs w:val="44"/>
        </w:rPr>
        <w:lastRenderedPageBreak/>
        <w:t xml:space="preserve">Overview </w:t>
      </w:r>
    </w:p>
    <w:p w14:paraId="59447C13" w14:textId="77777777" w:rsidR="00E93F36" w:rsidRDefault="00E93F36" w:rsidP="00E93F36">
      <w:pPr>
        <w:pStyle w:val="Default"/>
        <w:rPr>
          <w:color w:val="auto"/>
          <w:sz w:val="28"/>
          <w:szCs w:val="28"/>
        </w:rPr>
      </w:pPr>
      <w:r>
        <w:rPr>
          <w:b/>
          <w:bCs/>
          <w:color w:val="auto"/>
          <w:sz w:val="28"/>
          <w:szCs w:val="28"/>
        </w:rPr>
        <w:t xml:space="preserve">Purpose </w:t>
      </w:r>
    </w:p>
    <w:p w14:paraId="3358C2A4" w14:textId="77777777" w:rsidR="00E93F36" w:rsidRDefault="00E93F36" w:rsidP="00E93F36">
      <w:pPr>
        <w:pStyle w:val="Default"/>
        <w:rPr>
          <w:color w:val="auto"/>
          <w:sz w:val="20"/>
          <w:szCs w:val="20"/>
        </w:rPr>
      </w:pPr>
      <w:r>
        <w:rPr>
          <w:color w:val="auto"/>
          <w:sz w:val="20"/>
          <w:szCs w:val="20"/>
        </w:rPr>
        <w:t xml:space="preserve">The document provides guidelines for development for a UiPath Bot. </w:t>
      </w:r>
    </w:p>
    <w:p w14:paraId="6F2FC9F8" w14:textId="77777777" w:rsidR="00E93F36" w:rsidRDefault="00E93F36" w:rsidP="00E93F36">
      <w:pPr>
        <w:pStyle w:val="Default"/>
        <w:spacing w:after="47"/>
        <w:rPr>
          <w:color w:val="auto"/>
          <w:sz w:val="20"/>
          <w:szCs w:val="20"/>
        </w:rPr>
      </w:pPr>
      <w:r>
        <w:rPr>
          <w:color w:val="auto"/>
          <w:sz w:val="20"/>
          <w:szCs w:val="20"/>
        </w:rPr>
        <w:t xml:space="preserve">● RPA quality assurance ○ Levelization of RPA granularity </w:t>
      </w:r>
    </w:p>
    <w:p w14:paraId="1764185F" w14:textId="77777777" w:rsidR="00E93F36" w:rsidRDefault="00E93F36" w:rsidP="00E93F36">
      <w:pPr>
        <w:pStyle w:val="Default"/>
        <w:rPr>
          <w:color w:val="auto"/>
          <w:sz w:val="20"/>
          <w:szCs w:val="20"/>
        </w:rPr>
      </w:pPr>
      <w:r>
        <w:rPr>
          <w:color w:val="auto"/>
          <w:sz w:val="20"/>
          <w:szCs w:val="20"/>
        </w:rPr>
        <w:t xml:space="preserve">○ Enhance maintainability </w:t>
      </w:r>
    </w:p>
    <w:p w14:paraId="7607AFED" w14:textId="77777777" w:rsidR="00E93F36" w:rsidRDefault="00E93F36" w:rsidP="00E93F36">
      <w:pPr>
        <w:pStyle w:val="Default"/>
        <w:rPr>
          <w:color w:val="auto"/>
          <w:sz w:val="20"/>
          <w:szCs w:val="20"/>
        </w:rPr>
      </w:pPr>
    </w:p>
    <w:p w14:paraId="1FF518E0" w14:textId="77777777" w:rsidR="00E93F36" w:rsidRDefault="00E93F36" w:rsidP="00E93F36">
      <w:pPr>
        <w:pStyle w:val="Default"/>
        <w:spacing w:after="49"/>
        <w:rPr>
          <w:color w:val="auto"/>
          <w:sz w:val="20"/>
          <w:szCs w:val="20"/>
        </w:rPr>
      </w:pPr>
      <w:r>
        <w:rPr>
          <w:color w:val="auto"/>
          <w:sz w:val="20"/>
          <w:szCs w:val="20"/>
        </w:rPr>
        <w:t xml:space="preserve">● Business stability ○ Joint with subsequent business </w:t>
      </w:r>
    </w:p>
    <w:p w14:paraId="18C813EE" w14:textId="77777777" w:rsidR="00E93F36" w:rsidRDefault="00E93F36" w:rsidP="00E93F36">
      <w:pPr>
        <w:pStyle w:val="Default"/>
        <w:rPr>
          <w:color w:val="auto"/>
          <w:sz w:val="20"/>
          <w:szCs w:val="20"/>
        </w:rPr>
      </w:pPr>
      <w:r>
        <w:rPr>
          <w:color w:val="auto"/>
          <w:sz w:val="20"/>
          <w:szCs w:val="20"/>
        </w:rPr>
        <w:t xml:space="preserve">○ Inspection of exception </w:t>
      </w:r>
    </w:p>
    <w:p w14:paraId="4EB16109" w14:textId="77777777" w:rsidR="00E93F36" w:rsidRDefault="00E93F36" w:rsidP="00E93F36">
      <w:pPr>
        <w:pStyle w:val="Default"/>
        <w:rPr>
          <w:color w:val="auto"/>
          <w:sz w:val="20"/>
          <w:szCs w:val="20"/>
        </w:rPr>
      </w:pPr>
    </w:p>
    <w:p w14:paraId="05E46C5E" w14:textId="77777777" w:rsidR="00E93F36" w:rsidRDefault="00E93F36" w:rsidP="00E93F36">
      <w:pPr>
        <w:pStyle w:val="Default"/>
        <w:rPr>
          <w:color w:val="auto"/>
          <w:sz w:val="20"/>
          <w:szCs w:val="20"/>
        </w:rPr>
      </w:pPr>
      <w:r>
        <w:rPr>
          <w:color w:val="auto"/>
          <w:sz w:val="20"/>
          <w:szCs w:val="20"/>
        </w:rPr>
        <w:t xml:space="preserve">● Security Compliance ○ Avoid security risk </w:t>
      </w:r>
    </w:p>
    <w:p w14:paraId="271DFA50" w14:textId="77777777" w:rsidR="00E93F36" w:rsidRDefault="00E93F36" w:rsidP="00E93F36">
      <w:pPr>
        <w:pStyle w:val="Default"/>
        <w:rPr>
          <w:color w:val="auto"/>
          <w:sz w:val="20"/>
          <w:szCs w:val="20"/>
        </w:rPr>
      </w:pPr>
      <w:r>
        <w:rPr>
          <w:color w:val="auto"/>
          <w:sz w:val="20"/>
          <w:szCs w:val="20"/>
        </w:rPr>
        <w:t xml:space="preserve">○ Recording, reservation of log </w:t>
      </w:r>
    </w:p>
    <w:p w14:paraId="44189053" w14:textId="77777777" w:rsidR="00E93F36" w:rsidRDefault="00E93F36" w:rsidP="00E93F36">
      <w:pPr>
        <w:pStyle w:val="Default"/>
        <w:rPr>
          <w:color w:val="auto"/>
          <w:sz w:val="20"/>
          <w:szCs w:val="20"/>
        </w:rPr>
      </w:pPr>
    </w:p>
    <w:p w14:paraId="7D65A201" w14:textId="77777777" w:rsidR="00E93F36" w:rsidRDefault="00E93F36" w:rsidP="00E93F36">
      <w:pPr>
        <w:pStyle w:val="Default"/>
        <w:rPr>
          <w:color w:val="auto"/>
          <w:sz w:val="20"/>
          <w:szCs w:val="20"/>
        </w:rPr>
      </w:pPr>
    </w:p>
    <w:p w14:paraId="3F05091C" w14:textId="77777777" w:rsidR="00E93F36" w:rsidRDefault="00E93F36" w:rsidP="00E93F36">
      <w:pPr>
        <w:pStyle w:val="Default"/>
        <w:rPr>
          <w:color w:val="auto"/>
          <w:sz w:val="28"/>
          <w:szCs w:val="28"/>
        </w:rPr>
      </w:pPr>
      <w:r>
        <w:rPr>
          <w:b/>
          <w:bCs/>
          <w:color w:val="auto"/>
          <w:sz w:val="28"/>
          <w:szCs w:val="28"/>
        </w:rPr>
        <w:t xml:space="preserve">Scope </w:t>
      </w:r>
    </w:p>
    <w:p w14:paraId="3F3B3DAE" w14:textId="26044E26" w:rsidR="00E93F36" w:rsidRDefault="00E93F36" w:rsidP="00E93F36">
      <w:pPr>
        <w:pStyle w:val="Default"/>
        <w:rPr>
          <w:color w:val="auto"/>
          <w:sz w:val="22"/>
          <w:szCs w:val="22"/>
        </w:rPr>
      </w:pPr>
      <w:r>
        <w:rPr>
          <w:color w:val="auto"/>
          <w:sz w:val="20"/>
          <w:szCs w:val="20"/>
        </w:rPr>
        <w:t xml:space="preserve">This document is applied to BOT development by using RPA tool UiPath. </w:t>
      </w:r>
      <w:r>
        <w:rPr>
          <w:color w:val="auto"/>
          <w:sz w:val="22"/>
          <w:szCs w:val="22"/>
        </w:rPr>
        <w:t xml:space="preserve">UiPath Best Practices </w:t>
      </w:r>
    </w:p>
    <w:p w14:paraId="5EBA1320" w14:textId="77777777" w:rsidR="00E93F36" w:rsidRDefault="00E93F36" w:rsidP="00E93F36">
      <w:pPr>
        <w:pStyle w:val="Default"/>
        <w:rPr>
          <w:color w:val="auto"/>
          <w:sz w:val="19"/>
          <w:szCs w:val="19"/>
        </w:rPr>
      </w:pPr>
      <w:r>
        <w:rPr>
          <w:color w:val="auto"/>
          <w:sz w:val="19"/>
          <w:szCs w:val="19"/>
        </w:rPr>
        <w:t xml:space="preserve">5 </w:t>
      </w:r>
    </w:p>
    <w:p w14:paraId="237CA771" w14:textId="77777777" w:rsidR="00E93F36" w:rsidRDefault="00E93F36" w:rsidP="00E93F36">
      <w:pPr>
        <w:pStyle w:val="Default"/>
        <w:rPr>
          <w:color w:val="auto"/>
        </w:rPr>
      </w:pPr>
    </w:p>
    <w:p w14:paraId="1760295B" w14:textId="63961644" w:rsidR="00D43BA4" w:rsidRDefault="00E93F36" w:rsidP="007A7748">
      <w:pPr>
        <w:pStyle w:val="Default"/>
        <w:pageBreakBefore/>
        <w:rPr>
          <w:b/>
          <w:bCs/>
          <w:color w:val="auto"/>
          <w:sz w:val="44"/>
          <w:szCs w:val="44"/>
        </w:rPr>
      </w:pPr>
      <w:r>
        <w:rPr>
          <w:b/>
          <w:bCs/>
          <w:color w:val="auto"/>
          <w:sz w:val="44"/>
          <w:szCs w:val="44"/>
        </w:rPr>
        <w:lastRenderedPageBreak/>
        <w:t xml:space="preserve">Project Structure </w:t>
      </w:r>
    </w:p>
    <w:p w14:paraId="0DEA84A5" w14:textId="77777777" w:rsidR="007A7748" w:rsidRDefault="007A7748" w:rsidP="007A7748">
      <w:pPr>
        <w:pStyle w:val="Default"/>
        <w:rPr>
          <w:sz w:val="28"/>
          <w:szCs w:val="28"/>
        </w:rPr>
      </w:pPr>
      <w:r>
        <w:rPr>
          <w:b/>
          <w:bCs/>
          <w:sz w:val="28"/>
          <w:szCs w:val="28"/>
        </w:rPr>
        <w:t xml:space="preserve">Project Structure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889"/>
        <w:gridCol w:w="2889"/>
        <w:gridCol w:w="2889"/>
      </w:tblGrid>
      <w:tr w:rsidR="007A7748" w14:paraId="66974124" w14:textId="77777777" w:rsidTr="007A7748">
        <w:tblPrEx>
          <w:tblCellMar>
            <w:top w:w="0" w:type="dxa"/>
            <w:bottom w:w="0" w:type="dxa"/>
          </w:tblCellMar>
        </w:tblPrEx>
        <w:trPr>
          <w:trHeight w:val="102"/>
        </w:trPr>
        <w:tc>
          <w:tcPr>
            <w:tcW w:w="2889" w:type="dxa"/>
            <w:tcBorders>
              <w:top w:val="none" w:sz="6" w:space="0" w:color="auto"/>
              <w:bottom w:val="none" w:sz="6" w:space="0" w:color="auto"/>
              <w:right w:val="none" w:sz="6" w:space="0" w:color="auto"/>
            </w:tcBorders>
          </w:tcPr>
          <w:p w14:paraId="78EF57F9" w14:textId="77777777" w:rsidR="007A7748" w:rsidRDefault="007A7748">
            <w:pPr>
              <w:pStyle w:val="Default"/>
              <w:rPr>
                <w:sz w:val="22"/>
                <w:szCs w:val="22"/>
              </w:rPr>
            </w:pPr>
            <w:r>
              <w:rPr>
                <w:sz w:val="20"/>
                <w:szCs w:val="20"/>
              </w:rPr>
              <w:t xml:space="preserve">A project folder should contain the following information and folders </w:t>
            </w:r>
            <w:r>
              <w:rPr>
                <w:b/>
                <w:bCs/>
                <w:sz w:val="22"/>
                <w:szCs w:val="22"/>
              </w:rPr>
              <w:t xml:space="preserve"># </w:t>
            </w:r>
          </w:p>
        </w:tc>
        <w:tc>
          <w:tcPr>
            <w:tcW w:w="2889" w:type="dxa"/>
            <w:tcBorders>
              <w:top w:val="none" w:sz="6" w:space="0" w:color="auto"/>
              <w:left w:val="none" w:sz="6" w:space="0" w:color="auto"/>
              <w:bottom w:val="none" w:sz="6" w:space="0" w:color="auto"/>
              <w:right w:val="none" w:sz="6" w:space="0" w:color="auto"/>
            </w:tcBorders>
          </w:tcPr>
          <w:p w14:paraId="110EE7D7" w14:textId="77777777" w:rsidR="007A7748" w:rsidRDefault="007A7748">
            <w:pPr>
              <w:pStyle w:val="Default"/>
              <w:rPr>
                <w:sz w:val="22"/>
                <w:szCs w:val="22"/>
              </w:rPr>
            </w:pPr>
            <w:r>
              <w:rPr>
                <w:b/>
                <w:bCs/>
                <w:sz w:val="22"/>
                <w:szCs w:val="22"/>
              </w:rPr>
              <w:t xml:space="preserve">Item </w:t>
            </w:r>
          </w:p>
        </w:tc>
        <w:tc>
          <w:tcPr>
            <w:tcW w:w="2889" w:type="dxa"/>
            <w:tcBorders>
              <w:top w:val="none" w:sz="6" w:space="0" w:color="auto"/>
              <w:left w:val="none" w:sz="6" w:space="0" w:color="auto"/>
              <w:bottom w:val="none" w:sz="6" w:space="0" w:color="auto"/>
            </w:tcBorders>
          </w:tcPr>
          <w:p w14:paraId="03E0EAAA" w14:textId="77777777" w:rsidR="007A7748" w:rsidRDefault="007A7748">
            <w:pPr>
              <w:pStyle w:val="Default"/>
              <w:rPr>
                <w:sz w:val="22"/>
                <w:szCs w:val="22"/>
              </w:rPr>
            </w:pPr>
            <w:r>
              <w:rPr>
                <w:b/>
                <w:bCs/>
                <w:sz w:val="22"/>
                <w:szCs w:val="22"/>
              </w:rPr>
              <w:t xml:space="preserve">Description </w:t>
            </w:r>
          </w:p>
        </w:tc>
      </w:tr>
      <w:tr w:rsidR="007A7748" w14:paraId="4C433631" w14:textId="77777777" w:rsidTr="007A7748">
        <w:tblPrEx>
          <w:tblCellMar>
            <w:top w:w="0" w:type="dxa"/>
            <w:bottom w:w="0" w:type="dxa"/>
          </w:tblCellMar>
        </w:tblPrEx>
        <w:trPr>
          <w:trHeight w:val="391"/>
        </w:trPr>
        <w:tc>
          <w:tcPr>
            <w:tcW w:w="2889" w:type="dxa"/>
            <w:tcBorders>
              <w:top w:val="none" w:sz="6" w:space="0" w:color="auto"/>
              <w:bottom w:val="none" w:sz="6" w:space="0" w:color="auto"/>
              <w:right w:val="none" w:sz="6" w:space="0" w:color="auto"/>
            </w:tcBorders>
          </w:tcPr>
          <w:p w14:paraId="53AAE38F" w14:textId="77777777" w:rsidR="007A7748" w:rsidRDefault="007A7748">
            <w:pPr>
              <w:pStyle w:val="Default"/>
              <w:rPr>
                <w:sz w:val="22"/>
                <w:szCs w:val="22"/>
              </w:rPr>
            </w:pPr>
            <w:r>
              <w:rPr>
                <w:b/>
                <w:bCs/>
                <w:sz w:val="22"/>
                <w:szCs w:val="22"/>
              </w:rPr>
              <w:t xml:space="preserve">1 </w:t>
            </w:r>
          </w:p>
        </w:tc>
        <w:tc>
          <w:tcPr>
            <w:tcW w:w="2889" w:type="dxa"/>
            <w:tcBorders>
              <w:top w:val="none" w:sz="6" w:space="0" w:color="auto"/>
              <w:left w:val="none" w:sz="6" w:space="0" w:color="auto"/>
              <w:bottom w:val="none" w:sz="6" w:space="0" w:color="auto"/>
              <w:right w:val="none" w:sz="6" w:space="0" w:color="auto"/>
            </w:tcBorders>
          </w:tcPr>
          <w:p w14:paraId="5DE8CADA" w14:textId="77777777" w:rsidR="007A7748" w:rsidRDefault="007A7748">
            <w:pPr>
              <w:pStyle w:val="Default"/>
              <w:rPr>
                <w:sz w:val="22"/>
                <w:szCs w:val="22"/>
              </w:rPr>
            </w:pPr>
            <w:r>
              <w:rPr>
                <w:sz w:val="22"/>
                <w:szCs w:val="22"/>
              </w:rPr>
              <w:t xml:space="preserve">Project folder </w:t>
            </w:r>
          </w:p>
        </w:tc>
        <w:tc>
          <w:tcPr>
            <w:tcW w:w="2889" w:type="dxa"/>
            <w:tcBorders>
              <w:top w:val="none" w:sz="6" w:space="0" w:color="auto"/>
              <w:left w:val="none" w:sz="6" w:space="0" w:color="auto"/>
              <w:bottom w:val="none" w:sz="6" w:space="0" w:color="auto"/>
            </w:tcBorders>
          </w:tcPr>
          <w:p w14:paraId="46BAE83C" w14:textId="77777777" w:rsidR="007A7748" w:rsidRDefault="007A7748">
            <w:pPr>
              <w:pStyle w:val="Default"/>
              <w:rPr>
                <w:sz w:val="22"/>
                <w:szCs w:val="22"/>
              </w:rPr>
            </w:pPr>
            <w:r>
              <w:rPr>
                <w:sz w:val="22"/>
                <w:szCs w:val="22"/>
              </w:rPr>
              <w:t xml:space="preserve">[Business Name]_[Process Name] </w:t>
            </w:r>
          </w:p>
          <w:p w14:paraId="0B6C13E0" w14:textId="77777777" w:rsidR="007A7748" w:rsidRDefault="007A7748">
            <w:pPr>
              <w:pStyle w:val="Default"/>
              <w:rPr>
                <w:sz w:val="22"/>
                <w:szCs w:val="22"/>
              </w:rPr>
            </w:pPr>
            <w:r>
              <w:rPr>
                <w:sz w:val="22"/>
                <w:szCs w:val="22"/>
              </w:rPr>
              <w:t xml:space="preserve">The name of the project folder should convey what department does the process belong to, and what does the process do </w:t>
            </w:r>
          </w:p>
        </w:tc>
      </w:tr>
      <w:tr w:rsidR="007A7748" w14:paraId="75FFDC2E" w14:textId="77777777" w:rsidTr="007A7748">
        <w:tblPrEx>
          <w:tblCellMar>
            <w:top w:w="0" w:type="dxa"/>
            <w:bottom w:w="0" w:type="dxa"/>
          </w:tblCellMar>
        </w:tblPrEx>
        <w:trPr>
          <w:trHeight w:val="2122"/>
        </w:trPr>
        <w:tc>
          <w:tcPr>
            <w:tcW w:w="2889" w:type="dxa"/>
            <w:tcBorders>
              <w:top w:val="none" w:sz="6" w:space="0" w:color="auto"/>
              <w:bottom w:val="none" w:sz="6" w:space="0" w:color="auto"/>
              <w:right w:val="none" w:sz="6" w:space="0" w:color="auto"/>
            </w:tcBorders>
          </w:tcPr>
          <w:p w14:paraId="4982CA05" w14:textId="77777777" w:rsidR="007A7748" w:rsidRDefault="007A7748">
            <w:pPr>
              <w:pStyle w:val="Default"/>
              <w:rPr>
                <w:sz w:val="22"/>
                <w:szCs w:val="22"/>
              </w:rPr>
            </w:pPr>
            <w:r>
              <w:rPr>
                <w:b/>
                <w:bCs/>
                <w:sz w:val="22"/>
                <w:szCs w:val="22"/>
              </w:rPr>
              <w:t xml:space="preserve">2 </w:t>
            </w:r>
          </w:p>
        </w:tc>
        <w:tc>
          <w:tcPr>
            <w:tcW w:w="2889" w:type="dxa"/>
            <w:tcBorders>
              <w:top w:val="none" w:sz="6" w:space="0" w:color="auto"/>
              <w:left w:val="none" w:sz="6" w:space="0" w:color="auto"/>
              <w:bottom w:val="none" w:sz="6" w:space="0" w:color="auto"/>
              <w:right w:val="none" w:sz="6" w:space="0" w:color="auto"/>
            </w:tcBorders>
          </w:tcPr>
          <w:p w14:paraId="398D01F3" w14:textId="77777777" w:rsidR="007A7748" w:rsidRDefault="007A7748">
            <w:pPr>
              <w:pStyle w:val="Default"/>
              <w:rPr>
                <w:sz w:val="22"/>
                <w:szCs w:val="22"/>
              </w:rPr>
            </w:pPr>
            <w:r>
              <w:rPr>
                <w:sz w:val="22"/>
                <w:szCs w:val="22"/>
              </w:rPr>
              <w:t xml:space="preserve">XAML files </w:t>
            </w:r>
          </w:p>
        </w:tc>
        <w:tc>
          <w:tcPr>
            <w:tcW w:w="2889" w:type="dxa"/>
            <w:tcBorders>
              <w:top w:val="none" w:sz="6" w:space="0" w:color="auto"/>
              <w:left w:val="none" w:sz="6" w:space="0" w:color="auto"/>
              <w:bottom w:val="none" w:sz="6" w:space="0" w:color="auto"/>
            </w:tcBorders>
          </w:tcPr>
          <w:p w14:paraId="7190A2D6" w14:textId="77777777" w:rsidR="007A7748" w:rsidRDefault="007A7748">
            <w:pPr>
              <w:pStyle w:val="Default"/>
              <w:rPr>
                <w:sz w:val="22"/>
                <w:szCs w:val="22"/>
              </w:rPr>
            </w:pPr>
            <w:r>
              <w:rPr>
                <w:sz w:val="22"/>
                <w:szCs w:val="22"/>
              </w:rPr>
              <w:t xml:space="preserve">These are the files which house UiPath code. The files should be broken down into bite sized code addressing the function of the overall process. </w:t>
            </w:r>
          </w:p>
          <w:p w14:paraId="54C3EA98" w14:textId="77777777" w:rsidR="007A7748" w:rsidRDefault="007A7748">
            <w:pPr>
              <w:pStyle w:val="Default"/>
              <w:rPr>
                <w:sz w:val="22"/>
                <w:szCs w:val="22"/>
              </w:rPr>
            </w:pPr>
            <w:r>
              <w:rPr>
                <w:sz w:val="22"/>
                <w:szCs w:val="22"/>
              </w:rPr>
              <w:t xml:space="preserve">● All the sub processes should be invoked from the Main_[Process Name].xaml file housed in the root directory </w:t>
            </w:r>
          </w:p>
          <w:p w14:paraId="7B0BB6FC" w14:textId="77777777" w:rsidR="007A7748" w:rsidRDefault="007A7748">
            <w:pPr>
              <w:pStyle w:val="Default"/>
              <w:rPr>
                <w:sz w:val="22"/>
                <w:szCs w:val="22"/>
              </w:rPr>
            </w:pPr>
            <w:r>
              <w:rPr>
                <w:sz w:val="22"/>
                <w:szCs w:val="22"/>
              </w:rPr>
              <w:t xml:space="preserve">● All the sub processes should be placed in the folder called [xaml_code] ○ The file names for the all the XAML code files should be preceded by a number signifying the order in which the files will be invoked ■ For Example: ● 1_ReadDataExcel.xaml </w:t>
            </w:r>
          </w:p>
          <w:p w14:paraId="0B77E5B9" w14:textId="77777777" w:rsidR="007A7748" w:rsidRDefault="007A7748">
            <w:pPr>
              <w:pStyle w:val="Default"/>
              <w:rPr>
                <w:sz w:val="22"/>
                <w:szCs w:val="22"/>
              </w:rPr>
            </w:pPr>
            <w:r>
              <w:rPr>
                <w:sz w:val="22"/>
                <w:szCs w:val="22"/>
              </w:rPr>
              <w:t xml:space="preserve">● 2_UploadToSFDC.xaml </w:t>
            </w:r>
          </w:p>
          <w:p w14:paraId="11B4AD92" w14:textId="77777777" w:rsidR="007A7748" w:rsidRDefault="007A7748">
            <w:pPr>
              <w:pStyle w:val="Default"/>
              <w:rPr>
                <w:sz w:val="22"/>
                <w:szCs w:val="22"/>
              </w:rPr>
            </w:pPr>
            <w:r>
              <w:rPr>
                <w:sz w:val="22"/>
                <w:szCs w:val="22"/>
              </w:rPr>
              <w:t xml:space="preserve">● 3_ProcessReport.xaml </w:t>
            </w:r>
          </w:p>
          <w:p w14:paraId="5B7378D4" w14:textId="77777777" w:rsidR="007A7748" w:rsidRDefault="007A7748">
            <w:pPr>
              <w:pStyle w:val="Default"/>
              <w:rPr>
                <w:sz w:val="22"/>
                <w:szCs w:val="22"/>
              </w:rPr>
            </w:pPr>
          </w:p>
          <w:p w14:paraId="77EF3F18" w14:textId="77777777" w:rsidR="007A7748" w:rsidRDefault="007A7748">
            <w:pPr>
              <w:pStyle w:val="Default"/>
              <w:rPr>
                <w:sz w:val="22"/>
                <w:szCs w:val="22"/>
              </w:rPr>
            </w:pPr>
          </w:p>
          <w:p w14:paraId="30547302" w14:textId="77777777" w:rsidR="007A7748" w:rsidRDefault="007A7748">
            <w:pPr>
              <w:pStyle w:val="Default"/>
              <w:rPr>
                <w:sz w:val="22"/>
                <w:szCs w:val="22"/>
              </w:rPr>
            </w:pPr>
          </w:p>
          <w:p w14:paraId="32CCCDCC" w14:textId="77777777" w:rsidR="007A7748" w:rsidRDefault="007A7748">
            <w:pPr>
              <w:pStyle w:val="Default"/>
              <w:rPr>
                <w:sz w:val="22"/>
                <w:szCs w:val="22"/>
              </w:rPr>
            </w:pPr>
          </w:p>
        </w:tc>
      </w:tr>
      <w:tr w:rsidR="007A7748" w14:paraId="3202D9AD" w14:textId="77777777" w:rsidTr="007A7748">
        <w:tblPrEx>
          <w:tblCellMar>
            <w:top w:w="0" w:type="dxa"/>
            <w:bottom w:w="0" w:type="dxa"/>
          </w:tblCellMar>
        </w:tblPrEx>
        <w:trPr>
          <w:trHeight w:val="535"/>
        </w:trPr>
        <w:tc>
          <w:tcPr>
            <w:tcW w:w="2889" w:type="dxa"/>
            <w:tcBorders>
              <w:top w:val="none" w:sz="6" w:space="0" w:color="auto"/>
              <w:bottom w:val="none" w:sz="6" w:space="0" w:color="auto"/>
              <w:right w:val="none" w:sz="6" w:space="0" w:color="auto"/>
            </w:tcBorders>
          </w:tcPr>
          <w:p w14:paraId="73AEBF14" w14:textId="77777777" w:rsidR="007A7748" w:rsidRDefault="007A7748">
            <w:pPr>
              <w:pStyle w:val="Default"/>
              <w:rPr>
                <w:sz w:val="22"/>
                <w:szCs w:val="22"/>
              </w:rPr>
            </w:pPr>
            <w:r>
              <w:rPr>
                <w:b/>
                <w:bCs/>
                <w:sz w:val="22"/>
                <w:szCs w:val="22"/>
              </w:rPr>
              <w:t xml:space="preserve">3 </w:t>
            </w:r>
          </w:p>
        </w:tc>
        <w:tc>
          <w:tcPr>
            <w:tcW w:w="2889" w:type="dxa"/>
            <w:tcBorders>
              <w:top w:val="none" w:sz="6" w:space="0" w:color="auto"/>
              <w:left w:val="none" w:sz="6" w:space="0" w:color="auto"/>
              <w:bottom w:val="none" w:sz="6" w:space="0" w:color="auto"/>
              <w:right w:val="none" w:sz="6" w:space="0" w:color="auto"/>
            </w:tcBorders>
          </w:tcPr>
          <w:p w14:paraId="11E5518A" w14:textId="77777777" w:rsidR="007A7748" w:rsidRDefault="007A7748">
            <w:pPr>
              <w:pStyle w:val="Default"/>
              <w:rPr>
                <w:sz w:val="22"/>
                <w:szCs w:val="22"/>
              </w:rPr>
            </w:pPr>
            <w:r>
              <w:rPr>
                <w:sz w:val="22"/>
                <w:szCs w:val="22"/>
              </w:rPr>
              <w:t xml:space="preserve">Screenshots folder </w:t>
            </w:r>
          </w:p>
        </w:tc>
        <w:tc>
          <w:tcPr>
            <w:tcW w:w="2889" w:type="dxa"/>
            <w:tcBorders>
              <w:top w:val="none" w:sz="6" w:space="0" w:color="auto"/>
              <w:left w:val="none" w:sz="6" w:space="0" w:color="auto"/>
              <w:bottom w:val="none" w:sz="6" w:space="0" w:color="auto"/>
            </w:tcBorders>
          </w:tcPr>
          <w:p w14:paraId="2575C492" w14:textId="77777777" w:rsidR="007A7748" w:rsidRDefault="007A7748">
            <w:pPr>
              <w:pStyle w:val="Default"/>
              <w:rPr>
                <w:sz w:val="22"/>
                <w:szCs w:val="22"/>
              </w:rPr>
            </w:pPr>
            <w:r>
              <w:rPr>
                <w:sz w:val="22"/>
                <w:szCs w:val="22"/>
              </w:rPr>
              <w:t xml:space="preserve">In unattended bots, the developer can choose to store screenshots of the process upon encountering an exception to facilitate debugging. The Screenshots can be saved in the .screenshots folder. </w:t>
            </w:r>
          </w:p>
        </w:tc>
      </w:tr>
      <w:tr w:rsidR="007A7748" w14:paraId="33A7C60A" w14:textId="77777777" w:rsidTr="007A7748">
        <w:tblPrEx>
          <w:tblCellMar>
            <w:top w:w="0" w:type="dxa"/>
            <w:bottom w:w="0" w:type="dxa"/>
          </w:tblCellMar>
        </w:tblPrEx>
        <w:trPr>
          <w:trHeight w:val="389"/>
        </w:trPr>
        <w:tc>
          <w:tcPr>
            <w:tcW w:w="2889" w:type="dxa"/>
            <w:tcBorders>
              <w:top w:val="none" w:sz="6" w:space="0" w:color="auto"/>
              <w:bottom w:val="none" w:sz="6" w:space="0" w:color="auto"/>
              <w:right w:val="none" w:sz="6" w:space="0" w:color="auto"/>
            </w:tcBorders>
          </w:tcPr>
          <w:p w14:paraId="32658403" w14:textId="77777777" w:rsidR="007A7748" w:rsidRDefault="007A7748">
            <w:pPr>
              <w:pStyle w:val="Default"/>
              <w:rPr>
                <w:sz w:val="22"/>
                <w:szCs w:val="22"/>
              </w:rPr>
            </w:pPr>
            <w:r>
              <w:rPr>
                <w:b/>
                <w:bCs/>
                <w:sz w:val="22"/>
                <w:szCs w:val="22"/>
              </w:rPr>
              <w:lastRenderedPageBreak/>
              <w:t xml:space="preserve">4 </w:t>
            </w:r>
          </w:p>
        </w:tc>
        <w:tc>
          <w:tcPr>
            <w:tcW w:w="2889" w:type="dxa"/>
            <w:tcBorders>
              <w:top w:val="none" w:sz="6" w:space="0" w:color="auto"/>
              <w:left w:val="none" w:sz="6" w:space="0" w:color="auto"/>
              <w:bottom w:val="none" w:sz="6" w:space="0" w:color="auto"/>
              <w:right w:val="none" w:sz="6" w:space="0" w:color="auto"/>
            </w:tcBorders>
          </w:tcPr>
          <w:p w14:paraId="7B862979" w14:textId="77777777" w:rsidR="007A7748" w:rsidRDefault="007A7748">
            <w:pPr>
              <w:pStyle w:val="Default"/>
              <w:rPr>
                <w:sz w:val="22"/>
                <w:szCs w:val="22"/>
              </w:rPr>
            </w:pPr>
            <w:r>
              <w:rPr>
                <w:sz w:val="22"/>
                <w:szCs w:val="22"/>
              </w:rPr>
              <w:t xml:space="preserve">Template folder </w:t>
            </w:r>
          </w:p>
        </w:tc>
        <w:tc>
          <w:tcPr>
            <w:tcW w:w="2889" w:type="dxa"/>
            <w:tcBorders>
              <w:top w:val="none" w:sz="6" w:space="0" w:color="auto"/>
              <w:left w:val="none" w:sz="6" w:space="0" w:color="auto"/>
              <w:bottom w:val="none" w:sz="6" w:space="0" w:color="auto"/>
            </w:tcBorders>
          </w:tcPr>
          <w:p w14:paraId="64F2049C" w14:textId="77777777" w:rsidR="007A7748" w:rsidRDefault="007A7748">
            <w:pPr>
              <w:pStyle w:val="Default"/>
              <w:rPr>
                <w:sz w:val="22"/>
                <w:szCs w:val="22"/>
              </w:rPr>
            </w:pPr>
            <w:r>
              <w:rPr>
                <w:sz w:val="22"/>
                <w:szCs w:val="22"/>
              </w:rPr>
              <w:t xml:space="preserve">If a process warrants the use of specific templates for Reports, mail, text etc. these should be housed in the Template folder. The templates remain fixed through the process. </w:t>
            </w:r>
          </w:p>
        </w:tc>
      </w:tr>
      <w:tr w:rsidR="007A7748" w14:paraId="3E98A683" w14:textId="77777777" w:rsidTr="007A7748">
        <w:tblPrEx>
          <w:tblCellMar>
            <w:top w:w="0" w:type="dxa"/>
            <w:bottom w:w="0" w:type="dxa"/>
          </w:tblCellMar>
        </w:tblPrEx>
        <w:trPr>
          <w:trHeight w:val="245"/>
        </w:trPr>
        <w:tc>
          <w:tcPr>
            <w:tcW w:w="2889" w:type="dxa"/>
            <w:tcBorders>
              <w:top w:val="none" w:sz="6" w:space="0" w:color="auto"/>
              <w:bottom w:val="none" w:sz="6" w:space="0" w:color="auto"/>
              <w:right w:val="none" w:sz="6" w:space="0" w:color="auto"/>
            </w:tcBorders>
          </w:tcPr>
          <w:p w14:paraId="466540A7" w14:textId="77777777" w:rsidR="007A7748" w:rsidRDefault="007A7748">
            <w:pPr>
              <w:pStyle w:val="Default"/>
              <w:rPr>
                <w:sz w:val="22"/>
                <w:szCs w:val="22"/>
              </w:rPr>
            </w:pPr>
            <w:r>
              <w:rPr>
                <w:b/>
                <w:bCs/>
                <w:sz w:val="22"/>
                <w:szCs w:val="22"/>
              </w:rPr>
              <w:t xml:space="preserve">5 </w:t>
            </w:r>
          </w:p>
        </w:tc>
        <w:tc>
          <w:tcPr>
            <w:tcW w:w="2889" w:type="dxa"/>
            <w:tcBorders>
              <w:top w:val="none" w:sz="6" w:space="0" w:color="auto"/>
              <w:left w:val="none" w:sz="6" w:space="0" w:color="auto"/>
              <w:bottom w:val="none" w:sz="6" w:space="0" w:color="auto"/>
              <w:right w:val="none" w:sz="6" w:space="0" w:color="auto"/>
            </w:tcBorders>
          </w:tcPr>
          <w:p w14:paraId="356E2A66" w14:textId="77777777" w:rsidR="007A7748" w:rsidRDefault="007A7748">
            <w:pPr>
              <w:pStyle w:val="Default"/>
              <w:rPr>
                <w:sz w:val="22"/>
                <w:szCs w:val="22"/>
              </w:rPr>
            </w:pPr>
            <w:r>
              <w:rPr>
                <w:sz w:val="22"/>
                <w:szCs w:val="22"/>
              </w:rPr>
              <w:t xml:space="preserve">Configuration folder </w:t>
            </w:r>
          </w:p>
        </w:tc>
        <w:tc>
          <w:tcPr>
            <w:tcW w:w="2889" w:type="dxa"/>
            <w:tcBorders>
              <w:top w:val="none" w:sz="6" w:space="0" w:color="auto"/>
              <w:left w:val="none" w:sz="6" w:space="0" w:color="auto"/>
              <w:bottom w:val="none" w:sz="6" w:space="0" w:color="auto"/>
            </w:tcBorders>
          </w:tcPr>
          <w:p w14:paraId="5E5D5BD3" w14:textId="77777777" w:rsidR="007A7748" w:rsidRDefault="007A7748">
            <w:pPr>
              <w:pStyle w:val="Default"/>
              <w:rPr>
                <w:sz w:val="22"/>
                <w:szCs w:val="22"/>
              </w:rPr>
            </w:pPr>
            <w:r>
              <w:rPr>
                <w:sz w:val="22"/>
                <w:szCs w:val="22"/>
              </w:rPr>
              <w:t xml:space="preserve">The Configuration folder contains the Configuration file </w:t>
            </w:r>
          </w:p>
        </w:tc>
      </w:tr>
      <w:tr w:rsidR="007A7748" w14:paraId="503AF4DE" w14:textId="77777777" w:rsidTr="007A7748">
        <w:tblPrEx>
          <w:tblCellMar>
            <w:top w:w="0" w:type="dxa"/>
            <w:bottom w:w="0" w:type="dxa"/>
          </w:tblCellMar>
        </w:tblPrEx>
        <w:trPr>
          <w:trHeight w:val="389"/>
        </w:trPr>
        <w:tc>
          <w:tcPr>
            <w:tcW w:w="2889" w:type="dxa"/>
            <w:tcBorders>
              <w:top w:val="none" w:sz="6" w:space="0" w:color="auto"/>
              <w:bottom w:val="none" w:sz="6" w:space="0" w:color="auto"/>
              <w:right w:val="none" w:sz="6" w:space="0" w:color="auto"/>
            </w:tcBorders>
          </w:tcPr>
          <w:p w14:paraId="0138C8E9" w14:textId="77777777" w:rsidR="007A7748" w:rsidRDefault="007A7748">
            <w:pPr>
              <w:pStyle w:val="Default"/>
              <w:rPr>
                <w:sz w:val="22"/>
                <w:szCs w:val="22"/>
              </w:rPr>
            </w:pPr>
            <w:r>
              <w:rPr>
                <w:b/>
                <w:bCs/>
                <w:sz w:val="22"/>
                <w:szCs w:val="22"/>
              </w:rPr>
              <w:t xml:space="preserve">6 </w:t>
            </w:r>
          </w:p>
        </w:tc>
        <w:tc>
          <w:tcPr>
            <w:tcW w:w="2889" w:type="dxa"/>
            <w:tcBorders>
              <w:top w:val="none" w:sz="6" w:space="0" w:color="auto"/>
              <w:left w:val="none" w:sz="6" w:space="0" w:color="auto"/>
              <w:bottom w:val="none" w:sz="6" w:space="0" w:color="auto"/>
              <w:right w:val="none" w:sz="6" w:space="0" w:color="auto"/>
            </w:tcBorders>
          </w:tcPr>
          <w:p w14:paraId="7A803389" w14:textId="77777777" w:rsidR="007A7748" w:rsidRDefault="007A7748">
            <w:pPr>
              <w:pStyle w:val="Default"/>
              <w:rPr>
                <w:sz w:val="22"/>
                <w:szCs w:val="22"/>
              </w:rPr>
            </w:pPr>
            <w:r>
              <w:rPr>
                <w:sz w:val="22"/>
                <w:szCs w:val="22"/>
              </w:rPr>
              <w:t xml:space="preserve">Config File </w:t>
            </w:r>
          </w:p>
        </w:tc>
        <w:tc>
          <w:tcPr>
            <w:tcW w:w="2889" w:type="dxa"/>
            <w:tcBorders>
              <w:top w:val="none" w:sz="6" w:space="0" w:color="auto"/>
              <w:left w:val="none" w:sz="6" w:space="0" w:color="auto"/>
              <w:bottom w:val="none" w:sz="6" w:space="0" w:color="auto"/>
            </w:tcBorders>
          </w:tcPr>
          <w:p w14:paraId="23460502" w14:textId="77777777" w:rsidR="007A7748" w:rsidRDefault="007A7748">
            <w:pPr>
              <w:pStyle w:val="Default"/>
              <w:rPr>
                <w:sz w:val="22"/>
                <w:szCs w:val="22"/>
              </w:rPr>
            </w:pPr>
            <w:r>
              <w:rPr>
                <w:sz w:val="22"/>
                <w:szCs w:val="22"/>
              </w:rPr>
              <w:t xml:space="preserve">Config will contain the initial settings, constants, and Assets required to fetch from the Orchestrator. This file will be housed in the Configuration folder </w:t>
            </w:r>
          </w:p>
        </w:tc>
      </w:tr>
      <w:tr w:rsidR="007A7748" w14:paraId="0D13D918" w14:textId="77777777" w:rsidTr="007A7748">
        <w:tblPrEx>
          <w:tblCellMar>
            <w:top w:w="0" w:type="dxa"/>
            <w:bottom w:w="0" w:type="dxa"/>
          </w:tblCellMar>
        </w:tblPrEx>
        <w:trPr>
          <w:trHeight w:val="389"/>
        </w:trPr>
        <w:tc>
          <w:tcPr>
            <w:tcW w:w="2889" w:type="dxa"/>
            <w:tcBorders>
              <w:top w:val="none" w:sz="6" w:space="0" w:color="auto"/>
              <w:bottom w:val="none" w:sz="6" w:space="0" w:color="auto"/>
              <w:right w:val="none" w:sz="6" w:space="0" w:color="auto"/>
            </w:tcBorders>
          </w:tcPr>
          <w:p w14:paraId="3E158542" w14:textId="77777777" w:rsidR="007A7748" w:rsidRDefault="007A7748">
            <w:pPr>
              <w:pStyle w:val="Default"/>
              <w:rPr>
                <w:b/>
                <w:bCs/>
                <w:sz w:val="22"/>
                <w:szCs w:val="22"/>
              </w:rPr>
            </w:pPr>
          </w:p>
        </w:tc>
        <w:tc>
          <w:tcPr>
            <w:tcW w:w="2889" w:type="dxa"/>
            <w:tcBorders>
              <w:top w:val="none" w:sz="6" w:space="0" w:color="auto"/>
              <w:left w:val="none" w:sz="6" w:space="0" w:color="auto"/>
              <w:bottom w:val="none" w:sz="6" w:space="0" w:color="auto"/>
              <w:right w:val="none" w:sz="6" w:space="0" w:color="auto"/>
            </w:tcBorders>
          </w:tcPr>
          <w:p w14:paraId="43411854" w14:textId="77777777" w:rsidR="007A7748" w:rsidRDefault="007A7748" w:rsidP="007A7748">
            <w:pPr>
              <w:pStyle w:val="Default"/>
              <w:rPr>
                <w:sz w:val="22"/>
                <w:szCs w:val="22"/>
              </w:rPr>
            </w:pPr>
            <w:r>
              <w:rPr>
                <w:sz w:val="22"/>
                <w:szCs w:val="22"/>
              </w:rPr>
              <w:t xml:space="preserve">XX(any) folder </w:t>
            </w:r>
          </w:p>
          <w:p w14:paraId="5AA605D3" w14:textId="77777777" w:rsidR="007A7748" w:rsidRDefault="007A7748">
            <w:pPr>
              <w:pStyle w:val="Default"/>
              <w:rPr>
                <w:sz w:val="22"/>
                <w:szCs w:val="22"/>
              </w:rPr>
            </w:pPr>
          </w:p>
        </w:tc>
        <w:tc>
          <w:tcPr>
            <w:tcW w:w="2889" w:type="dxa"/>
            <w:tcBorders>
              <w:top w:val="none" w:sz="6" w:space="0" w:color="auto"/>
              <w:left w:val="none" w:sz="6" w:space="0" w:color="auto"/>
              <w:bottom w:val="none" w:sz="6" w:space="0" w:color="auto"/>
            </w:tcBorders>
          </w:tcPr>
          <w:p w14:paraId="64B8CD97" w14:textId="77777777" w:rsidR="007A7748" w:rsidRDefault="007A7748" w:rsidP="007A7748">
            <w:pPr>
              <w:pStyle w:val="Default"/>
              <w:rPr>
                <w:sz w:val="22"/>
                <w:szCs w:val="22"/>
              </w:rPr>
            </w:pPr>
            <w:r>
              <w:rPr>
                <w:sz w:val="22"/>
                <w:szCs w:val="22"/>
              </w:rPr>
              <w:t xml:space="preserve">Any additional folders that a process might require. The purpose of the folder should be captured in a ReadMe.txt file and placed in the folder </w:t>
            </w:r>
          </w:p>
          <w:p w14:paraId="2E3A491E" w14:textId="3755CEC3" w:rsidR="007A7748" w:rsidRDefault="007A7748" w:rsidP="007A7748">
            <w:pPr>
              <w:pStyle w:val="Default"/>
              <w:rPr>
                <w:sz w:val="22"/>
                <w:szCs w:val="22"/>
              </w:rPr>
            </w:pPr>
            <w:r>
              <w:rPr>
                <w:sz w:val="22"/>
                <w:szCs w:val="22"/>
              </w:rPr>
              <w:t xml:space="preserve">For example, if a UiPath bot invokes an Alteryx workflow, that should be stored in a folder designated for Alteryx workflows </w:t>
            </w:r>
          </w:p>
        </w:tc>
      </w:tr>
      <w:tr w:rsidR="007A7748" w14:paraId="521E94A9" w14:textId="77777777" w:rsidTr="007A7748">
        <w:tblPrEx>
          <w:tblCellMar>
            <w:top w:w="0" w:type="dxa"/>
            <w:bottom w:w="0" w:type="dxa"/>
          </w:tblCellMar>
        </w:tblPrEx>
        <w:trPr>
          <w:trHeight w:val="389"/>
        </w:trPr>
        <w:tc>
          <w:tcPr>
            <w:tcW w:w="2889" w:type="dxa"/>
            <w:tcBorders>
              <w:top w:val="none" w:sz="6" w:space="0" w:color="auto"/>
              <w:bottom w:val="none" w:sz="6" w:space="0" w:color="auto"/>
              <w:right w:val="none" w:sz="6" w:space="0" w:color="auto"/>
            </w:tcBorders>
          </w:tcPr>
          <w:p w14:paraId="787F530D" w14:textId="77777777" w:rsidR="007A7748" w:rsidRDefault="007A7748">
            <w:pPr>
              <w:pStyle w:val="Default"/>
              <w:rPr>
                <w:b/>
                <w:bCs/>
                <w:sz w:val="22"/>
                <w:szCs w:val="22"/>
              </w:rPr>
            </w:pPr>
          </w:p>
        </w:tc>
        <w:tc>
          <w:tcPr>
            <w:tcW w:w="2889" w:type="dxa"/>
            <w:tcBorders>
              <w:top w:val="none" w:sz="6" w:space="0" w:color="auto"/>
              <w:left w:val="none" w:sz="6" w:space="0" w:color="auto"/>
              <w:bottom w:val="none" w:sz="6" w:space="0" w:color="auto"/>
              <w:right w:val="none" w:sz="6" w:space="0" w:color="auto"/>
            </w:tcBorders>
          </w:tcPr>
          <w:p w14:paraId="67AE8AC3" w14:textId="77777777" w:rsidR="007A7748" w:rsidRDefault="007A7748" w:rsidP="007A7748">
            <w:pPr>
              <w:pStyle w:val="Default"/>
              <w:rPr>
                <w:sz w:val="22"/>
                <w:szCs w:val="22"/>
              </w:rPr>
            </w:pPr>
            <w:r>
              <w:rPr>
                <w:sz w:val="22"/>
                <w:szCs w:val="22"/>
              </w:rPr>
              <w:t xml:space="preserve">JSON file </w:t>
            </w:r>
          </w:p>
          <w:p w14:paraId="47A20997" w14:textId="77777777" w:rsidR="007A7748" w:rsidRDefault="007A7748" w:rsidP="007A7748">
            <w:pPr>
              <w:pStyle w:val="Default"/>
              <w:rPr>
                <w:sz w:val="22"/>
                <w:szCs w:val="22"/>
              </w:rPr>
            </w:pPr>
          </w:p>
        </w:tc>
        <w:tc>
          <w:tcPr>
            <w:tcW w:w="2889" w:type="dxa"/>
            <w:tcBorders>
              <w:top w:val="none" w:sz="6" w:space="0" w:color="auto"/>
              <w:left w:val="none" w:sz="6" w:space="0" w:color="auto"/>
              <w:bottom w:val="none" w:sz="6" w:space="0" w:color="auto"/>
            </w:tcBorders>
          </w:tcPr>
          <w:p w14:paraId="059A5580" w14:textId="77777777" w:rsidR="007A7748" w:rsidRDefault="007A7748" w:rsidP="007A7748">
            <w:pPr>
              <w:pStyle w:val="Default"/>
              <w:rPr>
                <w:sz w:val="22"/>
                <w:szCs w:val="22"/>
              </w:rPr>
            </w:pPr>
            <w:r>
              <w:rPr>
                <w:sz w:val="22"/>
                <w:szCs w:val="22"/>
              </w:rPr>
              <w:t xml:space="preserve">File to define project properties. (Generated automatically) </w:t>
            </w:r>
          </w:p>
          <w:p w14:paraId="2E56C70A" w14:textId="77777777" w:rsidR="007A7748" w:rsidRDefault="007A7748" w:rsidP="007A7748">
            <w:pPr>
              <w:pStyle w:val="Default"/>
              <w:rPr>
                <w:sz w:val="22"/>
                <w:szCs w:val="22"/>
              </w:rPr>
            </w:pPr>
          </w:p>
        </w:tc>
      </w:tr>
    </w:tbl>
    <w:p w14:paraId="7317E29E" w14:textId="77777777" w:rsidR="007A7748" w:rsidRDefault="007A7748" w:rsidP="007A7748">
      <w:pPr>
        <w:pStyle w:val="Default"/>
        <w:rPr>
          <w:sz w:val="44"/>
          <w:szCs w:val="44"/>
        </w:rPr>
      </w:pPr>
      <w:r>
        <w:rPr>
          <w:b/>
          <w:bCs/>
          <w:sz w:val="44"/>
          <w:szCs w:val="44"/>
        </w:rPr>
        <w:t xml:space="preserve">Naming Convention </w:t>
      </w:r>
    </w:p>
    <w:p w14:paraId="4B3EDE0F" w14:textId="765DCB45" w:rsidR="007A7748" w:rsidRDefault="007A7748" w:rsidP="007A7748">
      <w:pPr>
        <w:pStyle w:val="Default"/>
        <w:pageBreakBefore/>
        <w:rPr>
          <w:b/>
          <w:bCs/>
          <w:sz w:val="28"/>
          <w:szCs w:val="28"/>
        </w:rPr>
      </w:pPr>
      <w:r>
        <w:rPr>
          <w:b/>
          <w:bCs/>
          <w:sz w:val="28"/>
          <w:szCs w:val="28"/>
        </w:rPr>
        <w:lastRenderedPageBreak/>
        <w:t>Naming Convention</w:t>
      </w:r>
    </w:p>
    <w:p w14:paraId="691B9E55" w14:textId="77777777" w:rsidR="007A7748" w:rsidRDefault="007A7748"/>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983"/>
        <w:gridCol w:w="2983"/>
        <w:gridCol w:w="2983"/>
      </w:tblGrid>
      <w:tr w:rsidR="007A7748" w14:paraId="4AFF946F" w14:textId="77777777">
        <w:tblPrEx>
          <w:tblCellMar>
            <w:top w:w="0" w:type="dxa"/>
            <w:bottom w:w="0" w:type="dxa"/>
          </w:tblCellMar>
        </w:tblPrEx>
        <w:trPr>
          <w:trHeight w:val="103"/>
        </w:trPr>
        <w:tc>
          <w:tcPr>
            <w:tcW w:w="2983" w:type="dxa"/>
            <w:tcBorders>
              <w:top w:val="none" w:sz="6" w:space="0" w:color="auto"/>
              <w:bottom w:val="none" w:sz="6" w:space="0" w:color="auto"/>
              <w:right w:val="none" w:sz="6" w:space="0" w:color="auto"/>
            </w:tcBorders>
          </w:tcPr>
          <w:p w14:paraId="5F83F8E0" w14:textId="77777777" w:rsidR="007A7748" w:rsidRDefault="007A7748">
            <w:pPr>
              <w:pStyle w:val="Default"/>
              <w:rPr>
                <w:sz w:val="22"/>
                <w:szCs w:val="22"/>
              </w:rPr>
            </w:pPr>
            <w:r>
              <w:rPr>
                <w:b/>
                <w:bCs/>
                <w:sz w:val="22"/>
                <w:szCs w:val="22"/>
              </w:rPr>
              <w:t xml:space="preserve">Item </w:t>
            </w:r>
          </w:p>
        </w:tc>
        <w:tc>
          <w:tcPr>
            <w:tcW w:w="2983" w:type="dxa"/>
            <w:tcBorders>
              <w:top w:val="none" w:sz="6" w:space="0" w:color="auto"/>
              <w:left w:val="none" w:sz="6" w:space="0" w:color="auto"/>
              <w:bottom w:val="none" w:sz="6" w:space="0" w:color="auto"/>
              <w:right w:val="none" w:sz="6" w:space="0" w:color="auto"/>
            </w:tcBorders>
          </w:tcPr>
          <w:p w14:paraId="64EF89CE" w14:textId="77777777" w:rsidR="007A7748" w:rsidRDefault="007A7748">
            <w:pPr>
              <w:pStyle w:val="Default"/>
              <w:rPr>
                <w:sz w:val="22"/>
                <w:szCs w:val="22"/>
              </w:rPr>
            </w:pPr>
            <w:r>
              <w:rPr>
                <w:b/>
                <w:bCs/>
                <w:sz w:val="22"/>
                <w:szCs w:val="22"/>
              </w:rPr>
              <w:t xml:space="preserve">Naming convention </w:t>
            </w:r>
          </w:p>
        </w:tc>
        <w:tc>
          <w:tcPr>
            <w:tcW w:w="2983" w:type="dxa"/>
            <w:tcBorders>
              <w:top w:val="none" w:sz="6" w:space="0" w:color="auto"/>
              <w:left w:val="none" w:sz="6" w:space="0" w:color="auto"/>
              <w:bottom w:val="none" w:sz="6" w:space="0" w:color="auto"/>
            </w:tcBorders>
          </w:tcPr>
          <w:p w14:paraId="54869B45" w14:textId="77777777" w:rsidR="007A7748" w:rsidRDefault="007A7748">
            <w:pPr>
              <w:pStyle w:val="Default"/>
              <w:rPr>
                <w:sz w:val="22"/>
                <w:szCs w:val="22"/>
              </w:rPr>
            </w:pPr>
            <w:r>
              <w:rPr>
                <w:b/>
                <w:bCs/>
                <w:sz w:val="22"/>
                <w:szCs w:val="22"/>
              </w:rPr>
              <w:t xml:space="preserve">Sample </w:t>
            </w:r>
          </w:p>
        </w:tc>
      </w:tr>
      <w:tr w:rsidR="007A7748" w14:paraId="42F75B27" w14:textId="77777777">
        <w:tblPrEx>
          <w:tblCellMar>
            <w:top w:w="0" w:type="dxa"/>
            <w:bottom w:w="0" w:type="dxa"/>
          </w:tblCellMar>
        </w:tblPrEx>
        <w:trPr>
          <w:trHeight w:val="684"/>
        </w:trPr>
        <w:tc>
          <w:tcPr>
            <w:tcW w:w="2983" w:type="dxa"/>
            <w:tcBorders>
              <w:top w:val="none" w:sz="6" w:space="0" w:color="auto"/>
              <w:bottom w:val="none" w:sz="6" w:space="0" w:color="auto"/>
              <w:right w:val="none" w:sz="6" w:space="0" w:color="auto"/>
            </w:tcBorders>
          </w:tcPr>
          <w:p w14:paraId="49EE5584" w14:textId="77777777" w:rsidR="007A7748" w:rsidRDefault="007A7748">
            <w:pPr>
              <w:pStyle w:val="Default"/>
              <w:rPr>
                <w:sz w:val="22"/>
                <w:szCs w:val="22"/>
              </w:rPr>
            </w:pPr>
            <w:r>
              <w:rPr>
                <w:b/>
                <w:bCs/>
                <w:sz w:val="22"/>
                <w:szCs w:val="22"/>
              </w:rPr>
              <w:t xml:space="preserve">XAML file </w:t>
            </w:r>
          </w:p>
        </w:tc>
        <w:tc>
          <w:tcPr>
            <w:tcW w:w="2983" w:type="dxa"/>
            <w:tcBorders>
              <w:top w:val="none" w:sz="6" w:space="0" w:color="auto"/>
              <w:left w:val="none" w:sz="6" w:space="0" w:color="auto"/>
              <w:bottom w:val="none" w:sz="6" w:space="0" w:color="auto"/>
              <w:right w:val="none" w:sz="6" w:space="0" w:color="auto"/>
            </w:tcBorders>
          </w:tcPr>
          <w:p w14:paraId="57539812" w14:textId="77777777" w:rsidR="007A7748" w:rsidRDefault="007A7748">
            <w:pPr>
              <w:pStyle w:val="Default"/>
              <w:rPr>
                <w:sz w:val="22"/>
                <w:szCs w:val="22"/>
              </w:rPr>
            </w:pPr>
            <w:r>
              <w:rPr>
                <w:sz w:val="22"/>
                <w:szCs w:val="22"/>
              </w:rPr>
              <w:t xml:space="preserve">[describe XAML file].xaml </w:t>
            </w:r>
          </w:p>
          <w:p w14:paraId="3CFDD2B1" w14:textId="77777777" w:rsidR="007A7748" w:rsidRDefault="007A7748">
            <w:pPr>
              <w:pStyle w:val="Default"/>
              <w:rPr>
                <w:sz w:val="22"/>
                <w:szCs w:val="22"/>
              </w:rPr>
            </w:pPr>
            <w:r>
              <w:rPr>
                <w:sz w:val="22"/>
                <w:szCs w:val="22"/>
              </w:rPr>
              <w:t xml:space="preserve">The name of a XAML file should contain a verb to describe what the module does. This also ensures modularity in the overall automation code </w:t>
            </w:r>
          </w:p>
        </w:tc>
        <w:tc>
          <w:tcPr>
            <w:tcW w:w="2983" w:type="dxa"/>
            <w:tcBorders>
              <w:top w:val="none" w:sz="6" w:space="0" w:color="auto"/>
              <w:left w:val="none" w:sz="6" w:space="0" w:color="auto"/>
              <w:bottom w:val="none" w:sz="6" w:space="0" w:color="auto"/>
            </w:tcBorders>
          </w:tcPr>
          <w:p w14:paraId="70889635" w14:textId="77777777" w:rsidR="007A7748" w:rsidRDefault="007A7748">
            <w:pPr>
              <w:pStyle w:val="Default"/>
              <w:rPr>
                <w:sz w:val="22"/>
                <w:szCs w:val="22"/>
              </w:rPr>
            </w:pPr>
            <w:r>
              <w:rPr>
                <w:sz w:val="22"/>
                <w:szCs w:val="22"/>
              </w:rPr>
              <w:t xml:space="preserve">ReadExcelFile.xaml </w:t>
            </w:r>
          </w:p>
        </w:tc>
      </w:tr>
      <w:tr w:rsidR="007A7748" w14:paraId="648D3CAC" w14:textId="77777777">
        <w:tblPrEx>
          <w:tblCellMar>
            <w:top w:w="0" w:type="dxa"/>
            <w:bottom w:w="0" w:type="dxa"/>
          </w:tblCellMar>
        </w:tblPrEx>
        <w:trPr>
          <w:trHeight w:val="540"/>
        </w:trPr>
        <w:tc>
          <w:tcPr>
            <w:tcW w:w="2983" w:type="dxa"/>
            <w:tcBorders>
              <w:top w:val="none" w:sz="6" w:space="0" w:color="auto"/>
              <w:bottom w:val="none" w:sz="6" w:space="0" w:color="auto"/>
              <w:right w:val="none" w:sz="6" w:space="0" w:color="auto"/>
            </w:tcBorders>
          </w:tcPr>
          <w:p w14:paraId="2670B03A" w14:textId="77777777" w:rsidR="007A7748" w:rsidRDefault="007A7748">
            <w:pPr>
              <w:pStyle w:val="Default"/>
              <w:rPr>
                <w:sz w:val="22"/>
                <w:szCs w:val="22"/>
              </w:rPr>
            </w:pPr>
            <w:r>
              <w:rPr>
                <w:b/>
                <w:bCs/>
                <w:sz w:val="22"/>
                <w:szCs w:val="22"/>
              </w:rPr>
              <w:t xml:space="preserve">Project Folder </w:t>
            </w:r>
          </w:p>
        </w:tc>
        <w:tc>
          <w:tcPr>
            <w:tcW w:w="2983" w:type="dxa"/>
            <w:tcBorders>
              <w:top w:val="none" w:sz="6" w:space="0" w:color="auto"/>
              <w:left w:val="none" w:sz="6" w:space="0" w:color="auto"/>
              <w:bottom w:val="none" w:sz="6" w:space="0" w:color="auto"/>
              <w:right w:val="none" w:sz="6" w:space="0" w:color="auto"/>
            </w:tcBorders>
          </w:tcPr>
          <w:p w14:paraId="4C25585E" w14:textId="77777777" w:rsidR="007A7748" w:rsidRDefault="007A7748">
            <w:pPr>
              <w:pStyle w:val="Default"/>
              <w:rPr>
                <w:sz w:val="22"/>
                <w:szCs w:val="22"/>
              </w:rPr>
            </w:pPr>
            <w:r>
              <w:rPr>
                <w:sz w:val="22"/>
                <w:szCs w:val="22"/>
              </w:rPr>
              <w:t xml:space="preserve">[Business Name]_[Process Name] </w:t>
            </w:r>
          </w:p>
          <w:p w14:paraId="4FBBE9EF" w14:textId="77777777" w:rsidR="007A7748" w:rsidRDefault="007A7748">
            <w:pPr>
              <w:pStyle w:val="Default"/>
              <w:rPr>
                <w:sz w:val="22"/>
                <w:szCs w:val="22"/>
              </w:rPr>
            </w:pPr>
            <w:r>
              <w:rPr>
                <w:sz w:val="22"/>
                <w:szCs w:val="22"/>
              </w:rPr>
              <w:t xml:space="preserve">The name of the project folder should convey what department does the process belong to, and what does the process do </w:t>
            </w:r>
          </w:p>
        </w:tc>
        <w:tc>
          <w:tcPr>
            <w:tcW w:w="2983" w:type="dxa"/>
            <w:tcBorders>
              <w:top w:val="none" w:sz="6" w:space="0" w:color="auto"/>
              <w:left w:val="none" w:sz="6" w:space="0" w:color="auto"/>
              <w:bottom w:val="none" w:sz="6" w:space="0" w:color="auto"/>
            </w:tcBorders>
          </w:tcPr>
          <w:p w14:paraId="770A6337" w14:textId="77777777" w:rsidR="007A7748" w:rsidRDefault="007A7748">
            <w:pPr>
              <w:pStyle w:val="Default"/>
              <w:rPr>
                <w:sz w:val="22"/>
                <w:szCs w:val="22"/>
              </w:rPr>
            </w:pPr>
            <w:r>
              <w:rPr>
                <w:sz w:val="22"/>
                <w:szCs w:val="22"/>
              </w:rPr>
              <w:t xml:space="preserve">CX_ProcessCustomerInvoice </w:t>
            </w:r>
          </w:p>
        </w:tc>
      </w:tr>
      <w:tr w:rsidR="007A7748" w14:paraId="0AA9AF88" w14:textId="77777777">
        <w:tblPrEx>
          <w:tblCellMar>
            <w:top w:w="0" w:type="dxa"/>
            <w:bottom w:w="0" w:type="dxa"/>
          </w:tblCellMar>
        </w:tblPrEx>
        <w:trPr>
          <w:trHeight w:val="685"/>
        </w:trPr>
        <w:tc>
          <w:tcPr>
            <w:tcW w:w="2983" w:type="dxa"/>
            <w:tcBorders>
              <w:top w:val="none" w:sz="6" w:space="0" w:color="auto"/>
              <w:bottom w:val="none" w:sz="6" w:space="0" w:color="auto"/>
              <w:right w:val="none" w:sz="6" w:space="0" w:color="auto"/>
            </w:tcBorders>
          </w:tcPr>
          <w:p w14:paraId="195D90E4" w14:textId="77777777" w:rsidR="007A7748" w:rsidRDefault="007A7748">
            <w:pPr>
              <w:pStyle w:val="Default"/>
              <w:rPr>
                <w:sz w:val="22"/>
                <w:szCs w:val="22"/>
              </w:rPr>
            </w:pPr>
            <w:r>
              <w:rPr>
                <w:b/>
                <w:bCs/>
                <w:sz w:val="22"/>
                <w:szCs w:val="22"/>
              </w:rPr>
              <w:t xml:space="preserve">Flowchart </w:t>
            </w:r>
          </w:p>
        </w:tc>
        <w:tc>
          <w:tcPr>
            <w:tcW w:w="2983" w:type="dxa"/>
            <w:tcBorders>
              <w:top w:val="none" w:sz="6" w:space="0" w:color="auto"/>
              <w:left w:val="none" w:sz="6" w:space="0" w:color="auto"/>
              <w:bottom w:val="none" w:sz="6" w:space="0" w:color="auto"/>
              <w:right w:val="none" w:sz="6" w:space="0" w:color="auto"/>
            </w:tcBorders>
          </w:tcPr>
          <w:p w14:paraId="358C3EB7" w14:textId="77777777" w:rsidR="007A7748" w:rsidRDefault="007A7748">
            <w:pPr>
              <w:pStyle w:val="Default"/>
              <w:rPr>
                <w:sz w:val="22"/>
                <w:szCs w:val="22"/>
              </w:rPr>
            </w:pPr>
            <w:r>
              <w:rPr>
                <w:sz w:val="22"/>
                <w:szCs w:val="22"/>
              </w:rPr>
              <w:t xml:space="preserve">Flowcharts should be named in descriptive text to describe the action being performed </w:t>
            </w:r>
          </w:p>
          <w:p w14:paraId="604EBBAF" w14:textId="77777777" w:rsidR="007A7748" w:rsidRDefault="007A7748">
            <w:pPr>
              <w:pStyle w:val="Default"/>
              <w:rPr>
                <w:sz w:val="22"/>
                <w:szCs w:val="22"/>
              </w:rPr>
            </w:pPr>
            <w:r>
              <w:rPr>
                <w:sz w:val="22"/>
                <w:szCs w:val="22"/>
              </w:rPr>
              <w:t xml:space="preserve">Except for Main, all workflow names should contain the verb describing what the workflow does. </w:t>
            </w:r>
          </w:p>
        </w:tc>
        <w:tc>
          <w:tcPr>
            <w:tcW w:w="2983" w:type="dxa"/>
            <w:tcBorders>
              <w:top w:val="none" w:sz="6" w:space="0" w:color="auto"/>
              <w:left w:val="none" w:sz="6" w:space="0" w:color="auto"/>
              <w:bottom w:val="none" w:sz="6" w:space="0" w:color="auto"/>
            </w:tcBorders>
          </w:tcPr>
          <w:p w14:paraId="4783142C" w14:textId="77777777" w:rsidR="007A7748" w:rsidRDefault="007A7748">
            <w:pPr>
              <w:pStyle w:val="Default"/>
              <w:rPr>
                <w:sz w:val="22"/>
                <w:szCs w:val="22"/>
              </w:rPr>
            </w:pPr>
            <w:r>
              <w:rPr>
                <w:sz w:val="22"/>
                <w:szCs w:val="22"/>
              </w:rPr>
              <w:t xml:space="preserve">&lt;Flow Chart&gt;: Download SFDC Report </w:t>
            </w:r>
          </w:p>
        </w:tc>
      </w:tr>
      <w:tr w:rsidR="007A7748" w14:paraId="44DC4934" w14:textId="77777777">
        <w:tblPrEx>
          <w:tblCellMar>
            <w:top w:w="0" w:type="dxa"/>
            <w:bottom w:w="0" w:type="dxa"/>
          </w:tblCellMar>
        </w:tblPrEx>
        <w:trPr>
          <w:trHeight w:val="685"/>
        </w:trPr>
        <w:tc>
          <w:tcPr>
            <w:tcW w:w="2983" w:type="dxa"/>
            <w:tcBorders>
              <w:top w:val="none" w:sz="6" w:space="0" w:color="auto"/>
              <w:bottom w:val="none" w:sz="6" w:space="0" w:color="auto"/>
              <w:right w:val="none" w:sz="6" w:space="0" w:color="auto"/>
            </w:tcBorders>
          </w:tcPr>
          <w:p w14:paraId="2ABFBC30" w14:textId="77777777" w:rsidR="007A7748" w:rsidRDefault="007A7748">
            <w:pPr>
              <w:pStyle w:val="Default"/>
              <w:rPr>
                <w:sz w:val="22"/>
                <w:szCs w:val="22"/>
              </w:rPr>
            </w:pPr>
            <w:r>
              <w:rPr>
                <w:b/>
                <w:bCs/>
                <w:sz w:val="22"/>
                <w:szCs w:val="22"/>
              </w:rPr>
              <w:t xml:space="preserve">Sequence </w:t>
            </w:r>
          </w:p>
        </w:tc>
        <w:tc>
          <w:tcPr>
            <w:tcW w:w="2983" w:type="dxa"/>
            <w:tcBorders>
              <w:top w:val="none" w:sz="6" w:space="0" w:color="auto"/>
              <w:left w:val="none" w:sz="6" w:space="0" w:color="auto"/>
              <w:bottom w:val="none" w:sz="6" w:space="0" w:color="auto"/>
              <w:right w:val="none" w:sz="6" w:space="0" w:color="auto"/>
            </w:tcBorders>
          </w:tcPr>
          <w:p w14:paraId="18A357BB" w14:textId="77777777" w:rsidR="007A7748" w:rsidRDefault="007A7748">
            <w:pPr>
              <w:pStyle w:val="Default"/>
              <w:rPr>
                <w:sz w:val="22"/>
                <w:szCs w:val="22"/>
              </w:rPr>
            </w:pPr>
            <w:r>
              <w:rPr>
                <w:sz w:val="22"/>
                <w:szCs w:val="22"/>
              </w:rPr>
              <w:t xml:space="preserve">Sequences should be named in descriptive text to describe the action being performed </w:t>
            </w:r>
          </w:p>
          <w:p w14:paraId="4D694FB0" w14:textId="77777777" w:rsidR="007A7748" w:rsidRDefault="007A7748">
            <w:pPr>
              <w:pStyle w:val="Default"/>
              <w:rPr>
                <w:sz w:val="22"/>
                <w:szCs w:val="22"/>
              </w:rPr>
            </w:pPr>
            <w:r>
              <w:rPr>
                <w:sz w:val="22"/>
                <w:szCs w:val="22"/>
              </w:rPr>
              <w:t xml:space="preserve">Except for Main, all workflow names should contain the verb describing what the workflow does. </w:t>
            </w:r>
          </w:p>
        </w:tc>
        <w:tc>
          <w:tcPr>
            <w:tcW w:w="2983" w:type="dxa"/>
            <w:tcBorders>
              <w:top w:val="none" w:sz="6" w:space="0" w:color="auto"/>
              <w:left w:val="none" w:sz="6" w:space="0" w:color="auto"/>
              <w:bottom w:val="none" w:sz="6" w:space="0" w:color="auto"/>
            </w:tcBorders>
          </w:tcPr>
          <w:p w14:paraId="5C22F9F6" w14:textId="77777777" w:rsidR="007A7748" w:rsidRDefault="007A7748">
            <w:pPr>
              <w:pStyle w:val="Default"/>
              <w:rPr>
                <w:sz w:val="22"/>
                <w:szCs w:val="22"/>
              </w:rPr>
            </w:pPr>
            <w:r>
              <w:rPr>
                <w:sz w:val="22"/>
                <w:szCs w:val="22"/>
              </w:rPr>
              <w:t xml:space="preserve">&lt;Sequence&gt; : Get Transaction Data </w:t>
            </w:r>
          </w:p>
        </w:tc>
      </w:tr>
      <w:tr w:rsidR="007A7748" w14:paraId="178C5D10" w14:textId="77777777" w:rsidTr="007A7748">
        <w:tblPrEx>
          <w:tblCellMar>
            <w:top w:w="0" w:type="dxa"/>
            <w:bottom w:w="0" w:type="dxa"/>
          </w:tblCellMar>
        </w:tblPrEx>
        <w:trPr>
          <w:trHeight w:val="685"/>
        </w:trPr>
        <w:tc>
          <w:tcPr>
            <w:tcW w:w="2983" w:type="dxa"/>
            <w:tcBorders>
              <w:top w:val="none" w:sz="6" w:space="0" w:color="auto"/>
              <w:left w:val="none" w:sz="6" w:space="0" w:color="auto"/>
              <w:bottom w:val="none" w:sz="6" w:space="0" w:color="auto"/>
              <w:right w:val="none" w:sz="6" w:space="0" w:color="auto"/>
            </w:tcBorders>
          </w:tcPr>
          <w:p w14:paraId="2289622A" w14:textId="77777777" w:rsidR="007A7748" w:rsidRPr="007A7748" w:rsidRDefault="007A7748">
            <w:pPr>
              <w:pStyle w:val="Default"/>
              <w:rPr>
                <w:b/>
                <w:bCs/>
                <w:sz w:val="22"/>
                <w:szCs w:val="22"/>
              </w:rPr>
            </w:pPr>
            <w:r>
              <w:rPr>
                <w:b/>
                <w:bCs/>
                <w:sz w:val="22"/>
                <w:szCs w:val="22"/>
              </w:rPr>
              <w:t xml:space="preserve">Activity </w:t>
            </w:r>
          </w:p>
        </w:tc>
        <w:tc>
          <w:tcPr>
            <w:tcW w:w="2983" w:type="dxa"/>
            <w:tcBorders>
              <w:top w:val="none" w:sz="6" w:space="0" w:color="auto"/>
              <w:left w:val="none" w:sz="6" w:space="0" w:color="auto"/>
              <w:bottom w:val="none" w:sz="6" w:space="0" w:color="auto"/>
              <w:right w:val="none" w:sz="6" w:space="0" w:color="auto"/>
            </w:tcBorders>
          </w:tcPr>
          <w:p w14:paraId="0B87A6AC" w14:textId="77777777" w:rsidR="007A7748" w:rsidRDefault="007A7748">
            <w:pPr>
              <w:pStyle w:val="Default"/>
              <w:rPr>
                <w:sz w:val="22"/>
                <w:szCs w:val="22"/>
              </w:rPr>
            </w:pPr>
            <w:r>
              <w:rPr>
                <w:sz w:val="22"/>
                <w:szCs w:val="22"/>
              </w:rPr>
              <w:t xml:space="preserve">Activity names should concisely reflect the action taken, such as “Click the Save Button”. </w:t>
            </w:r>
          </w:p>
          <w:p w14:paraId="6E11DDE9" w14:textId="77777777" w:rsidR="007A7748" w:rsidRDefault="007A7748">
            <w:pPr>
              <w:pStyle w:val="Default"/>
              <w:rPr>
                <w:sz w:val="22"/>
                <w:szCs w:val="22"/>
              </w:rPr>
            </w:pPr>
            <w:r>
              <w:rPr>
                <w:sz w:val="22"/>
                <w:szCs w:val="22"/>
              </w:rPr>
              <w:t xml:space="preserve">Keep the part of the title that describes the action (Click, Type Into, Element Exists, etc.). </w:t>
            </w:r>
          </w:p>
        </w:tc>
        <w:tc>
          <w:tcPr>
            <w:tcW w:w="2983" w:type="dxa"/>
            <w:tcBorders>
              <w:top w:val="none" w:sz="6" w:space="0" w:color="auto"/>
              <w:left w:val="none" w:sz="6" w:space="0" w:color="auto"/>
              <w:bottom w:val="none" w:sz="6" w:space="0" w:color="auto"/>
              <w:right w:val="none" w:sz="6" w:space="0" w:color="auto"/>
            </w:tcBorders>
          </w:tcPr>
          <w:p w14:paraId="3E7B3426" w14:textId="77777777" w:rsidR="007A7748" w:rsidRDefault="007A7748">
            <w:pPr>
              <w:pStyle w:val="Default"/>
              <w:rPr>
                <w:sz w:val="22"/>
                <w:szCs w:val="22"/>
              </w:rPr>
            </w:pPr>
            <w:r>
              <w:rPr>
                <w:sz w:val="22"/>
                <w:szCs w:val="22"/>
              </w:rPr>
              <w:t xml:space="preserve">&lt;Open Browser&gt;: Open Oracle </w:t>
            </w:r>
          </w:p>
        </w:tc>
      </w:tr>
      <w:tr w:rsidR="007A7748" w14:paraId="2C6862CB" w14:textId="77777777" w:rsidTr="007A7748">
        <w:tblPrEx>
          <w:tblCellMar>
            <w:top w:w="0" w:type="dxa"/>
            <w:bottom w:w="0" w:type="dxa"/>
          </w:tblCellMar>
        </w:tblPrEx>
        <w:trPr>
          <w:trHeight w:val="685"/>
        </w:trPr>
        <w:tc>
          <w:tcPr>
            <w:tcW w:w="2983" w:type="dxa"/>
            <w:tcBorders>
              <w:top w:val="none" w:sz="6" w:space="0" w:color="auto"/>
              <w:left w:val="none" w:sz="6" w:space="0" w:color="auto"/>
              <w:bottom w:val="none" w:sz="6" w:space="0" w:color="auto"/>
              <w:right w:val="none" w:sz="6" w:space="0" w:color="auto"/>
            </w:tcBorders>
          </w:tcPr>
          <w:p w14:paraId="618027E9" w14:textId="77777777" w:rsidR="007A7748" w:rsidRPr="007A7748" w:rsidRDefault="007A7748">
            <w:pPr>
              <w:pStyle w:val="Default"/>
              <w:rPr>
                <w:b/>
                <w:bCs/>
                <w:sz w:val="22"/>
                <w:szCs w:val="22"/>
              </w:rPr>
            </w:pPr>
            <w:r>
              <w:rPr>
                <w:b/>
                <w:bCs/>
                <w:sz w:val="22"/>
                <w:szCs w:val="22"/>
              </w:rPr>
              <w:t xml:space="preserve">Variable </w:t>
            </w:r>
          </w:p>
        </w:tc>
        <w:tc>
          <w:tcPr>
            <w:tcW w:w="2983" w:type="dxa"/>
            <w:tcBorders>
              <w:top w:val="none" w:sz="6" w:space="0" w:color="auto"/>
              <w:left w:val="none" w:sz="6" w:space="0" w:color="auto"/>
              <w:bottom w:val="none" w:sz="6" w:space="0" w:color="auto"/>
              <w:right w:val="none" w:sz="6" w:space="0" w:color="auto"/>
            </w:tcBorders>
          </w:tcPr>
          <w:p w14:paraId="0C880451" w14:textId="77777777" w:rsidR="007A7748" w:rsidRDefault="007A7748">
            <w:pPr>
              <w:pStyle w:val="Default"/>
              <w:rPr>
                <w:sz w:val="22"/>
                <w:szCs w:val="22"/>
              </w:rPr>
            </w:pPr>
            <w:r>
              <w:rPr>
                <w:sz w:val="22"/>
                <w:szCs w:val="22"/>
              </w:rPr>
              <w:t xml:space="preserve">Lower camel case namely consists of 2 parts, the first part should describe the type of variable, which should be lowercase. The </w:t>
            </w:r>
            <w:r>
              <w:rPr>
                <w:sz w:val="22"/>
                <w:szCs w:val="22"/>
              </w:rPr>
              <w:lastRenderedPageBreak/>
              <w:t xml:space="preserve">second part should describe the meaning of a variable, which should capitalize the beginning of the word </w:t>
            </w:r>
          </w:p>
        </w:tc>
        <w:tc>
          <w:tcPr>
            <w:tcW w:w="2983" w:type="dxa"/>
            <w:tcBorders>
              <w:top w:val="none" w:sz="6" w:space="0" w:color="auto"/>
              <w:left w:val="none" w:sz="6" w:space="0" w:color="auto"/>
              <w:bottom w:val="none" w:sz="6" w:space="0" w:color="auto"/>
              <w:right w:val="none" w:sz="6" w:space="0" w:color="auto"/>
            </w:tcBorders>
          </w:tcPr>
          <w:p w14:paraId="591A55C4" w14:textId="77777777" w:rsidR="007A7748" w:rsidRDefault="007A7748">
            <w:pPr>
              <w:pStyle w:val="Default"/>
              <w:rPr>
                <w:sz w:val="22"/>
                <w:szCs w:val="22"/>
              </w:rPr>
            </w:pPr>
            <w:r>
              <w:rPr>
                <w:sz w:val="22"/>
                <w:szCs w:val="22"/>
              </w:rPr>
              <w:lastRenderedPageBreak/>
              <w:t xml:space="preserve">Examples for variable naming: </w:t>
            </w:r>
          </w:p>
          <w:p w14:paraId="62591ED6" w14:textId="77777777" w:rsidR="007A7748" w:rsidRDefault="007A7748">
            <w:pPr>
              <w:pStyle w:val="Default"/>
              <w:rPr>
                <w:sz w:val="22"/>
                <w:szCs w:val="22"/>
              </w:rPr>
            </w:pPr>
            <w:r>
              <w:rPr>
                <w:sz w:val="22"/>
                <w:szCs w:val="22"/>
              </w:rPr>
              <w:t xml:space="preserve">● strExcelPath (a string variable to store path of an excel file) </w:t>
            </w:r>
          </w:p>
          <w:p w14:paraId="1000E165" w14:textId="77777777" w:rsidR="007A7748" w:rsidRDefault="007A7748">
            <w:pPr>
              <w:pStyle w:val="Default"/>
              <w:rPr>
                <w:sz w:val="22"/>
                <w:szCs w:val="22"/>
              </w:rPr>
            </w:pPr>
            <w:r>
              <w:rPr>
                <w:sz w:val="22"/>
                <w:szCs w:val="22"/>
              </w:rPr>
              <w:lastRenderedPageBreak/>
              <w:t xml:space="preserve">● intRowCount (an int variable to store the total row count) </w:t>
            </w:r>
          </w:p>
          <w:p w14:paraId="0CD39784" w14:textId="77777777" w:rsidR="007A7748" w:rsidRDefault="007A7748">
            <w:pPr>
              <w:pStyle w:val="Default"/>
              <w:rPr>
                <w:sz w:val="22"/>
                <w:szCs w:val="22"/>
              </w:rPr>
            </w:pPr>
          </w:p>
        </w:tc>
      </w:tr>
      <w:tr w:rsidR="007A7748" w14:paraId="020F48DA" w14:textId="77777777" w:rsidTr="007A7748">
        <w:tblPrEx>
          <w:tblCellMar>
            <w:top w:w="0" w:type="dxa"/>
            <w:bottom w:w="0" w:type="dxa"/>
          </w:tblCellMar>
        </w:tblPrEx>
        <w:trPr>
          <w:trHeight w:val="685"/>
        </w:trPr>
        <w:tc>
          <w:tcPr>
            <w:tcW w:w="2983" w:type="dxa"/>
            <w:tcBorders>
              <w:top w:val="none" w:sz="6" w:space="0" w:color="auto"/>
              <w:left w:val="none" w:sz="6" w:space="0" w:color="auto"/>
              <w:bottom w:val="none" w:sz="6" w:space="0" w:color="auto"/>
              <w:right w:val="none" w:sz="6" w:space="0" w:color="auto"/>
            </w:tcBorders>
          </w:tcPr>
          <w:p w14:paraId="063F15F0" w14:textId="77777777" w:rsidR="007A7748" w:rsidRPr="007A7748" w:rsidRDefault="007A7748">
            <w:pPr>
              <w:pStyle w:val="Default"/>
              <w:rPr>
                <w:b/>
                <w:bCs/>
                <w:sz w:val="22"/>
                <w:szCs w:val="22"/>
              </w:rPr>
            </w:pPr>
            <w:r>
              <w:rPr>
                <w:b/>
                <w:bCs/>
                <w:sz w:val="22"/>
                <w:szCs w:val="22"/>
              </w:rPr>
              <w:lastRenderedPageBreak/>
              <w:t xml:space="preserve">Argument </w:t>
            </w:r>
          </w:p>
        </w:tc>
        <w:tc>
          <w:tcPr>
            <w:tcW w:w="2983" w:type="dxa"/>
            <w:tcBorders>
              <w:top w:val="none" w:sz="6" w:space="0" w:color="auto"/>
              <w:left w:val="none" w:sz="6" w:space="0" w:color="auto"/>
              <w:bottom w:val="none" w:sz="6" w:space="0" w:color="auto"/>
              <w:right w:val="none" w:sz="6" w:space="0" w:color="auto"/>
            </w:tcBorders>
          </w:tcPr>
          <w:p w14:paraId="3D3946CB" w14:textId="77777777" w:rsidR="007A7748" w:rsidRDefault="007A7748">
            <w:pPr>
              <w:pStyle w:val="Default"/>
              <w:rPr>
                <w:sz w:val="22"/>
                <w:szCs w:val="22"/>
              </w:rPr>
            </w:pPr>
            <w:r>
              <w:rPr>
                <w:sz w:val="22"/>
                <w:szCs w:val="22"/>
              </w:rPr>
              <w:t xml:space="preserve">Argument names are case sensitive and should have a prefix stating the argument type. </w:t>
            </w:r>
          </w:p>
          <w:p w14:paraId="595DB2D6" w14:textId="77777777" w:rsidR="007A7748" w:rsidRDefault="007A7748">
            <w:pPr>
              <w:pStyle w:val="Default"/>
              <w:rPr>
                <w:sz w:val="22"/>
                <w:szCs w:val="22"/>
              </w:rPr>
            </w:pPr>
            <w:r>
              <w:rPr>
                <w:sz w:val="22"/>
                <w:szCs w:val="22"/>
              </w:rPr>
              <w:t xml:space="preserve">An argument flowing into a workflow should be prefixed with ‘in’, and an argument flowing out of a workflow should be prefixed with ‘out’ </w:t>
            </w:r>
          </w:p>
        </w:tc>
        <w:tc>
          <w:tcPr>
            <w:tcW w:w="2983" w:type="dxa"/>
            <w:tcBorders>
              <w:top w:val="none" w:sz="6" w:space="0" w:color="auto"/>
              <w:left w:val="none" w:sz="6" w:space="0" w:color="auto"/>
              <w:bottom w:val="none" w:sz="6" w:space="0" w:color="auto"/>
              <w:right w:val="none" w:sz="6" w:space="0" w:color="auto"/>
            </w:tcBorders>
          </w:tcPr>
          <w:p w14:paraId="7AA29474" w14:textId="77777777" w:rsidR="007A7748" w:rsidRDefault="007A7748">
            <w:pPr>
              <w:pStyle w:val="Default"/>
              <w:rPr>
                <w:sz w:val="22"/>
                <w:szCs w:val="22"/>
              </w:rPr>
            </w:pPr>
            <w:r>
              <w:rPr>
                <w:sz w:val="22"/>
                <w:szCs w:val="22"/>
              </w:rPr>
              <w:t xml:space="preserve">For example: </w:t>
            </w:r>
          </w:p>
          <w:p w14:paraId="4A2628BE" w14:textId="77777777" w:rsidR="007A7748" w:rsidRDefault="007A7748">
            <w:pPr>
              <w:pStyle w:val="Default"/>
              <w:rPr>
                <w:sz w:val="22"/>
                <w:szCs w:val="22"/>
              </w:rPr>
            </w:pPr>
            <w:r>
              <w:rPr>
                <w:sz w:val="22"/>
                <w:szCs w:val="22"/>
              </w:rPr>
              <w:t xml:space="preserve">● in_strDefaultTimeout </w:t>
            </w:r>
          </w:p>
          <w:p w14:paraId="34F5CB94" w14:textId="77777777" w:rsidR="007A7748" w:rsidRDefault="007A7748">
            <w:pPr>
              <w:pStyle w:val="Default"/>
              <w:rPr>
                <w:sz w:val="22"/>
                <w:szCs w:val="22"/>
              </w:rPr>
            </w:pPr>
            <w:r>
              <w:rPr>
                <w:sz w:val="22"/>
                <w:szCs w:val="22"/>
              </w:rPr>
              <w:t xml:space="preserve">● in_strFileName </w:t>
            </w:r>
          </w:p>
          <w:p w14:paraId="548FBC57" w14:textId="77777777" w:rsidR="007A7748" w:rsidRDefault="007A7748">
            <w:pPr>
              <w:pStyle w:val="Default"/>
              <w:rPr>
                <w:sz w:val="22"/>
                <w:szCs w:val="22"/>
              </w:rPr>
            </w:pPr>
            <w:r>
              <w:rPr>
                <w:sz w:val="22"/>
                <w:szCs w:val="22"/>
              </w:rPr>
              <w:t xml:space="preserve">● out_isTextResult </w:t>
            </w:r>
          </w:p>
          <w:p w14:paraId="29392BB3" w14:textId="77777777" w:rsidR="007A7748" w:rsidRDefault="007A7748">
            <w:pPr>
              <w:pStyle w:val="Default"/>
              <w:rPr>
                <w:sz w:val="22"/>
                <w:szCs w:val="22"/>
              </w:rPr>
            </w:pPr>
            <w:r>
              <w:rPr>
                <w:sz w:val="22"/>
                <w:szCs w:val="22"/>
              </w:rPr>
              <w:t xml:space="preserve">● io_intRetryNumber. </w:t>
            </w:r>
          </w:p>
          <w:p w14:paraId="114E408E" w14:textId="77777777" w:rsidR="007A7748" w:rsidRDefault="007A7748">
            <w:pPr>
              <w:pStyle w:val="Default"/>
              <w:rPr>
                <w:sz w:val="22"/>
                <w:szCs w:val="22"/>
              </w:rPr>
            </w:pPr>
          </w:p>
        </w:tc>
      </w:tr>
      <w:tr w:rsidR="007A7748" w14:paraId="616BD090" w14:textId="77777777" w:rsidTr="007A7748">
        <w:tblPrEx>
          <w:tblCellMar>
            <w:top w:w="0" w:type="dxa"/>
            <w:bottom w:w="0" w:type="dxa"/>
          </w:tblCellMar>
        </w:tblPrEx>
        <w:trPr>
          <w:trHeight w:val="685"/>
        </w:trPr>
        <w:tc>
          <w:tcPr>
            <w:tcW w:w="2983" w:type="dxa"/>
            <w:tcBorders>
              <w:top w:val="none" w:sz="6" w:space="0" w:color="auto"/>
              <w:left w:val="none" w:sz="6" w:space="0" w:color="auto"/>
              <w:bottom w:val="none" w:sz="6" w:space="0" w:color="auto"/>
              <w:right w:val="none" w:sz="6" w:space="0" w:color="auto"/>
            </w:tcBorders>
          </w:tcPr>
          <w:p w14:paraId="1F6A8EB1" w14:textId="77777777" w:rsidR="007A7748" w:rsidRPr="007A7748" w:rsidRDefault="007A7748">
            <w:pPr>
              <w:pStyle w:val="Default"/>
              <w:rPr>
                <w:b/>
                <w:bCs/>
                <w:sz w:val="22"/>
                <w:szCs w:val="22"/>
              </w:rPr>
            </w:pPr>
            <w:r>
              <w:rPr>
                <w:b/>
                <w:bCs/>
                <w:sz w:val="22"/>
                <w:szCs w:val="22"/>
              </w:rPr>
              <w:t xml:space="preserve">Assets </w:t>
            </w:r>
          </w:p>
        </w:tc>
        <w:tc>
          <w:tcPr>
            <w:tcW w:w="2983" w:type="dxa"/>
            <w:tcBorders>
              <w:top w:val="none" w:sz="6" w:space="0" w:color="auto"/>
              <w:left w:val="none" w:sz="6" w:space="0" w:color="auto"/>
              <w:bottom w:val="none" w:sz="6" w:space="0" w:color="auto"/>
              <w:right w:val="none" w:sz="6" w:space="0" w:color="auto"/>
            </w:tcBorders>
          </w:tcPr>
          <w:p w14:paraId="55F0D852" w14:textId="77777777" w:rsidR="007A7748" w:rsidRDefault="007A7748">
            <w:pPr>
              <w:pStyle w:val="Default"/>
              <w:rPr>
                <w:sz w:val="22"/>
                <w:szCs w:val="22"/>
              </w:rPr>
            </w:pPr>
            <w:r>
              <w:rPr>
                <w:sz w:val="22"/>
                <w:szCs w:val="22"/>
              </w:rPr>
              <w:t xml:space="preserve">Assets are key pieces of information stored on the UiPath orchestrator. These Assets store information that should be widely available and is managed centrally. Examples of information that can be stored in Assets is key URLs, addresses, or information </w:t>
            </w:r>
          </w:p>
          <w:p w14:paraId="13A79F3A" w14:textId="77777777" w:rsidR="007A7748" w:rsidRDefault="007A7748">
            <w:pPr>
              <w:pStyle w:val="Default"/>
              <w:rPr>
                <w:sz w:val="22"/>
                <w:szCs w:val="22"/>
              </w:rPr>
            </w:pPr>
            <w:r>
              <w:rPr>
                <w:sz w:val="22"/>
                <w:szCs w:val="22"/>
              </w:rPr>
              <w:t xml:space="preserve">The asset name should include [data type]_[definition] </w:t>
            </w:r>
          </w:p>
        </w:tc>
        <w:tc>
          <w:tcPr>
            <w:tcW w:w="2983" w:type="dxa"/>
            <w:tcBorders>
              <w:top w:val="none" w:sz="6" w:space="0" w:color="auto"/>
              <w:left w:val="none" w:sz="6" w:space="0" w:color="auto"/>
              <w:bottom w:val="none" w:sz="6" w:space="0" w:color="auto"/>
              <w:right w:val="none" w:sz="6" w:space="0" w:color="auto"/>
            </w:tcBorders>
          </w:tcPr>
          <w:p w14:paraId="20943AF4" w14:textId="77777777" w:rsidR="007A7748" w:rsidRDefault="007A7748">
            <w:pPr>
              <w:pStyle w:val="Default"/>
              <w:rPr>
                <w:sz w:val="22"/>
                <w:szCs w:val="22"/>
              </w:rPr>
            </w:pPr>
            <w:r>
              <w:rPr>
                <w:sz w:val="22"/>
                <w:szCs w:val="22"/>
              </w:rPr>
              <w:t xml:space="preserve">For example: </w:t>
            </w:r>
          </w:p>
          <w:p w14:paraId="71A67608" w14:textId="77777777" w:rsidR="007A7748" w:rsidRDefault="007A7748">
            <w:pPr>
              <w:pStyle w:val="Default"/>
              <w:rPr>
                <w:sz w:val="22"/>
                <w:szCs w:val="22"/>
              </w:rPr>
            </w:pPr>
            <w:r>
              <w:rPr>
                <w:sz w:val="22"/>
                <w:szCs w:val="22"/>
              </w:rPr>
              <w:t xml:space="preserve">● str_SFDCLoginURL </w:t>
            </w:r>
          </w:p>
          <w:p w14:paraId="1A0B177B" w14:textId="77777777" w:rsidR="007A7748" w:rsidRDefault="007A7748">
            <w:pPr>
              <w:pStyle w:val="Default"/>
              <w:rPr>
                <w:sz w:val="22"/>
                <w:szCs w:val="22"/>
              </w:rPr>
            </w:pPr>
            <w:r>
              <w:rPr>
                <w:sz w:val="22"/>
                <w:szCs w:val="22"/>
              </w:rPr>
              <w:t xml:space="preserve">● str_AutomationIntakeForm </w:t>
            </w:r>
          </w:p>
          <w:p w14:paraId="369085DA" w14:textId="77777777" w:rsidR="007A7748" w:rsidRDefault="007A7748">
            <w:pPr>
              <w:pStyle w:val="Default"/>
              <w:rPr>
                <w:sz w:val="22"/>
                <w:szCs w:val="22"/>
              </w:rPr>
            </w:pPr>
          </w:p>
        </w:tc>
      </w:tr>
      <w:tr w:rsidR="005655F5" w14:paraId="160EAA11" w14:textId="77777777" w:rsidTr="005655F5">
        <w:tblPrEx>
          <w:tblCellMar>
            <w:top w:w="0" w:type="dxa"/>
            <w:bottom w:w="0" w:type="dxa"/>
          </w:tblCellMar>
        </w:tblPrEx>
        <w:trPr>
          <w:trHeight w:val="685"/>
        </w:trPr>
        <w:tc>
          <w:tcPr>
            <w:tcW w:w="2983" w:type="dxa"/>
            <w:tcBorders>
              <w:top w:val="none" w:sz="6" w:space="0" w:color="auto"/>
              <w:left w:val="none" w:sz="6" w:space="0" w:color="auto"/>
              <w:bottom w:val="none" w:sz="6" w:space="0" w:color="auto"/>
              <w:right w:val="none" w:sz="6" w:space="0" w:color="auto"/>
            </w:tcBorders>
          </w:tcPr>
          <w:p w14:paraId="676B1582" w14:textId="77777777" w:rsidR="005655F5" w:rsidRPr="005655F5" w:rsidRDefault="005655F5">
            <w:pPr>
              <w:pStyle w:val="Default"/>
              <w:rPr>
                <w:b/>
                <w:bCs/>
                <w:sz w:val="22"/>
                <w:szCs w:val="22"/>
              </w:rPr>
            </w:pPr>
            <w:r>
              <w:rPr>
                <w:b/>
                <w:bCs/>
                <w:sz w:val="22"/>
                <w:szCs w:val="22"/>
              </w:rPr>
              <w:t xml:space="preserve">Credentials </w:t>
            </w:r>
          </w:p>
        </w:tc>
        <w:tc>
          <w:tcPr>
            <w:tcW w:w="2983" w:type="dxa"/>
            <w:tcBorders>
              <w:top w:val="none" w:sz="6" w:space="0" w:color="auto"/>
              <w:left w:val="none" w:sz="6" w:space="0" w:color="auto"/>
              <w:bottom w:val="none" w:sz="6" w:space="0" w:color="auto"/>
              <w:right w:val="none" w:sz="6" w:space="0" w:color="auto"/>
            </w:tcBorders>
          </w:tcPr>
          <w:p w14:paraId="1225002F" w14:textId="77777777" w:rsidR="005655F5" w:rsidRDefault="005655F5">
            <w:pPr>
              <w:pStyle w:val="Default"/>
              <w:rPr>
                <w:sz w:val="22"/>
                <w:szCs w:val="22"/>
              </w:rPr>
            </w:pPr>
            <w:r>
              <w:rPr>
                <w:sz w:val="22"/>
                <w:szCs w:val="22"/>
              </w:rPr>
              <w:t xml:space="preserve">Credentials for bot IDs can be stored on a Credential Store for safekeeping and governed usage. </w:t>
            </w:r>
          </w:p>
          <w:p w14:paraId="3084CA64" w14:textId="77777777" w:rsidR="005655F5" w:rsidRDefault="005655F5">
            <w:pPr>
              <w:pStyle w:val="Default"/>
              <w:rPr>
                <w:sz w:val="22"/>
                <w:szCs w:val="22"/>
              </w:rPr>
            </w:pPr>
            <w:r>
              <w:rPr>
                <w:sz w:val="22"/>
                <w:szCs w:val="22"/>
              </w:rPr>
              <w:t xml:space="preserve">The credential name should include: </w:t>
            </w:r>
          </w:p>
          <w:p w14:paraId="71552475" w14:textId="77777777" w:rsidR="005655F5" w:rsidRDefault="005655F5">
            <w:pPr>
              <w:pStyle w:val="Default"/>
              <w:rPr>
                <w:sz w:val="22"/>
                <w:szCs w:val="22"/>
              </w:rPr>
            </w:pPr>
            <w:r>
              <w:rPr>
                <w:sz w:val="22"/>
                <w:szCs w:val="22"/>
              </w:rPr>
              <w:t xml:space="preserve">● Username: [BotName]_[application]_UserName </w:t>
            </w:r>
          </w:p>
          <w:p w14:paraId="6A649D4E" w14:textId="77777777" w:rsidR="005655F5" w:rsidRDefault="005655F5">
            <w:pPr>
              <w:pStyle w:val="Default"/>
              <w:rPr>
                <w:sz w:val="22"/>
                <w:szCs w:val="22"/>
              </w:rPr>
            </w:pPr>
            <w:r>
              <w:rPr>
                <w:sz w:val="22"/>
                <w:szCs w:val="22"/>
              </w:rPr>
              <w:t xml:space="preserve">● Password: [BotName]_[application]_Password </w:t>
            </w:r>
          </w:p>
          <w:p w14:paraId="30F39C78" w14:textId="77777777" w:rsidR="005655F5" w:rsidRDefault="005655F5">
            <w:pPr>
              <w:pStyle w:val="Default"/>
              <w:rPr>
                <w:sz w:val="22"/>
                <w:szCs w:val="22"/>
              </w:rPr>
            </w:pPr>
          </w:p>
        </w:tc>
        <w:tc>
          <w:tcPr>
            <w:tcW w:w="2983" w:type="dxa"/>
            <w:tcBorders>
              <w:top w:val="none" w:sz="6" w:space="0" w:color="auto"/>
              <w:left w:val="none" w:sz="6" w:space="0" w:color="auto"/>
              <w:bottom w:val="none" w:sz="6" w:space="0" w:color="auto"/>
              <w:right w:val="none" w:sz="6" w:space="0" w:color="auto"/>
            </w:tcBorders>
          </w:tcPr>
          <w:p w14:paraId="0CC666FD" w14:textId="77777777" w:rsidR="005655F5" w:rsidRDefault="005655F5">
            <w:pPr>
              <w:pStyle w:val="Default"/>
              <w:rPr>
                <w:sz w:val="22"/>
                <w:szCs w:val="22"/>
              </w:rPr>
            </w:pPr>
            <w:r>
              <w:rPr>
                <w:sz w:val="22"/>
                <w:szCs w:val="22"/>
              </w:rPr>
              <w:t xml:space="preserve">For example: </w:t>
            </w:r>
          </w:p>
          <w:p w14:paraId="32699EA6" w14:textId="77777777" w:rsidR="005655F5" w:rsidRDefault="005655F5">
            <w:pPr>
              <w:pStyle w:val="Default"/>
              <w:rPr>
                <w:sz w:val="22"/>
                <w:szCs w:val="22"/>
              </w:rPr>
            </w:pPr>
            <w:r>
              <w:rPr>
                <w:sz w:val="22"/>
                <w:szCs w:val="22"/>
              </w:rPr>
              <w:t xml:space="preserve">● User Name: RPABot001_SFDC_UserName </w:t>
            </w:r>
          </w:p>
          <w:p w14:paraId="18F81CA0" w14:textId="77777777" w:rsidR="005655F5" w:rsidRDefault="005655F5">
            <w:pPr>
              <w:pStyle w:val="Default"/>
              <w:rPr>
                <w:sz w:val="22"/>
                <w:szCs w:val="22"/>
              </w:rPr>
            </w:pPr>
            <w:r>
              <w:rPr>
                <w:sz w:val="22"/>
                <w:szCs w:val="22"/>
              </w:rPr>
              <w:t xml:space="preserve">● Password: RPABot001_SFDC_Password </w:t>
            </w:r>
          </w:p>
          <w:p w14:paraId="016EE332" w14:textId="77777777" w:rsidR="005655F5" w:rsidRDefault="005655F5">
            <w:pPr>
              <w:pStyle w:val="Default"/>
              <w:rPr>
                <w:sz w:val="22"/>
                <w:szCs w:val="22"/>
              </w:rPr>
            </w:pPr>
          </w:p>
        </w:tc>
      </w:tr>
    </w:tbl>
    <w:p w14:paraId="6DC44538" w14:textId="77777777" w:rsidR="007A7748" w:rsidRDefault="007A7748"/>
    <w:p w14:paraId="3D5926DA" w14:textId="77777777" w:rsidR="005655F5" w:rsidRDefault="005655F5" w:rsidP="005655F5">
      <w:pPr>
        <w:pStyle w:val="Default"/>
        <w:rPr>
          <w:sz w:val="44"/>
          <w:szCs w:val="44"/>
        </w:rPr>
      </w:pPr>
      <w:r>
        <w:rPr>
          <w:b/>
          <w:bCs/>
          <w:sz w:val="44"/>
          <w:szCs w:val="44"/>
        </w:rPr>
        <w:t xml:space="preserve">Managing Variables and Configuration </w:t>
      </w:r>
    </w:p>
    <w:p w14:paraId="203457FB" w14:textId="77777777" w:rsidR="005655F5" w:rsidRDefault="005655F5" w:rsidP="005655F5">
      <w:pPr>
        <w:pStyle w:val="Default"/>
        <w:rPr>
          <w:sz w:val="28"/>
          <w:szCs w:val="28"/>
        </w:rPr>
      </w:pPr>
      <w:r>
        <w:rPr>
          <w:b/>
          <w:bCs/>
          <w:sz w:val="28"/>
          <w:szCs w:val="28"/>
        </w:rPr>
        <w:t xml:space="preserve">Definition of Variables Usage Scope </w:t>
      </w:r>
    </w:p>
    <w:p w14:paraId="13200969" w14:textId="77777777" w:rsidR="005655F5" w:rsidRDefault="005655F5" w:rsidP="005655F5">
      <w:pPr>
        <w:pStyle w:val="Default"/>
        <w:rPr>
          <w:sz w:val="20"/>
          <w:szCs w:val="20"/>
        </w:rPr>
      </w:pPr>
      <w:r>
        <w:rPr>
          <w:sz w:val="20"/>
          <w:szCs w:val="20"/>
        </w:rPr>
        <w:t xml:space="preserve">The disclosure scope of the variable does not apply to the entire process, it’s specified as the minimum scope by the following order. </w:t>
      </w:r>
    </w:p>
    <w:p w14:paraId="4F15B0B9" w14:textId="77777777" w:rsidR="005655F5" w:rsidRDefault="005655F5" w:rsidP="005655F5">
      <w:pPr>
        <w:pStyle w:val="Default"/>
        <w:rPr>
          <w:sz w:val="20"/>
          <w:szCs w:val="20"/>
        </w:rPr>
      </w:pPr>
      <w:r>
        <w:rPr>
          <w:sz w:val="20"/>
          <w:szCs w:val="20"/>
        </w:rPr>
        <w:t xml:space="preserve">Activity → Sequence → Flowchart </w:t>
      </w:r>
    </w:p>
    <w:p w14:paraId="2F6DF111" w14:textId="0E299029" w:rsidR="005655F5" w:rsidRDefault="005655F5" w:rsidP="005655F5">
      <w:pPr>
        <w:rPr>
          <w:sz w:val="20"/>
          <w:szCs w:val="20"/>
        </w:rPr>
      </w:pPr>
      <w:r>
        <w:rPr>
          <w:sz w:val="20"/>
          <w:szCs w:val="20"/>
        </w:rPr>
        <w:lastRenderedPageBreak/>
        <w:t>It is important to consider the logic of the code to dictate the proper scope of the variable. Maintaining the correct scope for the variable allows for cleaner code, faster processing and debugging.</w:t>
      </w:r>
    </w:p>
    <w:p w14:paraId="7E42B029" w14:textId="77777777" w:rsidR="005655F5" w:rsidRDefault="005655F5" w:rsidP="005655F5">
      <w:pPr>
        <w:rPr>
          <w:sz w:val="20"/>
          <w:szCs w:val="20"/>
        </w:rPr>
      </w:pPr>
    </w:p>
    <w:p w14:paraId="73655924" w14:textId="39DA3F6D" w:rsidR="005655F5" w:rsidRDefault="005655F5" w:rsidP="005655F5">
      <w:r w:rsidRPr="005655F5">
        <w:rPr>
          <w:noProof/>
        </w:rPr>
        <w:drawing>
          <wp:inline distT="0" distB="0" distL="0" distR="0" wp14:anchorId="6A9310E4" wp14:editId="2F0DA75C">
            <wp:extent cx="4997450" cy="97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0" cy="977900"/>
                    </a:xfrm>
                    <a:prstGeom prst="rect">
                      <a:avLst/>
                    </a:prstGeom>
                    <a:noFill/>
                    <a:ln>
                      <a:noFill/>
                    </a:ln>
                  </pic:spPr>
                </pic:pic>
              </a:graphicData>
            </a:graphic>
          </wp:inline>
        </w:drawing>
      </w:r>
    </w:p>
    <w:p w14:paraId="568A9020" w14:textId="153ED278" w:rsidR="005655F5" w:rsidRDefault="005655F5" w:rsidP="005655F5">
      <w:r w:rsidRPr="005655F5">
        <w:rPr>
          <w:noProof/>
        </w:rPr>
        <w:drawing>
          <wp:inline distT="0" distB="0" distL="0" distR="0" wp14:anchorId="0C7D7E36" wp14:editId="3ACE3E75">
            <wp:extent cx="4362450" cy="50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501650"/>
                    </a:xfrm>
                    <a:prstGeom prst="rect">
                      <a:avLst/>
                    </a:prstGeom>
                    <a:noFill/>
                    <a:ln>
                      <a:noFill/>
                    </a:ln>
                  </pic:spPr>
                </pic:pic>
              </a:graphicData>
            </a:graphic>
          </wp:inline>
        </w:drawing>
      </w:r>
    </w:p>
    <w:p w14:paraId="3F1929E5" w14:textId="77777777" w:rsidR="005655F5" w:rsidRDefault="005655F5" w:rsidP="005655F5"/>
    <w:p w14:paraId="5C340A19" w14:textId="77777777" w:rsidR="005655F5" w:rsidRDefault="005655F5" w:rsidP="005655F5">
      <w:pPr>
        <w:pStyle w:val="Default"/>
        <w:rPr>
          <w:sz w:val="28"/>
          <w:szCs w:val="28"/>
        </w:rPr>
      </w:pPr>
      <w:r>
        <w:rPr>
          <w:b/>
          <w:bCs/>
          <w:sz w:val="28"/>
          <w:szCs w:val="28"/>
        </w:rPr>
        <w:t xml:space="preserve">Management of Configuration Information </w:t>
      </w:r>
    </w:p>
    <w:p w14:paraId="53743FDE" w14:textId="77777777" w:rsidR="005655F5" w:rsidRDefault="005655F5" w:rsidP="005655F5">
      <w:pPr>
        <w:pStyle w:val="Default"/>
        <w:rPr>
          <w:sz w:val="20"/>
          <w:szCs w:val="20"/>
        </w:rPr>
      </w:pPr>
      <w:r>
        <w:rPr>
          <w:sz w:val="20"/>
          <w:szCs w:val="20"/>
        </w:rPr>
        <w:t xml:space="preserve">All the data flowing in from the configuration file should be managed as follows: </w:t>
      </w:r>
    </w:p>
    <w:p w14:paraId="2DC2F8DF" w14:textId="77777777" w:rsidR="005655F5" w:rsidRDefault="005655F5" w:rsidP="005655F5">
      <w:pPr>
        <w:pStyle w:val="Default"/>
        <w:spacing w:after="47"/>
        <w:rPr>
          <w:sz w:val="20"/>
          <w:szCs w:val="20"/>
        </w:rPr>
      </w:pPr>
      <w:r>
        <w:rPr>
          <w:sz w:val="20"/>
          <w:szCs w:val="20"/>
        </w:rPr>
        <w:t xml:space="preserve">● All settings that are used across processes or business units should be stored as Assets in the Orchestrator. These include key URLs, input/output paths, etc. Performing centralized management of such settings allows for quicker change cycles and less confusion </w:t>
      </w:r>
    </w:p>
    <w:p w14:paraId="2BD258F5" w14:textId="77777777" w:rsidR="005655F5" w:rsidRDefault="005655F5" w:rsidP="005655F5">
      <w:pPr>
        <w:pStyle w:val="Default"/>
        <w:spacing w:after="47"/>
        <w:rPr>
          <w:sz w:val="20"/>
          <w:szCs w:val="20"/>
        </w:rPr>
      </w:pPr>
      <w:r>
        <w:rPr>
          <w:sz w:val="20"/>
          <w:szCs w:val="20"/>
        </w:rPr>
        <w:t xml:space="preserve">● All credentials should be obtained from the UiPath Orchestrator Credential Stores. This allows for safe storage of the credentials ○ Note: This only applies to bot credentials </w:t>
      </w:r>
    </w:p>
    <w:p w14:paraId="3FAB6F98" w14:textId="77777777" w:rsidR="005655F5" w:rsidRDefault="005655F5" w:rsidP="005655F5">
      <w:pPr>
        <w:pStyle w:val="Default"/>
        <w:rPr>
          <w:sz w:val="20"/>
          <w:szCs w:val="20"/>
        </w:rPr>
      </w:pPr>
      <w:r>
        <w:rPr>
          <w:sz w:val="20"/>
          <w:szCs w:val="20"/>
        </w:rPr>
        <w:t xml:space="preserve">○ All user credentials should be stored locally using windows credentials </w:t>
      </w:r>
    </w:p>
    <w:p w14:paraId="2EE4E3BA" w14:textId="77777777" w:rsidR="005655F5" w:rsidRDefault="005655F5" w:rsidP="005655F5">
      <w:pPr>
        <w:pStyle w:val="Default"/>
        <w:rPr>
          <w:sz w:val="20"/>
          <w:szCs w:val="20"/>
        </w:rPr>
      </w:pPr>
    </w:p>
    <w:p w14:paraId="1E011151" w14:textId="77777777" w:rsidR="005655F5" w:rsidRDefault="005655F5" w:rsidP="005655F5">
      <w:pPr>
        <w:pStyle w:val="Default"/>
        <w:rPr>
          <w:sz w:val="20"/>
          <w:szCs w:val="20"/>
        </w:rPr>
      </w:pPr>
      <w:r>
        <w:rPr>
          <w:sz w:val="20"/>
          <w:szCs w:val="20"/>
        </w:rPr>
        <w:t xml:space="preserve">● If the UiPath robot cannot connect to the Orchestrator, the bot will be unable to obtain the configuration information. In such a scenario a ticket must be raised for the CoE, and reconnection attempts to the Orchestrator should be made </w:t>
      </w:r>
    </w:p>
    <w:p w14:paraId="2FB5BECC" w14:textId="77777777" w:rsidR="005655F5" w:rsidRDefault="005655F5" w:rsidP="005655F5"/>
    <w:p w14:paraId="369A6C0A" w14:textId="77777777" w:rsidR="005655F5" w:rsidRDefault="005655F5" w:rsidP="005655F5">
      <w:pPr>
        <w:pStyle w:val="Default"/>
        <w:rPr>
          <w:sz w:val="44"/>
          <w:szCs w:val="44"/>
        </w:rPr>
      </w:pPr>
      <w:r>
        <w:rPr>
          <w:b/>
          <w:bCs/>
          <w:sz w:val="44"/>
          <w:szCs w:val="44"/>
        </w:rPr>
        <w:t xml:space="preserve">Configuration Management </w:t>
      </w:r>
    </w:p>
    <w:p w14:paraId="5D2F9279" w14:textId="77777777" w:rsidR="005655F5" w:rsidRDefault="005655F5" w:rsidP="005655F5">
      <w:pPr>
        <w:pStyle w:val="Default"/>
        <w:rPr>
          <w:sz w:val="28"/>
          <w:szCs w:val="28"/>
        </w:rPr>
      </w:pPr>
      <w:r>
        <w:rPr>
          <w:b/>
          <w:bCs/>
          <w:sz w:val="28"/>
          <w:szCs w:val="28"/>
        </w:rPr>
        <w:t xml:space="preserve">Configuration Types </w:t>
      </w:r>
    </w:p>
    <w:p w14:paraId="2CB26BB1" w14:textId="051319CE" w:rsidR="005655F5" w:rsidRDefault="005655F5" w:rsidP="005655F5">
      <w:pPr>
        <w:rPr>
          <w:sz w:val="20"/>
          <w:szCs w:val="20"/>
        </w:rPr>
      </w:pPr>
      <w:r>
        <w:rPr>
          <w:sz w:val="20"/>
          <w:szCs w:val="20"/>
        </w:rPr>
        <w:t>The types of configuration are classified into the following three types. These configurations are stored in different tabs in the configuration file. All values in the configuration file are stored using the Camel Case.</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426"/>
        <w:gridCol w:w="4426"/>
      </w:tblGrid>
      <w:tr w:rsidR="005655F5" w14:paraId="434281AD" w14:textId="77777777">
        <w:tblPrEx>
          <w:tblCellMar>
            <w:top w:w="0" w:type="dxa"/>
            <w:bottom w:w="0" w:type="dxa"/>
          </w:tblCellMar>
        </w:tblPrEx>
        <w:trPr>
          <w:trHeight w:val="103"/>
        </w:trPr>
        <w:tc>
          <w:tcPr>
            <w:tcW w:w="4426" w:type="dxa"/>
            <w:tcBorders>
              <w:top w:val="none" w:sz="6" w:space="0" w:color="auto"/>
              <w:bottom w:val="none" w:sz="6" w:space="0" w:color="auto"/>
              <w:right w:val="none" w:sz="6" w:space="0" w:color="auto"/>
            </w:tcBorders>
          </w:tcPr>
          <w:p w14:paraId="7ADBDA6E" w14:textId="77777777" w:rsidR="005655F5" w:rsidRDefault="005655F5">
            <w:pPr>
              <w:pStyle w:val="Default"/>
              <w:rPr>
                <w:sz w:val="22"/>
                <w:szCs w:val="22"/>
              </w:rPr>
            </w:pPr>
            <w:r>
              <w:rPr>
                <w:b/>
                <w:bCs/>
                <w:sz w:val="22"/>
                <w:szCs w:val="22"/>
              </w:rPr>
              <w:t xml:space="preserve">Type </w:t>
            </w:r>
          </w:p>
        </w:tc>
        <w:tc>
          <w:tcPr>
            <w:tcW w:w="4426" w:type="dxa"/>
            <w:tcBorders>
              <w:top w:val="none" w:sz="6" w:space="0" w:color="auto"/>
              <w:left w:val="none" w:sz="6" w:space="0" w:color="auto"/>
              <w:bottom w:val="none" w:sz="6" w:space="0" w:color="auto"/>
            </w:tcBorders>
          </w:tcPr>
          <w:p w14:paraId="5F57B834" w14:textId="77777777" w:rsidR="005655F5" w:rsidRDefault="005655F5">
            <w:pPr>
              <w:pStyle w:val="Default"/>
              <w:rPr>
                <w:sz w:val="22"/>
                <w:szCs w:val="22"/>
              </w:rPr>
            </w:pPr>
            <w:r>
              <w:rPr>
                <w:b/>
                <w:bCs/>
                <w:sz w:val="22"/>
                <w:szCs w:val="22"/>
              </w:rPr>
              <w:t xml:space="preserve">Usage pattern </w:t>
            </w:r>
          </w:p>
        </w:tc>
      </w:tr>
      <w:tr w:rsidR="005655F5" w14:paraId="4F29B0B3" w14:textId="77777777">
        <w:tblPrEx>
          <w:tblCellMar>
            <w:top w:w="0" w:type="dxa"/>
            <w:bottom w:w="0" w:type="dxa"/>
          </w:tblCellMar>
        </w:tblPrEx>
        <w:trPr>
          <w:trHeight w:val="685"/>
        </w:trPr>
        <w:tc>
          <w:tcPr>
            <w:tcW w:w="4426" w:type="dxa"/>
            <w:tcBorders>
              <w:top w:val="none" w:sz="6" w:space="0" w:color="auto"/>
              <w:bottom w:val="none" w:sz="6" w:space="0" w:color="auto"/>
              <w:right w:val="none" w:sz="6" w:space="0" w:color="auto"/>
            </w:tcBorders>
          </w:tcPr>
          <w:p w14:paraId="69759B11" w14:textId="77777777" w:rsidR="005655F5" w:rsidRDefault="005655F5">
            <w:pPr>
              <w:pStyle w:val="Default"/>
              <w:rPr>
                <w:sz w:val="22"/>
                <w:szCs w:val="22"/>
              </w:rPr>
            </w:pPr>
            <w:r>
              <w:rPr>
                <w:b/>
                <w:bCs/>
                <w:sz w:val="22"/>
                <w:szCs w:val="22"/>
              </w:rPr>
              <w:t xml:space="preserve">Settings </w:t>
            </w:r>
          </w:p>
        </w:tc>
        <w:tc>
          <w:tcPr>
            <w:tcW w:w="4426" w:type="dxa"/>
            <w:tcBorders>
              <w:top w:val="none" w:sz="6" w:space="0" w:color="auto"/>
              <w:left w:val="none" w:sz="6" w:space="0" w:color="auto"/>
              <w:bottom w:val="none" w:sz="6" w:space="0" w:color="auto"/>
            </w:tcBorders>
          </w:tcPr>
          <w:p w14:paraId="5FCAD77B" w14:textId="77777777" w:rsidR="005655F5" w:rsidRDefault="005655F5">
            <w:pPr>
              <w:pStyle w:val="Default"/>
              <w:rPr>
                <w:sz w:val="22"/>
                <w:szCs w:val="22"/>
              </w:rPr>
            </w:pPr>
            <w:r>
              <w:rPr>
                <w:sz w:val="22"/>
                <w:szCs w:val="22"/>
              </w:rPr>
              <w:t xml:space="preserve">Store the value which related to business rules by per robot </w:t>
            </w:r>
          </w:p>
          <w:p w14:paraId="03B970A4" w14:textId="77777777" w:rsidR="005655F5" w:rsidRDefault="005655F5">
            <w:pPr>
              <w:pStyle w:val="Default"/>
              <w:rPr>
                <w:sz w:val="22"/>
                <w:szCs w:val="22"/>
              </w:rPr>
            </w:pPr>
            <w:r>
              <w:rPr>
                <w:sz w:val="22"/>
                <w:szCs w:val="22"/>
              </w:rPr>
              <w:t xml:space="preserve">● Any change in these setting should not impede the bots performance </w:t>
            </w:r>
          </w:p>
          <w:p w14:paraId="7C22E6B7" w14:textId="77777777" w:rsidR="005655F5" w:rsidRDefault="005655F5">
            <w:pPr>
              <w:pStyle w:val="Default"/>
              <w:rPr>
                <w:sz w:val="22"/>
                <w:szCs w:val="22"/>
              </w:rPr>
            </w:pPr>
            <w:r>
              <w:rPr>
                <w:sz w:val="22"/>
                <w:szCs w:val="22"/>
              </w:rPr>
              <w:t xml:space="preserve">● These settings are generally the ones easily configurable by the User </w:t>
            </w:r>
          </w:p>
          <w:p w14:paraId="61FA01F3" w14:textId="77777777" w:rsidR="005655F5" w:rsidRDefault="005655F5">
            <w:pPr>
              <w:pStyle w:val="Default"/>
              <w:rPr>
                <w:sz w:val="22"/>
                <w:szCs w:val="22"/>
              </w:rPr>
            </w:pPr>
          </w:p>
        </w:tc>
      </w:tr>
      <w:tr w:rsidR="005655F5" w14:paraId="4997FB5C" w14:textId="77777777">
        <w:tblPrEx>
          <w:tblCellMar>
            <w:top w:w="0" w:type="dxa"/>
            <w:bottom w:w="0" w:type="dxa"/>
          </w:tblCellMar>
        </w:tblPrEx>
        <w:trPr>
          <w:trHeight w:val="393"/>
        </w:trPr>
        <w:tc>
          <w:tcPr>
            <w:tcW w:w="4426" w:type="dxa"/>
            <w:tcBorders>
              <w:top w:val="none" w:sz="6" w:space="0" w:color="auto"/>
              <w:bottom w:val="none" w:sz="6" w:space="0" w:color="auto"/>
              <w:right w:val="none" w:sz="6" w:space="0" w:color="auto"/>
            </w:tcBorders>
          </w:tcPr>
          <w:p w14:paraId="0D6CB2AD" w14:textId="77777777" w:rsidR="005655F5" w:rsidRDefault="005655F5">
            <w:pPr>
              <w:pStyle w:val="Default"/>
              <w:rPr>
                <w:sz w:val="22"/>
                <w:szCs w:val="22"/>
              </w:rPr>
            </w:pPr>
            <w:r>
              <w:rPr>
                <w:b/>
                <w:bCs/>
                <w:sz w:val="22"/>
                <w:szCs w:val="22"/>
              </w:rPr>
              <w:t xml:space="preserve">Constants </w:t>
            </w:r>
          </w:p>
        </w:tc>
        <w:tc>
          <w:tcPr>
            <w:tcW w:w="4426" w:type="dxa"/>
            <w:tcBorders>
              <w:top w:val="none" w:sz="6" w:space="0" w:color="auto"/>
              <w:left w:val="none" w:sz="6" w:space="0" w:color="auto"/>
              <w:bottom w:val="none" w:sz="6" w:space="0" w:color="auto"/>
            </w:tcBorders>
          </w:tcPr>
          <w:p w14:paraId="1E0F3CB0" w14:textId="77777777" w:rsidR="005655F5" w:rsidRDefault="005655F5">
            <w:pPr>
              <w:pStyle w:val="Default"/>
              <w:rPr>
                <w:sz w:val="22"/>
                <w:szCs w:val="22"/>
              </w:rPr>
            </w:pPr>
            <w:r>
              <w:rPr>
                <w:sz w:val="22"/>
                <w:szCs w:val="22"/>
              </w:rPr>
              <w:t xml:space="preserve">These are constant values that do not change often. A few examples of such settings can be ‘Manager’s email address’, ‘Total number of line items to be processed in one go’ </w:t>
            </w:r>
          </w:p>
        </w:tc>
      </w:tr>
      <w:tr w:rsidR="005655F5" w14:paraId="573E444D" w14:textId="77777777">
        <w:tblPrEx>
          <w:tblCellMar>
            <w:top w:w="0" w:type="dxa"/>
            <w:bottom w:w="0" w:type="dxa"/>
          </w:tblCellMar>
        </w:tblPrEx>
        <w:trPr>
          <w:trHeight w:val="103"/>
        </w:trPr>
        <w:tc>
          <w:tcPr>
            <w:tcW w:w="4426" w:type="dxa"/>
            <w:tcBorders>
              <w:top w:val="none" w:sz="6" w:space="0" w:color="auto"/>
              <w:bottom w:val="none" w:sz="6" w:space="0" w:color="auto"/>
              <w:right w:val="none" w:sz="6" w:space="0" w:color="auto"/>
            </w:tcBorders>
          </w:tcPr>
          <w:p w14:paraId="6692E6F0" w14:textId="77777777" w:rsidR="005655F5" w:rsidRDefault="005655F5">
            <w:pPr>
              <w:pStyle w:val="Default"/>
              <w:rPr>
                <w:sz w:val="22"/>
                <w:szCs w:val="22"/>
              </w:rPr>
            </w:pPr>
            <w:r>
              <w:rPr>
                <w:b/>
                <w:bCs/>
                <w:sz w:val="22"/>
                <w:szCs w:val="22"/>
              </w:rPr>
              <w:lastRenderedPageBreak/>
              <w:t xml:space="preserve">Assets </w:t>
            </w:r>
          </w:p>
        </w:tc>
        <w:tc>
          <w:tcPr>
            <w:tcW w:w="4426" w:type="dxa"/>
            <w:tcBorders>
              <w:top w:val="none" w:sz="6" w:space="0" w:color="auto"/>
              <w:left w:val="none" w:sz="6" w:space="0" w:color="auto"/>
              <w:bottom w:val="none" w:sz="6" w:space="0" w:color="auto"/>
            </w:tcBorders>
          </w:tcPr>
          <w:p w14:paraId="2CB28252" w14:textId="77777777" w:rsidR="005655F5" w:rsidRDefault="005655F5">
            <w:pPr>
              <w:pStyle w:val="Default"/>
              <w:rPr>
                <w:sz w:val="22"/>
                <w:szCs w:val="22"/>
              </w:rPr>
            </w:pPr>
            <w:r>
              <w:rPr>
                <w:sz w:val="22"/>
                <w:szCs w:val="22"/>
              </w:rPr>
              <w:t xml:space="preserve">Global settings or constants which are stored in the Orchestrator. </w:t>
            </w:r>
          </w:p>
        </w:tc>
      </w:tr>
    </w:tbl>
    <w:p w14:paraId="2FB026DB" w14:textId="77777777" w:rsidR="005655F5" w:rsidRDefault="005655F5" w:rsidP="005655F5"/>
    <w:p w14:paraId="48131E3D" w14:textId="5047DEA0" w:rsidR="005655F5" w:rsidRDefault="005655F5" w:rsidP="005655F5">
      <w:pPr>
        <w:rPr>
          <w:b/>
          <w:bCs/>
          <w:sz w:val="28"/>
          <w:szCs w:val="28"/>
        </w:rPr>
      </w:pPr>
      <w:r>
        <w:rPr>
          <w:b/>
          <w:bCs/>
          <w:sz w:val="28"/>
          <w:szCs w:val="28"/>
        </w:rPr>
        <w:t>Naming Convention of Configurations</w:t>
      </w:r>
    </w:p>
    <w:p w14:paraId="290C80D5" w14:textId="77777777" w:rsidR="005655F5" w:rsidRDefault="005655F5" w:rsidP="005655F5">
      <w:pPr>
        <w:rPr>
          <w:b/>
          <w:bCs/>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664"/>
        <w:gridCol w:w="2664"/>
        <w:gridCol w:w="2664"/>
      </w:tblGrid>
      <w:tr w:rsidR="005655F5" w14:paraId="3D05B37E" w14:textId="77777777">
        <w:tblPrEx>
          <w:tblCellMar>
            <w:top w:w="0" w:type="dxa"/>
            <w:bottom w:w="0" w:type="dxa"/>
          </w:tblCellMar>
        </w:tblPrEx>
        <w:trPr>
          <w:trHeight w:val="103"/>
        </w:trPr>
        <w:tc>
          <w:tcPr>
            <w:tcW w:w="2664" w:type="dxa"/>
            <w:tcBorders>
              <w:top w:val="none" w:sz="6" w:space="0" w:color="auto"/>
              <w:bottom w:val="none" w:sz="6" w:space="0" w:color="auto"/>
              <w:right w:val="none" w:sz="6" w:space="0" w:color="auto"/>
            </w:tcBorders>
          </w:tcPr>
          <w:p w14:paraId="1B8A6BB7" w14:textId="77777777" w:rsidR="005655F5" w:rsidRDefault="005655F5">
            <w:pPr>
              <w:pStyle w:val="Default"/>
              <w:rPr>
                <w:sz w:val="22"/>
                <w:szCs w:val="22"/>
              </w:rPr>
            </w:pPr>
            <w:r>
              <w:rPr>
                <w:b/>
                <w:bCs/>
                <w:sz w:val="22"/>
                <w:szCs w:val="22"/>
              </w:rPr>
              <w:t xml:space="preserve">Type </w:t>
            </w:r>
          </w:p>
        </w:tc>
        <w:tc>
          <w:tcPr>
            <w:tcW w:w="2664" w:type="dxa"/>
            <w:tcBorders>
              <w:top w:val="none" w:sz="6" w:space="0" w:color="auto"/>
              <w:left w:val="none" w:sz="6" w:space="0" w:color="auto"/>
              <w:bottom w:val="none" w:sz="6" w:space="0" w:color="auto"/>
              <w:right w:val="none" w:sz="6" w:space="0" w:color="auto"/>
            </w:tcBorders>
          </w:tcPr>
          <w:p w14:paraId="285304F4" w14:textId="77777777" w:rsidR="005655F5" w:rsidRDefault="005655F5">
            <w:pPr>
              <w:pStyle w:val="Default"/>
              <w:rPr>
                <w:sz w:val="22"/>
                <w:szCs w:val="22"/>
              </w:rPr>
            </w:pPr>
            <w:r>
              <w:rPr>
                <w:b/>
                <w:bCs/>
                <w:sz w:val="22"/>
                <w:szCs w:val="22"/>
              </w:rPr>
              <w:t xml:space="preserve">Naming convention </w:t>
            </w:r>
          </w:p>
        </w:tc>
        <w:tc>
          <w:tcPr>
            <w:tcW w:w="2664" w:type="dxa"/>
            <w:tcBorders>
              <w:top w:val="none" w:sz="6" w:space="0" w:color="auto"/>
              <w:left w:val="none" w:sz="6" w:space="0" w:color="auto"/>
              <w:bottom w:val="none" w:sz="6" w:space="0" w:color="auto"/>
            </w:tcBorders>
          </w:tcPr>
          <w:p w14:paraId="13F1C455" w14:textId="77777777" w:rsidR="005655F5" w:rsidRDefault="005655F5">
            <w:pPr>
              <w:pStyle w:val="Default"/>
              <w:rPr>
                <w:sz w:val="22"/>
                <w:szCs w:val="22"/>
              </w:rPr>
            </w:pPr>
            <w:r>
              <w:rPr>
                <w:b/>
                <w:bCs/>
                <w:sz w:val="22"/>
                <w:szCs w:val="22"/>
              </w:rPr>
              <w:t xml:space="preserve">Sample </w:t>
            </w:r>
          </w:p>
        </w:tc>
      </w:tr>
      <w:tr w:rsidR="005655F5" w14:paraId="32DA0A87" w14:textId="77777777">
        <w:tblPrEx>
          <w:tblCellMar>
            <w:top w:w="0" w:type="dxa"/>
            <w:bottom w:w="0" w:type="dxa"/>
          </w:tblCellMar>
        </w:tblPrEx>
        <w:trPr>
          <w:trHeight w:val="103"/>
        </w:trPr>
        <w:tc>
          <w:tcPr>
            <w:tcW w:w="2664" w:type="dxa"/>
            <w:tcBorders>
              <w:top w:val="none" w:sz="6" w:space="0" w:color="auto"/>
              <w:bottom w:val="none" w:sz="6" w:space="0" w:color="auto"/>
              <w:right w:val="none" w:sz="6" w:space="0" w:color="auto"/>
            </w:tcBorders>
          </w:tcPr>
          <w:p w14:paraId="1EC3AE9C" w14:textId="77777777" w:rsidR="005655F5" w:rsidRDefault="005655F5">
            <w:pPr>
              <w:pStyle w:val="Default"/>
              <w:rPr>
                <w:sz w:val="22"/>
                <w:szCs w:val="22"/>
              </w:rPr>
            </w:pPr>
            <w:r>
              <w:rPr>
                <w:b/>
                <w:bCs/>
                <w:sz w:val="22"/>
                <w:szCs w:val="22"/>
              </w:rPr>
              <w:t xml:space="preserve">Settings </w:t>
            </w:r>
          </w:p>
        </w:tc>
        <w:tc>
          <w:tcPr>
            <w:tcW w:w="2664" w:type="dxa"/>
            <w:tcBorders>
              <w:top w:val="none" w:sz="6" w:space="0" w:color="auto"/>
              <w:left w:val="none" w:sz="6" w:space="0" w:color="auto"/>
              <w:bottom w:val="none" w:sz="6" w:space="0" w:color="auto"/>
              <w:right w:val="none" w:sz="6" w:space="0" w:color="auto"/>
            </w:tcBorders>
          </w:tcPr>
          <w:p w14:paraId="540E553C" w14:textId="77777777" w:rsidR="005655F5" w:rsidRDefault="005655F5">
            <w:pPr>
              <w:pStyle w:val="Default"/>
              <w:rPr>
                <w:sz w:val="22"/>
                <w:szCs w:val="22"/>
              </w:rPr>
            </w:pPr>
            <w:r>
              <w:rPr>
                <w:sz w:val="22"/>
                <w:szCs w:val="22"/>
              </w:rPr>
              <w:t xml:space="preserve">[description of the setting] </w:t>
            </w:r>
          </w:p>
        </w:tc>
        <w:tc>
          <w:tcPr>
            <w:tcW w:w="2664" w:type="dxa"/>
            <w:tcBorders>
              <w:top w:val="none" w:sz="6" w:space="0" w:color="auto"/>
              <w:left w:val="none" w:sz="6" w:space="0" w:color="auto"/>
              <w:bottom w:val="none" w:sz="6" w:space="0" w:color="auto"/>
            </w:tcBorders>
          </w:tcPr>
          <w:p w14:paraId="44E8D256" w14:textId="77777777" w:rsidR="005655F5" w:rsidRDefault="005655F5">
            <w:pPr>
              <w:pStyle w:val="Default"/>
              <w:rPr>
                <w:sz w:val="22"/>
                <w:szCs w:val="22"/>
              </w:rPr>
            </w:pPr>
            <w:r>
              <w:rPr>
                <w:sz w:val="22"/>
                <w:szCs w:val="22"/>
              </w:rPr>
              <w:t xml:space="preserve">ProcessFolderPath </w:t>
            </w:r>
          </w:p>
        </w:tc>
      </w:tr>
      <w:tr w:rsidR="005655F5" w14:paraId="73371CAF" w14:textId="77777777">
        <w:tblPrEx>
          <w:tblCellMar>
            <w:top w:w="0" w:type="dxa"/>
            <w:bottom w:w="0" w:type="dxa"/>
          </w:tblCellMar>
        </w:tblPrEx>
        <w:trPr>
          <w:trHeight w:val="103"/>
        </w:trPr>
        <w:tc>
          <w:tcPr>
            <w:tcW w:w="2664" w:type="dxa"/>
            <w:tcBorders>
              <w:top w:val="none" w:sz="6" w:space="0" w:color="auto"/>
              <w:bottom w:val="none" w:sz="6" w:space="0" w:color="auto"/>
              <w:right w:val="none" w:sz="6" w:space="0" w:color="auto"/>
            </w:tcBorders>
          </w:tcPr>
          <w:p w14:paraId="71D2BC59" w14:textId="77777777" w:rsidR="005655F5" w:rsidRDefault="005655F5">
            <w:pPr>
              <w:pStyle w:val="Default"/>
              <w:rPr>
                <w:sz w:val="22"/>
                <w:szCs w:val="22"/>
              </w:rPr>
            </w:pPr>
            <w:r>
              <w:rPr>
                <w:b/>
                <w:bCs/>
                <w:sz w:val="22"/>
                <w:szCs w:val="22"/>
              </w:rPr>
              <w:t xml:space="preserve">Constants </w:t>
            </w:r>
          </w:p>
        </w:tc>
        <w:tc>
          <w:tcPr>
            <w:tcW w:w="2664" w:type="dxa"/>
            <w:tcBorders>
              <w:top w:val="none" w:sz="6" w:space="0" w:color="auto"/>
              <w:left w:val="none" w:sz="6" w:space="0" w:color="auto"/>
              <w:bottom w:val="none" w:sz="6" w:space="0" w:color="auto"/>
              <w:right w:val="none" w:sz="6" w:space="0" w:color="auto"/>
            </w:tcBorders>
          </w:tcPr>
          <w:p w14:paraId="3C90A455" w14:textId="77777777" w:rsidR="005655F5" w:rsidRDefault="005655F5">
            <w:pPr>
              <w:pStyle w:val="Default"/>
              <w:rPr>
                <w:sz w:val="22"/>
                <w:szCs w:val="22"/>
              </w:rPr>
            </w:pPr>
            <w:r>
              <w:rPr>
                <w:sz w:val="22"/>
                <w:szCs w:val="22"/>
              </w:rPr>
              <w:t xml:space="preserve">[description of the constant] </w:t>
            </w:r>
          </w:p>
        </w:tc>
        <w:tc>
          <w:tcPr>
            <w:tcW w:w="2664" w:type="dxa"/>
            <w:tcBorders>
              <w:top w:val="none" w:sz="6" w:space="0" w:color="auto"/>
              <w:left w:val="none" w:sz="6" w:space="0" w:color="auto"/>
              <w:bottom w:val="none" w:sz="6" w:space="0" w:color="auto"/>
            </w:tcBorders>
          </w:tcPr>
          <w:p w14:paraId="13FD306A" w14:textId="77777777" w:rsidR="005655F5" w:rsidRDefault="005655F5">
            <w:pPr>
              <w:pStyle w:val="Default"/>
              <w:rPr>
                <w:sz w:val="22"/>
                <w:szCs w:val="22"/>
              </w:rPr>
            </w:pPr>
            <w:r>
              <w:rPr>
                <w:sz w:val="22"/>
                <w:szCs w:val="22"/>
              </w:rPr>
              <w:t xml:space="preserve">ShortDelay, RetryNumber </w:t>
            </w:r>
          </w:p>
        </w:tc>
      </w:tr>
      <w:tr w:rsidR="005655F5" w14:paraId="77CDE820" w14:textId="77777777">
        <w:tblPrEx>
          <w:tblCellMar>
            <w:top w:w="0" w:type="dxa"/>
            <w:bottom w:w="0" w:type="dxa"/>
          </w:tblCellMar>
        </w:tblPrEx>
        <w:trPr>
          <w:trHeight w:val="103"/>
        </w:trPr>
        <w:tc>
          <w:tcPr>
            <w:tcW w:w="2664" w:type="dxa"/>
            <w:tcBorders>
              <w:top w:val="none" w:sz="6" w:space="0" w:color="auto"/>
              <w:bottom w:val="none" w:sz="6" w:space="0" w:color="auto"/>
              <w:right w:val="none" w:sz="6" w:space="0" w:color="auto"/>
            </w:tcBorders>
          </w:tcPr>
          <w:p w14:paraId="24545F09" w14:textId="77777777" w:rsidR="005655F5" w:rsidRDefault="005655F5">
            <w:pPr>
              <w:pStyle w:val="Default"/>
              <w:rPr>
                <w:sz w:val="22"/>
                <w:szCs w:val="22"/>
              </w:rPr>
            </w:pPr>
            <w:r>
              <w:rPr>
                <w:b/>
                <w:bCs/>
                <w:sz w:val="22"/>
                <w:szCs w:val="22"/>
              </w:rPr>
              <w:t xml:space="preserve">Assets </w:t>
            </w:r>
          </w:p>
        </w:tc>
        <w:tc>
          <w:tcPr>
            <w:tcW w:w="2664" w:type="dxa"/>
            <w:tcBorders>
              <w:top w:val="none" w:sz="6" w:space="0" w:color="auto"/>
              <w:left w:val="none" w:sz="6" w:space="0" w:color="auto"/>
              <w:bottom w:val="none" w:sz="6" w:space="0" w:color="auto"/>
              <w:right w:val="none" w:sz="6" w:space="0" w:color="auto"/>
            </w:tcBorders>
          </w:tcPr>
          <w:p w14:paraId="53CEA0AE" w14:textId="77777777" w:rsidR="005655F5" w:rsidRDefault="005655F5">
            <w:pPr>
              <w:pStyle w:val="Default"/>
              <w:rPr>
                <w:sz w:val="22"/>
                <w:szCs w:val="22"/>
              </w:rPr>
            </w:pPr>
            <w:r>
              <w:rPr>
                <w:sz w:val="22"/>
                <w:szCs w:val="22"/>
              </w:rPr>
              <w:t xml:space="preserve">[data type]_[definition] </w:t>
            </w:r>
          </w:p>
        </w:tc>
        <w:tc>
          <w:tcPr>
            <w:tcW w:w="2664" w:type="dxa"/>
            <w:tcBorders>
              <w:top w:val="none" w:sz="6" w:space="0" w:color="auto"/>
              <w:left w:val="none" w:sz="6" w:space="0" w:color="auto"/>
              <w:bottom w:val="none" w:sz="6" w:space="0" w:color="auto"/>
            </w:tcBorders>
          </w:tcPr>
          <w:p w14:paraId="38F706D5" w14:textId="77777777" w:rsidR="005655F5" w:rsidRDefault="005655F5">
            <w:pPr>
              <w:pStyle w:val="Default"/>
              <w:rPr>
                <w:sz w:val="22"/>
                <w:szCs w:val="22"/>
              </w:rPr>
            </w:pPr>
            <w:r>
              <w:rPr>
                <w:sz w:val="22"/>
                <w:szCs w:val="22"/>
              </w:rPr>
              <w:t xml:space="preserve">strExcelPath </w:t>
            </w:r>
          </w:p>
        </w:tc>
      </w:tr>
    </w:tbl>
    <w:p w14:paraId="1520C46F" w14:textId="77777777" w:rsidR="005655F5" w:rsidRDefault="005655F5" w:rsidP="005655F5"/>
    <w:p w14:paraId="59D65EBC" w14:textId="77777777" w:rsidR="005655F5" w:rsidRDefault="005655F5" w:rsidP="005655F5">
      <w:pPr>
        <w:pStyle w:val="Default"/>
        <w:rPr>
          <w:sz w:val="44"/>
          <w:szCs w:val="44"/>
        </w:rPr>
      </w:pPr>
      <w:r>
        <w:rPr>
          <w:b/>
          <w:bCs/>
          <w:sz w:val="44"/>
          <w:szCs w:val="44"/>
        </w:rPr>
        <w:t xml:space="preserve">Design Principles </w:t>
      </w:r>
    </w:p>
    <w:p w14:paraId="0FFD338F" w14:textId="77777777" w:rsidR="005655F5" w:rsidRDefault="005655F5" w:rsidP="005655F5">
      <w:pPr>
        <w:pStyle w:val="Default"/>
        <w:rPr>
          <w:sz w:val="28"/>
          <w:szCs w:val="28"/>
        </w:rPr>
      </w:pPr>
      <w:r>
        <w:rPr>
          <w:b/>
          <w:bCs/>
          <w:sz w:val="28"/>
          <w:szCs w:val="28"/>
        </w:rPr>
        <w:t xml:space="preserve">Breaking the process in smaller workflow </w:t>
      </w:r>
    </w:p>
    <w:p w14:paraId="7FAF9F94" w14:textId="77777777" w:rsidR="005655F5" w:rsidRDefault="005655F5" w:rsidP="005655F5">
      <w:pPr>
        <w:pStyle w:val="Default"/>
        <w:rPr>
          <w:sz w:val="20"/>
          <w:szCs w:val="20"/>
        </w:rPr>
      </w:pPr>
      <w:r>
        <w:rPr>
          <w:sz w:val="20"/>
          <w:szCs w:val="20"/>
        </w:rPr>
        <w:t xml:space="preserve">Inculcating modularity into the design and code structure is paramount to good project design. Dedicated workflows allow independent testing of components while encouraging team collaboration by developing working on separate files. </w:t>
      </w:r>
    </w:p>
    <w:p w14:paraId="0F89FE89" w14:textId="77777777" w:rsidR="005655F5" w:rsidRDefault="005655F5" w:rsidP="005655F5">
      <w:pPr>
        <w:pStyle w:val="Default"/>
        <w:rPr>
          <w:sz w:val="20"/>
          <w:szCs w:val="20"/>
        </w:rPr>
      </w:pPr>
      <w:r>
        <w:rPr>
          <w:sz w:val="20"/>
          <w:szCs w:val="20"/>
        </w:rPr>
        <w:t xml:space="preserve">Choose the layout type wisely (flowcharts and sequences). </w:t>
      </w:r>
    </w:p>
    <w:p w14:paraId="3BF6745C" w14:textId="77777777" w:rsidR="005655F5" w:rsidRDefault="005655F5" w:rsidP="005655F5">
      <w:pPr>
        <w:pStyle w:val="Default"/>
        <w:spacing w:after="49"/>
        <w:rPr>
          <w:sz w:val="20"/>
          <w:szCs w:val="20"/>
        </w:rPr>
      </w:pPr>
      <w:r>
        <w:rPr>
          <w:sz w:val="20"/>
          <w:szCs w:val="20"/>
        </w:rPr>
        <w:t xml:space="preserve">● If the process workflow has a lot of decision points, a flowchart would be an ideal option. Normally the logic of the process stays in flowcharts while the navigation and data processing is in sequences. </w:t>
      </w:r>
    </w:p>
    <w:p w14:paraId="78DAB5CD" w14:textId="77777777" w:rsidR="005655F5" w:rsidRDefault="005655F5" w:rsidP="005655F5">
      <w:pPr>
        <w:pStyle w:val="Default"/>
        <w:rPr>
          <w:sz w:val="20"/>
          <w:szCs w:val="20"/>
        </w:rPr>
      </w:pPr>
      <w:r>
        <w:rPr>
          <w:sz w:val="20"/>
          <w:szCs w:val="20"/>
        </w:rPr>
        <w:t xml:space="preserve">● If the module is linear, using a sequence is always better as it keeps the code simple and readable </w:t>
      </w:r>
    </w:p>
    <w:p w14:paraId="797D6524" w14:textId="77777777" w:rsidR="005655F5" w:rsidRDefault="005655F5" w:rsidP="005655F5">
      <w:pPr>
        <w:pStyle w:val="Default"/>
        <w:rPr>
          <w:sz w:val="20"/>
          <w:szCs w:val="20"/>
        </w:rPr>
      </w:pPr>
    </w:p>
    <w:p w14:paraId="412BA42D" w14:textId="5A9E1707" w:rsidR="005655F5" w:rsidRDefault="005655F5" w:rsidP="005655F5">
      <w:pPr>
        <w:rPr>
          <w:sz w:val="20"/>
          <w:szCs w:val="20"/>
        </w:rPr>
      </w:pPr>
      <w:r>
        <w:rPr>
          <w:sz w:val="20"/>
          <w:szCs w:val="20"/>
        </w:rPr>
        <w:t>By developing complex logic within a sequence, one can end up with a labyrinth of containers and decisional blocks, very difficult to follow and update.</w:t>
      </w:r>
    </w:p>
    <w:p w14:paraId="21A2EA19" w14:textId="77777777" w:rsidR="005655F5" w:rsidRDefault="005655F5" w:rsidP="005655F5">
      <w:pPr>
        <w:pStyle w:val="Default"/>
        <w:rPr>
          <w:sz w:val="28"/>
          <w:szCs w:val="28"/>
        </w:rPr>
      </w:pPr>
      <w:r>
        <w:rPr>
          <w:b/>
          <w:bCs/>
          <w:sz w:val="28"/>
          <w:szCs w:val="28"/>
        </w:rPr>
        <w:t xml:space="preserve">Annotating Flowcharts and Sequences </w:t>
      </w:r>
    </w:p>
    <w:p w14:paraId="08E23630" w14:textId="01FB79BB" w:rsidR="005655F5" w:rsidRDefault="005655F5" w:rsidP="005655F5">
      <w:pPr>
        <w:rPr>
          <w:sz w:val="20"/>
          <w:szCs w:val="20"/>
        </w:rPr>
      </w:pPr>
      <w:r>
        <w:rPr>
          <w:sz w:val="20"/>
          <w:szCs w:val="20"/>
        </w:rPr>
        <w:t>Since one Flowchart may contain multiple Sequences, it is imperative that all sequences in a flowchart be clearly described and all decision paths should have a description of the decision path</w:t>
      </w:r>
    </w:p>
    <w:p w14:paraId="03FC2E9D" w14:textId="00C9FE97" w:rsidR="005655F5" w:rsidRDefault="005655F5" w:rsidP="005655F5">
      <w:r w:rsidRPr="005655F5">
        <w:rPr>
          <w:noProof/>
        </w:rPr>
        <w:drawing>
          <wp:inline distT="0" distB="0" distL="0" distR="0" wp14:anchorId="4F7F7310" wp14:editId="43391AE8">
            <wp:extent cx="393065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0650" cy="2228850"/>
                    </a:xfrm>
                    <a:prstGeom prst="rect">
                      <a:avLst/>
                    </a:prstGeom>
                    <a:noFill/>
                    <a:ln>
                      <a:noFill/>
                    </a:ln>
                  </pic:spPr>
                </pic:pic>
              </a:graphicData>
            </a:graphic>
          </wp:inline>
        </w:drawing>
      </w:r>
    </w:p>
    <w:p w14:paraId="175F525E" w14:textId="77777777" w:rsidR="005655F5" w:rsidRDefault="005655F5" w:rsidP="005655F5">
      <w:pPr>
        <w:pStyle w:val="Default"/>
        <w:rPr>
          <w:sz w:val="28"/>
          <w:szCs w:val="28"/>
        </w:rPr>
      </w:pPr>
      <w:r>
        <w:rPr>
          <w:b/>
          <w:bCs/>
          <w:sz w:val="28"/>
          <w:szCs w:val="28"/>
        </w:rPr>
        <w:lastRenderedPageBreak/>
        <w:t xml:space="preserve">Control Settings </w:t>
      </w:r>
    </w:p>
    <w:p w14:paraId="3EE79160" w14:textId="77777777" w:rsidR="005655F5" w:rsidRDefault="005655F5" w:rsidP="005655F5">
      <w:pPr>
        <w:pStyle w:val="Default"/>
        <w:rPr>
          <w:sz w:val="20"/>
          <w:szCs w:val="20"/>
        </w:rPr>
      </w:pPr>
      <w:r>
        <w:rPr>
          <w:sz w:val="20"/>
          <w:szCs w:val="20"/>
        </w:rPr>
        <w:t xml:space="preserve">To avoid hard-coding external settings (like file paths, URLs, etc.) in the workflows, we recommend keeping them in a config file (.xlsx, .xml, or .json) or in Orchestrator, as assets, if they change often. </w:t>
      </w:r>
    </w:p>
    <w:p w14:paraId="54C0F6AD" w14:textId="77777777" w:rsidR="005655F5" w:rsidRDefault="005655F5" w:rsidP="005655F5">
      <w:pPr>
        <w:pStyle w:val="Default"/>
        <w:rPr>
          <w:sz w:val="28"/>
          <w:szCs w:val="28"/>
        </w:rPr>
      </w:pPr>
      <w:r>
        <w:rPr>
          <w:b/>
          <w:bCs/>
          <w:sz w:val="28"/>
          <w:szCs w:val="28"/>
        </w:rPr>
        <w:t xml:space="preserve">Credentials </w:t>
      </w:r>
    </w:p>
    <w:p w14:paraId="78264DCC" w14:textId="09C42CC8" w:rsidR="005655F5" w:rsidRDefault="005655F5" w:rsidP="005655F5">
      <w:pPr>
        <w:rPr>
          <w:sz w:val="20"/>
          <w:szCs w:val="20"/>
        </w:rPr>
      </w:pPr>
      <w:r>
        <w:rPr>
          <w:sz w:val="20"/>
          <w:szCs w:val="20"/>
        </w:rPr>
        <w:t>No credentials should be stored in the workflow directly, but rather loaded from safer places like local Windows Credential Store or Orchestrator assets. You can use them in workflows via the GetCredential activity.</w:t>
      </w:r>
    </w:p>
    <w:p w14:paraId="24EFF741" w14:textId="77777777" w:rsidR="005655F5" w:rsidRDefault="005655F5" w:rsidP="005655F5">
      <w:pPr>
        <w:rPr>
          <w:sz w:val="20"/>
          <w:szCs w:val="20"/>
        </w:rPr>
      </w:pPr>
    </w:p>
    <w:p w14:paraId="2F12F3B0" w14:textId="77777777" w:rsidR="005655F5" w:rsidRDefault="005655F5" w:rsidP="005655F5">
      <w:pPr>
        <w:pStyle w:val="Default"/>
        <w:rPr>
          <w:sz w:val="28"/>
          <w:szCs w:val="28"/>
        </w:rPr>
      </w:pPr>
      <w:r>
        <w:rPr>
          <w:b/>
          <w:bCs/>
          <w:sz w:val="28"/>
          <w:szCs w:val="28"/>
        </w:rPr>
        <w:t xml:space="preserve">Code Reusability </w:t>
      </w:r>
    </w:p>
    <w:p w14:paraId="051B7F0F" w14:textId="77777777" w:rsidR="005655F5" w:rsidRDefault="005655F5" w:rsidP="005655F5">
      <w:pPr>
        <w:pStyle w:val="Default"/>
        <w:rPr>
          <w:sz w:val="20"/>
          <w:szCs w:val="20"/>
        </w:rPr>
      </w:pPr>
      <w:r>
        <w:rPr>
          <w:sz w:val="20"/>
          <w:szCs w:val="20"/>
        </w:rPr>
        <w:t xml:space="preserve">When developing, we often need to automate the same steps in more than one workflow/project, so it should be a common practice to create workflows that contain small pieces of occurring automation and add them to the Library. </w:t>
      </w:r>
    </w:p>
    <w:p w14:paraId="0AE606F1" w14:textId="77777777" w:rsidR="005655F5" w:rsidRDefault="005655F5" w:rsidP="005655F5">
      <w:pPr>
        <w:pStyle w:val="Default"/>
        <w:rPr>
          <w:sz w:val="20"/>
          <w:szCs w:val="20"/>
        </w:rPr>
      </w:pPr>
      <w:r>
        <w:rPr>
          <w:sz w:val="20"/>
          <w:szCs w:val="20"/>
        </w:rPr>
        <w:t xml:space="preserve">There is no universal recipe that tells you how to split any given process. However, separation of business logic from the automation components is a good principle that helps with building a code that can be reused effectively. </w:t>
      </w:r>
    </w:p>
    <w:p w14:paraId="35A510A3" w14:textId="77777777" w:rsidR="005655F5" w:rsidRDefault="005655F5" w:rsidP="005655F5">
      <w:pPr>
        <w:pStyle w:val="Default"/>
        <w:rPr>
          <w:sz w:val="28"/>
          <w:szCs w:val="28"/>
        </w:rPr>
      </w:pPr>
      <w:r>
        <w:rPr>
          <w:b/>
          <w:bCs/>
          <w:sz w:val="28"/>
          <w:szCs w:val="28"/>
        </w:rPr>
        <w:t xml:space="preserve">Dynamic Selectors </w:t>
      </w:r>
    </w:p>
    <w:p w14:paraId="3E13EE3D" w14:textId="187C02D3" w:rsidR="005655F5" w:rsidRDefault="005655F5" w:rsidP="005655F5">
      <w:pPr>
        <w:rPr>
          <w:sz w:val="20"/>
          <w:szCs w:val="20"/>
        </w:rPr>
      </w:pPr>
      <w:r>
        <w:rPr>
          <w:sz w:val="20"/>
          <w:szCs w:val="20"/>
        </w:rPr>
        <w:t>A dynamic selector uses a variable or an argument as a property for the attribute of your target tag. This allows the selector to easily identify a target element based on the value of the variable or argument, and not an exact string, which might change, depending on interactions inside your automation project.</w:t>
      </w:r>
    </w:p>
    <w:p w14:paraId="57764E63" w14:textId="77777777" w:rsidR="005655F5" w:rsidRDefault="005655F5" w:rsidP="005655F5">
      <w:pPr>
        <w:rPr>
          <w:sz w:val="20"/>
          <w:szCs w:val="20"/>
        </w:rPr>
      </w:pPr>
    </w:p>
    <w:p w14:paraId="3F9CE9EC" w14:textId="77777777" w:rsidR="005655F5" w:rsidRDefault="005655F5" w:rsidP="005655F5">
      <w:pPr>
        <w:pStyle w:val="Default"/>
        <w:rPr>
          <w:sz w:val="20"/>
          <w:szCs w:val="20"/>
        </w:rPr>
      </w:pPr>
      <w:r>
        <w:rPr>
          <w:sz w:val="20"/>
          <w:szCs w:val="20"/>
        </w:rPr>
        <w:t xml:space="preserve">A dynamic selector has the following form, with the specifications: </w:t>
      </w:r>
    </w:p>
    <w:p w14:paraId="01C6E352" w14:textId="77777777" w:rsidR="005655F5" w:rsidRDefault="005655F5" w:rsidP="005655F5">
      <w:pPr>
        <w:pStyle w:val="Default"/>
        <w:spacing w:after="47"/>
        <w:rPr>
          <w:sz w:val="20"/>
          <w:szCs w:val="20"/>
        </w:rPr>
      </w:pPr>
      <w:r>
        <w:rPr>
          <w:sz w:val="20"/>
          <w:szCs w:val="20"/>
        </w:rPr>
        <w:t xml:space="preserve">● tag - the target tag, such as &lt;ctrl/&gt; </w:t>
      </w:r>
    </w:p>
    <w:p w14:paraId="460B796F" w14:textId="77777777" w:rsidR="005655F5" w:rsidRDefault="005655F5" w:rsidP="005655F5">
      <w:pPr>
        <w:pStyle w:val="Default"/>
        <w:spacing w:after="47"/>
        <w:rPr>
          <w:sz w:val="20"/>
          <w:szCs w:val="20"/>
        </w:rPr>
      </w:pPr>
      <w:r>
        <w:rPr>
          <w:sz w:val="20"/>
          <w:szCs w:val="20"/>
        </w:rPr>
        <w:t xml:space="preserve">● attribute - the target attribute, such as name='menuItem' </w:t>
      </w:r>
    </w:p>
    <w:p w14:paraId="413E7D74" w14:textId="77777777" w:rsidR="005655F5" w:rsidRDefault="005655F5" w:rsidP="005655F5">
      <w:pPr>
        <w:pStyle w:val="Default"/>
        <w:rPr>
          <w:sz w:val="20"/>
          <w:szCs w:val="20"/>
        </w:rPr>
      </w:pPr>
      <w:r>
        <w:rPr>
          <w:sz w:val="20"/>
          <w:szCs w:val="20"/>
        </w:rPr>
        <w:t xml:space="preserve">● {{Value}} - the name of the variable or argument which holds the property of the element you want to interact with </w:t>
      </w:r>
    </w:p>
    <w:p w14:paraId="46069D80" w14:textId="77777777" w:rsidR="005655F5" w:rsidRDefault="005655F5" w:rsidP="005655F5"/>
    <w:p w14:paraId="124BB738" w14:textId="0AB701CD" w:rsidR="005655F5" w:rsidRDefault="005655F5" w:rsidP="005655F5">
      <w:r w:rsidRPr="005655F5">
        <w:rPr>
          <w:noProof/>
        </w:rPr>
        <w:drawing>
          <wp:inline distT="0" distB="0" distL="0" distR="0" wp14:anchorId="0836B3FB" wp14:editId="49E253D5">
            <wp:extent cx="3905250" cy="86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863600"/>
                    </a:xfrm>
                    <a:prstGeom prst="rect">
                      <a:avLst/>
                    </a:prstGeom>
                    <a:noFill/>
                    <a:ln>
                      <a:noFill/>
                    </a:ln>
                  </pic:spPr>
                </pic:pic>
              </a:graphicData>
            </a:graphic>
          </wp:inline>
        </w:drawing>
      </w:r>
    </w:p>
    <w:p w14:paraId="33F7DAF9" w14:textId="77777777" w:rsidR="005655F5" w:rsidRDefault="005655F5" w:rsidP="005655F5">
      <w:pPr>
        <w:pStyle w:val="Default"/>
        <w:rPr>
          <w:sz w:val="28"/>
          <w:szCs w:val="28"/>
        </w:rPr>
      </w:pPr>
      <w:r>
        <w:rPr>
          <w:b/>
          <w:bCs/>
          <w:sz w:val="28"/>
          <w:szCs w:val="28"/>
        </w:rPr>
        <w:t xml:space="preserve">Simulate Click Activity </w:t>
      </w:r>
    </w:p>
    <w:p w14:paraId="46985793" w14:textId="77777777" w:rsidR="005655F5" w:rsidRDefault="005655F5" w:rsidP="005655F5">
      <w:pPr>
        <w:pStyle w:val="Default"/>
        <w:rPr>
          <w:sz w:val="20"/>
          <w:szCs w:val="20"/>
        </w:rPr>
      </w:pPr>
      <w:r>
        <w:rPr>
          <w:sz w:val="20"/>
          <w:szCs w:val="20"/>
        </w:rPr>
        <w:t xml:space="preserve">This activity simulates the click by using the technology of the target application. By default, this check box is not selected. SimulateClick can only be used with the CLICK_SINGLE and BTN_LEFT input types. Otherwise, an error is thrown when executing a workflow. </w:t>
      </w:r>
    </w:p>
    <w:p w14:paraId="5D64896D" w14:textId="77777777" w:rsidR="005655F5" w:rsidRDefault="005655F5" w:rsidP="005655F5">
      <w:pPr>
        <w:pStyle w:val="Default"/>
        <w:rPr>
          <w:sz w:val="20"/>
          <w:szCs w:val="20"/>
        </w:rPr>
      </w:pPr>
      <w:r>
        <w:rPr>
          <w:sz w:val="20"/>
          <w:szCs w:val="20"/>
        </w:rPr>
        <w:t xml:space="preserve">KeyModifiers cannot be used with the SimulateClick or SendWindowMessages options. No error is thrown when executing a workflow that contains an activity with one of these combinations of options. Hence, it is generally recommended to use the Simulate Type/Click method as it is the fastest of the three and works in the background, but only if you do not need to send special keyboard shortcuts </w:t>
      </w:r>
    </w:p>
    <w:p w14:paraId="74F9116E" w14:textId="77777777" w:rsidR="005655F5" w:rsidRDefault="005655F5" w:rsidP="005655F5">
      <w:pPr>
        <w:pStyle w:val="Default"/>
        <w:rPr>
          <w:sz w:val="28"/>
          <w:szCs w:val="28"/>
        </w:rPr>
      </w:pPr>
      <w:r>
        <w:rPr>
          <w:b/>
          <w:bCs/>
          <w:sz w:val="28"/>
          <w:szCs w:val="28"/>
        </w:rPr>
        <w:t xml:space="preserve">Annotations &amp; Comments </w:t>
      </w:r>
    </w:p>
    <w:p w14:paraId="121EAC50" w14:textId="77777777" w:rsidR="005655F5" w:rsidRDefault="005655F5" w:rsidP="005655F5">
      <w:pPr>
        <w:pStyle w:val="Default"/>
        <w:rPr>
          <w:sz w:val="20"/>
          <w:szCs w:val="20"/>
        </w:rPr>
      </w:pPr>
      <w:r>
        <w:rPr>
          <w:sz w:val="20"/>
          <w:szCs w:val="20"/>
        </w:rPr>
        <w:t xml:space="preserve">Right Click on the Activities and add “Annotations”, so that we can describe the logical explanation for that specific activity. Also, "Annotation" should be in the Dock state. </w:t>
      </w:r>
    </w:p>
    <w:p w14:paraId="3DC53C93" w14:textId="77777777" w:rsidR="005655F5" w:rsidRDefault="005655F5" w:rsidP="005655F5">
      <w:pPr>
        <w:pStyle w:val="Default"/>
        <w:rPr>
          <w:sz w:val="20"/>
          <w:szCs w:val="20"/>
        </w:rPr>
      </w:pPr>
      <w:r>
        <w:rPr>
          <w:sz w:val="20"/>
          <w:szCs w:val="20"/>
        </w:rPr>
        <w:t xml:space="preserve">"Comment" Activity is used only when you want to add comments on a series of processes consisting of multiple Activities. </w:t>
      </w:r>
    </w:p>
    <w:p w14:paraId="52B1A021" w14:textId="77777777" w:rsidR="005655F5" w:rsidRDefault="005655F5" w:rsidP="005655F5">
      <w:pPr>
        <w:pStyle w:val="Default"/>
        <w:rPr>
          <w:sz w:val="28"/>
          <w:szCs w:val="28"/>
        </w:rPr>
      </w:pPr>
      <w:r>
        <w:rPr>
          <w:b/>
          <w:bCs/>
          <w:sz w:val="28"/>
          <w:szCs w:val="28"/>
        </w:rPr>
        <w:t xml:space="preserve">Usage of Dynamic delays </w:t>
      </w:r>
    </w:p>
    <w:p w14:paraId="30D87D5B" w14:textId="0358EBD5" w:rsidR="005655F5" w:rsidRDefault="005655F5" w:rsidP="005655F5">
      <w:pPr>
        <w:rPr>
          <w:sz w:val="20"/>
          <w:szCs w:val="20"/>
        </w:rPr>
      </w:pPr>
      <w:r>
        <w:rPr>
          <w:sz w:val="20"/>
          <w:szCs w:val="20"/>
        </w:rPr>
        <w:t>While using Delay activity though the element or image has appeared already it will wait until the mentioned time gets drained. Hence, it is recommended to use dynamic delay activities like:</w:t>
      </w:r>
    </w:p>
    <w:p w14:paraId="16FB85A0" w14:textId="77777777" w:rsidR="005655F5" w:rsidRDefault="005655F5" w:rsidP="005655F5">
      <w:pPr>
        <w:pStyle w:val="Default"/>
      </w:pPr>
    </w:p>
    <w:p w14:paraId="5B18D5B3" w14:textId="77777777" w:rsidR="005655F5" w:rsidRDefault="005655F5" w:rsidP="005655F5">
      <w:pPr>
        <w:pStyle w:val="Default"/>
      </w:pPr>
    </w:p>
    <w:p w14:paraId="62CB138F" w14:textId="77777777" w:rsidR="005655F5" w:rsidRDefault="005655F5" w:rsidP="005655F5">
      <w:pPr>
        <w:pStyle w:val="Default"/>
        <w:spacing w:after="47"/>
        <w:rPr>
          <w:sz w:val="20"/>
          <w:szCs w:val="20"/>
        </w:rPr>
      </w:pPr>
      <w:r>
        <w:rPr>
          <w:sz w:val="20"/>
          <w:szCs w:val="20"/>
        </w:rPr>
        <w:t xml:space="preserve">● ELEMENT EXISTS: if we are waiting for an element to appear. </w:t>
      </w:r>
    </w:p>
    <w:p w14:paraId="23BA457E" w14:textId="77777777" w:rsidR="005655F5" w:rsidRDefault="005655F5" w:rsidP="005655F5">
      <w:pPr>
        <w:pStyle w:val="Default"/>
        <w:spacing w:after="47"/>
        <w:rPr>
          <w:sz w:val="20"/>
          <w:szCs w:val="20"/>
        </w:rPr>
      </w:pPr>
      <w:r>
        <w:rPr>
          <w:sz w:val="20"/>
          <w:szCs w:val="20"/>
        </w:rPr>
        <w:t xml:space="preserve">● IMAGE EXISTS: if we are waiting for an image to appear. </w:t>
      </w:r>
    </w:p>
    <w:p w14:paraId="3C08C5DF" w14:textId="77777777" w:rsidR="005655F5" w:rsidRDefault="005655F5" w:rsidP="005655F5">
      <w:pPr>
        <w:pStyle w:val="Default"/>
        <w:spacing w:after="47"/>
        <w:rPr>
          <w:sz w:val="20"/>
          <w:szCs w:val="20"/>
        </w:rPr>
      </w:pPr>
      <w:r>
        <w:rPr>
          <w:sz w:val="20"/>
          <w:szCs w:val="20"/>
        </w:rPr>
        <w:t xml:space="preserve">● WAIT IMAGE VANISH if we are waiting for an image to vanish. </w:t>
      </w:r>
    </w:p>
    <w:p w14:paraId="379BC059" w14:textId="77777777" w:rsidR="005655F5" w:rsidRDefault="005655F5" w:rsidP="005655F5">
      <w:pPr>
        <w:pStyle w:val="Default"/>
        <w:spacing w:after="47"/>
        <w:rPr>
          <w:sz w:val="20"/>
          <w:szCs w:val="20"/>
        </w:rPr>
      </w:pPr>
      <w:r>
        <w:rPr>
          <w:sz w:val="20"/>
          <w:szCs w:val="20"/>
        </w:rPr>
        <w:t xml:space="preserve">● WAIT ELEMENT VANISH if we are waiting for an element to vanish. </w:t>
      </w:r>
    </w:p>
    <w:p w14:paraId="6D2EE2FB" w14:textId="77777777" w:rsidR="005655F5" w:rsidRDefault="005655F5" w:rsidP="005655F5">
      <w:pPr>
        <w:pStyle w:val="Default"/>
        <w:rPr>
          <w:sz w:val="20"/>
          <w:szCs w:val="20"/>
        </w:rPr>
      </w:pPr>
      <w:r>
        <w:rPr>
          <w:sz w:val="20"/>
          <w:szCs w:val="20"/>
        </w:rPr>
        <w:t xml:space="preserve">● ON ELEMENT APPEAR if we are waiting for an element to appear. </w:t>
      </w:r>
    </w:p>
    <w:p w14:paraId="33ED3A54" w14:textId="77777777" w:rsidR="005655F5" w:rsidRDefault="005655F5" w:rsidP="005655F5"/>
    <w:p w14:paraId="2FC0D99C" w14:textId="77777777" w:rsidR="005655F5" w:rsidRDefault="005655F5" w:rsidP="005655F5">
      <w:pPr>
        <w:pStyle w:val="Default"/>
        <w:rPr>
          <w:sz w:val="44"/>
          <w:szCs w:val="44"/>
        </w:rPr>
      </w:pPr>
      <w:r>
        <w:rPr>
          <w:b/>
          <w:bCs/>
          <w:sz w:val="44"/>
          <w:szCs w:val="44"/>
        </w:rPr>
        <w:t xml:space="preserve">Exception Handling </w:t>
      </w:r>
    </w:p>
    <w:p w14:paraId="736ACED0" w14:textId="1468FE5B" w:rsidR="005655F5" w:rsidRDefault="005655F5" w:rsidP="005655F5">
      <w:pPr>
        <w:rPr>
          <w:b/>
          <w:bCs/>
          <w:sz w:val="28"/>
          <w:szCs w:val="28"/>
        </w:rPr>
      </w:pPr>
      <w:r>
        <w:rPr>
          <w:b/>
          <w:bCs/>
          <w:sz w:val="28"/>
          <w:szCs w:val="28"/>
        </w:rPr>
        <w:t>Exception circumvention</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097"/>
        <w:gridCol w:w="4097"/>
      </w:tblGrid>
      <w:tr w:rsidR="005655F5" w14:paraId="54A4D8E7" w14:textId="77777777">
        <w:tblPrEx>
          <w:tblCellMar>
            <w:top w:w="0" w:type="dxa"/>
            <w:bottom w:w="0" w:type="dxa"/>
          </w:tblCellMar>
        </w:tblPrEx>
        <w:trPr>
          <w:trHeight w:val="103"/>
        </w:trPr>
        <w:tc>
          <w:tcPr>
            <w:tcW w:w="4097" w:type="dxa"/>
            <w:tcBorders>
              <w:top w:val="none" w:sz="6" w:space="0" w:color="auto"/>
              <w:bottom w:val="none" w:sz="6" w:space="0" w:color="auto"/>
              <w:right w:val="none" w:sz="6" w:space="0" w:color="auto"/>
            </w:tcBorders>
          </w:tcPr>
          <w:p w14:paraId="6DC0022F" w14:textId="77777777" w:rsidR="005655F5" w:rsidRDefault="005655F5">
            <w:pPr>
              <w:pStyle w:val="Default"/>
              <w:rPr>
                <w:sz w:val="22"/>
                <w:szCs w:val="22"/>
              </w:rPr>
            </w:pPr>
            <w:r>
              <w:rPr>
                <w:b/>
                <w:bCs/>
                <w:sz w:val="22"/>
                <w:szCs w:val="22"/>
              </w:rPr>
              <w:t xml:space="preserve">Project </w:t>
            </w:r>
          </w:p>
        </w:tc>
        <w:tc>
          <w:tcPr>
            <w:tcW w:w="4097" w:type="dxa"/>
            <w:tcBorders>
              <w:top w:val="none" w:sz="6" w:space="0" w:color="auto"/>
              <w:left w:val="none" w:sz="6" w:space="0" w:color="auto"/>
              <w:bottom w:val="none" w:sz="6" w:space="0" w:color="auto"/>
            </w:tcBorders>
          </w:tcPr>
          <w:p w14:paraId="7A20BAA2" w14:textId="77777777" w:rsidR="005655F5" w:rsidRDefault="005655F5">
            <w:pPr>
              <w:pStyle w:val="Default"/>
              <w:rPr>
                <w:sz w:val="22"/>
                <w:szCs w:val="22"/>
              </w:rPr>
            </w:pPr>
            <w:r>
              <w:rPr>
                <w:b/>
                <w:bCs/>
                <w:sz w:val="22"/>
                <w:szCs w:val="22"/>
              </w:rPr>
              <w:t xml:space="preserve">Content </w:t>
            </w:r>
          </w:p>
        </w:tc>
      </w:tr>
      <w:tr w:rsidR="005655F5" w14:paraId="3D30325C" w14:textId="77777777">
        <w:tblPrEx>
          <w:tblCellMar>
            <w:top w:w="0" w:type="dxa"/>
            <w:bottom w:w="0" w:type="dxa"/>
          </w:tblCellMar>
        </w:tblPrEx>
        <w:trPr>
          <w:trHeight w:val="685"/>
        </w:trPr>
        <w:tc>
          <w:tcPr>
            <w:tcW w:w="4097" w:type="dxa"/>
            <w:tcBorders>
              <w:top w:val="none" w:sz="6" w:space="0" w:color="auto"/>
              <w:bottom w:val="none" w:sz="6" w:space="0" w:color="auto"/>
              <w:right w:val="none" w:sz="6" w:space="0" w:color="auto"/>
            </w:tcBorders>
          </w:tcPr>
          <w:p w14:paraId="53220017" w14:textId="77777777" w:rsidR="005655F5" w:rsidRDefault="005655F5">
            <w:pPr>
              <w:pStyle w:val="Default"/>
              <w:rPr>
                <w:sz w:val="22"/>
                <w:szCs w:val="22"/>
              </w:rPr>
            </w:pPr>
            <w:r>
              <w:rPr>
                <w:b/>
                <w:bCs/>
                <w:sz w:val="22"/>
                <w:szCs w:val="22"/>
              </w:rPr>
              <w:t xml:space="preserve">Check input string </w:t>
            </w:r>
          </w:p>
        </w:tc>
        <w:tc>
          <w:tcPr>
            <w:tcW w:w="4097" w:type="dxa"/>
            <w:tcBorders>
              <w:top w:val="none" w:sz="6" w:space="0" w:color="auto"/>
              <w:left w:val="none" w:sz="6" w:space="0" w:color="auto"/>
              <w:bottom w:val="none" w:sz="6" w:space="0" w:color="auto"/>
            </w:tcBorders>
          </w:tcPr>
          <w:p w14:paraId="5A6A5AF4" w14:textId="77777777" w:rsidR="005655F5" w:rsidRDefault="005655F5">
            <w:pPr>
              <w:pStyle w:val="Default"/>
              <w:rPr>
                <w:sz w:val="22"/>
                <w:szCs w:val="22"/>
              </w:rPr>
            </w:pPr>
            <w:r>
              <w:rPr>
                <w:sz w:val="22"/>
                <w:szCs w:val="22"/>
              </w:rPr>
              <w:t xml:space="preserve">When using a user input or a character string obtained from the system as input data, it is checked beforehand whether the character string matches the assumed rule (a type of character string, pattern, blank allowance, etc.). </w:t>
            </w:r>
          </w:p>
        </w:tc>
      </w:tr>
      <w:tr w:rsidR="005655F5" w14:paraId="1ECA5D4A" w14:textId="77777777">
        <w:tblPrEx>
          <w:tblCellMar>
            <w:top w:w="0" w:type="dxa"/>
            <w:bottom w:w="0" w:type="dxa"/>
          </w:tblCellMar>
        </w:tblPrEx>
        <w:trPr>
          <w:trHeight w:val="249"/>
        </w:trPr>
        <w:tc>
          <w:tcPr>
            <w:tcW w:w="4097" w:type="dxa"/>
            <w:tcBorders>
              <w:top w:val="none" w:sz="6" w:space="0" w:color="auto"/>
              <w:bottom w:val="none" w:sz="6" w:space="0" w:color="auto"/>
              <w:right w:val="none" w:sz="6" w:space="0" w:color="auto"/>
            </w:tcBorders>
          </w:tcPr>
          <w:p w14:paraId="7D08C697" w14:textId="77777777" w:rsidR="005655F5" w:rsidRDefault="005655F5">
            <w:pPr>
              <w:pStyle w:val="Default"/>
              <w:rPr>
                <w:sz w:val="22"/>
                <w:szCs w:val="22"/>
              </w:rPr>
            </w:pPr>
            <w:r>
              <w:rPr>
                <w:b/>
                <w:bCs/>
                <w:sz w:val="22"/>
                <w:szCs w:val="22"/>
              </w:rPr>
              <w:t xml:space="preserve">File/folder presence check </w:t>
            </w:r>
          </w:p>
        </w:tc>
        <w:tc>
          <w:tcPr>
            <w:tcW w:w="4097" w:type="dxa"/>
            <w:tcBorders>
              <w:top w:val="none" w:sz="6" w:space="0" w:color="auto"/>
              <w:left w:val="none" w:sz="6" w:space="0" w:color="auto"/>
              <w:bottom w:val="none" w:sz="6" w:space="0" w:color="auto"/>
            </w:tcBorders>
          </w:tcPr>
          <w:p w14:paraId="54B78085" w14:textId="77777777" w:rsidR="005655F5" w:rsidRDefault="005655F5">
            <w:pPr>
              <w:pStyle w:val="Default"/>
              <w:rPr>
                <w:sz w:val="22"/>
                <w:szCs w:val="22"/>
              </w:rPr>
            </w:pPr>
            <w:r>
              <w:rPr>
                <w:sz w:val="22"/>
                <w:szCs w:val="22"/>
              </w:rPr>
              <w:t xml:space="preserve">When reading and writing a file, check the presence of the file and the folder before opening the file. </w:t>
            </w:r>
          </w:p>
        </w:tc>
      </w:tr>
      <w:tr w:rsidR="005655F5" w14:paraId="73883D8F" w14:textId="77777777">
        <w:tblPrEx>
          <w:tblCellMar>
            <w:top w:w="0" w:type="dxa"/>
            <w:bottom w:w="0" w:type="dxa"/>
          </w:tblCellMar>
        </w:tblPrEx>
        <w:trPr>
          <w:trHeight w:val="248"/>
        </w:trPr>
        <w:tc>
          <w:tcPr>
            <w:tcW w:w="4097" w:type="dxa"/>
            <w:tcBorders>
              <w:top w:val="none" w:sz="6" w:space="0" w:color="auto"/>
              <w:bottom w:val="none" w:sz="6" w:space="0" w:color="auto"/>
              <w:right w:val="none" w:sz="6" w:space="0" w:color="auto"/>
            </w:tcBorders>
          </w:tcPr>
          <w:p w14:paraId="546993BB" w14:textId="77777777" w:rsidR="005655F5" w:rsidRDefault="005655F5">
            <w:pPr>
              <w:pStyle w:val="Default"/>
              <w:rPr>
                <w:sz w:val="22"/>
                <w:szCs w:val="22"/>
              </w:rPr>
            </w:pPr>
            <w:r>
              <w:rPr>
                <w:b/>
                <w:bCs/>
                <w:sz w:val="22"/>
                <w:szCs w:val="22"/>
              </w:rPr>
              <w:t xml:space="preserve">Timeout Setting </w:t>
            </w:r>
          </w:p>
        </w:tc>
        <w:tc>
          <w:tcPr>
            <w:tcW w:w="4097" w:type="dxa"/>
            <w:tcBorders>
              <w:top w:val="none" w:sz="6" w:space="0" w:color="auto"/>
              <w:left w:val="none" w:sz="6" w:space="0" w:color="auto"/>
              <w:bottom w:val="none" w:sz="6" w:space="0" w:color="auto"/>
            </w:tcBorders>
          </w:tcPr>
          <w:p w14:paraId="71556172" w14:textId="77777777" w:rsidR="005655F5" w:rsidRDefault="005655F5">
            <w:pPr>
              <w:pStyle w:val="Default"/>
              <w:rPr>
                <w:sz w:val="22"/>
                <w:szCs w:val="22"/>
              </w:rPr>
            </w:pPr>
            <w:r>
              <w:rPr>
                <w:sz w:val="22"/>
                <w:szCs w:val="22"/>
              </w:rPr>
              <w:t xml:space="preserve">Such as when accessing Web sites, how long to wait for a response, implementing timeout settings explicitly. </w:t>
            </w:r>
          </w:p>
        </w:tc>
      </w:tr>
    </w:tbl>
    <w:p w14:paraId="6985B8C4" w14:textId="77777777" w:rsidR="005655F5" w:rsidRDefault="005655F5" w:rsidP="005655F5"/>
    <w:p w14:paraId="44A34C51" w14:textId="77777777" w:rsidR="005655F5" w:rsidRDefault="005655F5" w:rsidP="005655F5">
      <w:pPr>
        <w:pStyle w:val="Default"/>
        <w:rPr>
          <w:sz w:val="20"/>
          <w:szCs w:val="20"/>
        </w:rPr>
      </w:pPr>
      <w:r>
        <w:rPr>
          <w:sz w:val="20"/>
          <w:szCs w:val="20"/>
        </w:rPr>
        <w:t xml:space="preserve">For an exceptional case that can be assumed, implement an explicit check mechanism in advance to avoid it, to realize Exception circumvention. </w:t>
      </w:r>
    </w:p>
    <w:p w14:paraId="47B39D63" w14:textId="77777777" w:rsidR="005655F5" w:rsidRDefault="005655F5" w:rsidP="005655F5">
      <w:pPr>
        <w:pStyle w:val="Default"/>
        <w:rPr>
          <w:sz w:val="28"/>
          <w:szCs w:val="28"/>
        </w:rPr>
      </w:pPr>
      <w:r>
        <w:rPr>
          <w:b/>
          <w:bCs/>
          <w:sz w:val="28"/>
          <w:szCs w:val="28"/>
        </w:rPr>
        <w:t xml:space="preserve">Exception Handling </w:t>
      </w:r>
    </w:p>
    <w:p w14:paraId="50A9B043" w14:textId="77777777" w:rsidR="005655F5" w:rsidRDefault="005655F5" w:rsidP="005655F5">
      <w:pPr>
        <w:pStyle w:val="Default"/>
        <w:rPr>
          <w:sz w:val="20"/>
          <w:szCs w:val="20"/>
        </w:rPr>
      </w:pPr>
      <w:r>
        <w:rPr>
          <w:sz w:val="20"/>
          <w:szCs w:val="20"/>
        </w:rPr>
        <w:t xml:space="preserve">Each process definition body handles assumed errors and handles unexpected errors by the framework. </w:t>
      </w:r>
    </w:p>
    <w:p w14:paraId="18DBD741" w14:textId="77777777" w:rsidR="005655F5" w:rsidRDefault="005655F5" w:rsidP="005655F5">
      <w:pPr>
        <w:pStyle w:val="Default"/>
        <w:rPr>
          <w:sz w:val="20"/>
          <w:szCs w:val="20"/>
        </w:rPr>
      </w:pPr>
      <w:r>
        <w:rPr>
          <w:sz w:val="20"/>
          <w:szCs w:val="20"/>
        </w:rPr>
        <w:t xml:space="preserve">● </w:t>
      </w:r>
      <w:r>
        <w:rPr>
          <w:b/>
          <w:bCs/>
          <w:sz w:val="20"/>
          <w:szCs w:val="20"/>
        </w:rPr>
        <w:t xml:space="preserve">Retry Scope </w:t>
      </w:r>
      <w:r>
        <w:rPr>
          <w:sz w:val="20"/>
          <w:szCs w:val="20"/>
        </w:rPr>
        <w:t xml:space="preserve">- please refer to the UiPath Activity guide for details ○ The purpose of this activity is to retry a process multiple times until it is successful or meets a condition. This activity enables the bot to re-attempt an activity that was not successful x number of times and has a built-in delay which provides increased flexibility when dealing with unstable platforms. It also helps deal with those instances where in-system behavior determines when the bot can move forward (e.g., page needs to successfully load). In contrast, if we used the Try/Catch instead of a Retry Scope, the activities in the Catch block will only execute once. *Note: Only those activities which result in a Boolean value are supported in the Condition Block of a retry scope activity. </w:t>
      </w:r>
    </w:p>
    <w:p w14:paraId="44DD9515" w14:textId="77777777" w:rsidR="005655F5" w:rsidRDefault="005655F5" w:rsidP="005655F5">
      <w:pPr>
        <w:pStyle w:val="Default"/>
        <w:rPr>
          <w:sz w:val="20"/>
          <w:szCs w:val="20"/>
        </w:rPr>
      </w:pPr>
    </w:p>
    <w:p w14:paraId="03AD1083" w14:textId="77777777" w:rsidR="005655F5" w:rsidRDefault="005655F5" w:rsidP="005655F5">
      <w:pPr>
        <w:pStyle w:val="Default"/>
        <w:spacing w:after="47"/>
        <w:rPr>
          <w:sz w:val="20"/>
          <w:szCs w:val="20"/>
        </w:rPr>
      </w:pPr>
      <w:r>
        <w:rPr>
          <w:sz w:val="20"/>
          <w:szCs w:val="20"/>
        </w:rPr>
        <w:t xml:space="preserve">● </w:t>
      </w:r>
      <w:r>
        <w:rPr>
          <w:b/>
          <w:bCs/>
          <w:sz w:val="20"/>
          <w:szCs w:val="20"/>
        </w:rPr>
        <w:t xml:space="preserve">Try-catch </w:t>
      </w:r>
      <w:r>
        <w:rPr>
          <w:sz w:val="20"/>
          <w:szCs w:val="20"/>
        </w:rPr>
        <w:t xml:space="preserve">- please refer to the UiPath Activity guide for details ○ The purpose of this activity is to: ■ Attempt a process or sub-process that is known / suspected to be unstable and prone to error - be it human or machine caused - and, </w:t>
      </w:r>
    </w:p>
    <w:p w14:paraId="215F28D0" w14:textId="77777777" w:rsidR="005655F5" w:rsidRDefault="005655F5" w:rsidP="005655F5">
      <w:pPr>
        <w:pStyle w:val="Default"/>
        <w:rPr>
          <w:sz w:val="20"/>
          <w:szCs w:val="20"/>
        </w:rPr>
      </w:pPr>
      <w:r>
        <w:rPr>
          <w:sz w:val="20"/>
          <w:szCs w:val="20"/>
        </w:rPr>
        <w:t xml:space="preserve">■ Attempt to gracefully recover upon exception. As best practice, the “Catch” portion of this activity should not be used to “Retry” the process that failed (i.e. it should not have the same activities as the Try sequence). The “Catch” portion of the code should include </w:t>
      </w:r>
    </w:p>
    <w:p w14:paraId="5AAD8861" w14:textId="77777777" w:rsidR="005655F5" w:rsidRDefault="005655F5" w:rsidP="005655F5">
      <w:pPr>
        <w:pStyle w:val="Default"/>
        <w:rPr>
          <w:sz w:val="20"/>
          <w:szCs w:val="20"/>
        </w:rPr>
      </w:pPr>
    </w:p>
    <w:p w14:paraId="4E55E2C1" w14:textId="77777777" w:rsidR="005655F5" w:rsidRDefault="005655F5" w:rsidP="005655F5">
      <w:pPr>
        <w:pStyle w:val="Default"/>
        <w:rPr>
          <w:sz w:val="20"/>
          <w:szCs w:val="20"/>
        </w:rPr>
      </w:pPr>
    </w:p>
    <w:p w14:paraId="2CA3FAC2" w14:textId="77777777" w:rsidR="005655F5" w:rsidRDefault="005655F5" w:rsidP="005655F5">
      <w:pPr>
        <w:pStyle w:val="Default"/>
      </w:pPr>
    </w:p>
    <w:p w14:paraId="29D7B45A" w14:textId="77777777" w:rsidR="005655F5" w:rsidRDefault="005655F5" w:rsidP="005655F5">
      <w:pPr>
        <w:pStyle w:val="Default"/>
        <w:rPr>
          <w:sz w:val="20"/>
          <w:szCs w:val="20"/>
        </w:rPr>
      </w:pPr>
      <w:r>
        <w:rPr>
          <w:sz w:val="20"/>
          <w:szCs w:val="20"/>
        </w:rPr>
        <w:lastRenderedPageBreak/>
        <w:t xml:space="preserve">activities that attempt to reset the system and prep it for the next run. Normally, the “Retry” activity should be used to retry a process on exception. </w:t>
      </w:r>
    </w:p>
    <w:p w14:paraId="532EAC4C" w14:textId="77777777" w:rsidR="005655F5" w:rsidRDefault="005655F5" w:rsidP="005655F5">
      <w:pPr>
        <w:pStyle w:val="Default"/>
        <w:rPr>
          <w:sz w:val="20"/>
          <w:szCs w:val="20"/>
        </w:rPr>
      </w:pPr>
    </w:p>
    <w:p w14:paraId="4094C403" w14:textId="77777777" w:rsidR="005655F5" w:rsidRDefault="005655F5" w:rsidP="005655F5">
      <w:pPr>
        <w:pStyle w:val="Default"/>
        <w:spacing w:after="49"/>
        <w:rPr>
          <w:sz w:val="20"/>
          <w:szCs w:val="20"/>
        </w:rPr>
      </w:pPr>
      <w:r>
        <w:rPr>
          <w:sz w:val="20"/>
          <w:szCs w:val="20"/>
        </w:rPr>
        <w:t xml:space="preserve">○ Placement ■ Known Exceptions: placement of this activity is most often determined by the developer’s familiarity of ALL KNOWN exceptions. ● For example, if you have a set of activities nested in a For Each Row activity and you KNOW activity 3 has the chance of failing, your Try/Catch should only involve this activity. You should NOT encase the entire For Each Row in the Try/Catch. </w:t>
      </w:r>
    </w:p>
    <w:p w14:paraId="26309037" w14:textId="77777777" w:rsidR="005655F5" w:rsidRDefault="005655F5" w:rsidP="005655F5">
      <w:pPr>
        <w:pStyle w:val="Default"/>
        <w:rPr>
          <w:sz w:val="20"/>
          <w:szCs w:val="20"/>
        </w:rPr>
      </w:pPr>
      <w:r>
        <w:rPr>
          <w:sz w:val="20"/>
          <w:szCs w:val="20"/>
        </w:rPr>
        <w:t xml:space="preserve">● Another example - let’s say you have 3 sub-workflows that support your Main workflow. If you KNOW that an unstable part of the process is in sub-workflow two then your Try/Catch should be around that activity/set of activities within sub-workflow two. The Try/Catch should not be around the invoke activity in the Main workflow that calls sub-workflow two. </w:t>
      </w:r>
    </w:p>
    <w:p w14:paraId="301961C0" w14:textId="77777777" w:rsidR="005655F5" w:rsidRDefault="005655F5" w:rsidP="005655F5">
      <w:pPr>
        <w:pStyle w:val="Default"/>
        <w:rPr>
          <w:sz w:val="20"/>
          <w:szCs w:val="20"/>
        </w:rPr>
      </w:pPr>
    </w:p>
    <w:p w14:paraId="58C7DF6F" w14:textId="77777777" w:rsidR="005655F5" w:rsidRDefault="005655F5" w:rsidP="005655F5">
      <w:pPr>
        <w:pStyle w:val="Default"/>
        <w:rPr>
          <w:sz w:val="20"/>
          <w:szCs w:val="20"/>
        </w:rPr>
      </w:pPr>
      <w:r>
        <w:rPr>
          <w:sz w:val="20"/>
          <w:szCs w:val="20"/>
        </w:rPr>
        <w:t xml:space="preserve">■ Unknown Exceptions: there is always a chance that your bot will run into an exception you did not know about. Therefore, as best practice, we need to account for UNKNOWN exceptions that may arise. The main part of your workflow should be enveloped in a Try/Catch using the System.Exception handle. Your write line and logs should clearly annotate that exceptions caught by this main Try/Catch are for unknown exceptions in order to clearly differentiate from the ones you know may occur. This will help with future designs of the Bot code and provide good feedback for the developers who own the platform your Bot is automating against. A good discussion related to this topic can be found here. </w:t>
      </w:r>
    </w:p>
    <w:p w14:paraId="06D3999E" w14:textId="77777777" w:rsidR="005655F5" w:rsidRDefault="005655F5" w:rsidP="005655F5">
      <w:pPr>
        <w:pStyle w:val="Default"/>
        <w:rPr>
          <w:sz w:val="20"/>
          <w:szCs w:val="20"/>
        </w:rPr>
      </w:pPr>
    </w:p>
    <w:p w14:paraId="7EB8F246" w14:textId="64C75AEC" w:rsidR="005655F5" w:rsidRDefault="005655F5" w:rsidP="005655F5">
      <w:pPr>
        <w:pStyle w:val="Default"/>
        <w:rPr>
          <w:sz w:val="20"/>
          <w:szCs w:val="20"/>
        </w:rPr>
      </w:pPr>
      <w:r w:rsidRPr="005655F5">
        <w:rPr>
          <w:sz w:val="20"/>
          <w:szCs w:val="20"/>
        </w:rPr>
        <w:t>https://forum.uipath.com/t/best-practice-do-you-regularly-utilize-try-catch-on-the-whole-workflow/22595</w:t>
      </w:r>
    </w:p>
    <w:p w14:paraId="5F492F37" w14:textId="77777777" w:rsidR="005655F5" w:rsidRDefault="005655F5" w:rsidP="005655F5">
      <w:pPr>
        <w:pStyle w:val="Default"/>
      </w:pPr>
    </w:p>
    <w:p w14:paraId="15A52DD2" w14:textId="77777777" w:rsidR="005655F5" w:rsidRDefault="005655F5" w:rsidP="005655F5">
      <w:pPr>
        <w:pStyle w:val="Default"/>
        <w:rPr>
          <w:sz w:val="20"/>
          <w:szCs w:val="20"/>
        </w:rPr>
      </w:pPr>
      <w:r>
        <w:rPr>
          <w:sz w:val="20"/>
          <w:szCs w:val="20"/>
        </w:rPr>
        <w:t xml:space="preserve">As a general rule, Catches should generally be used to handle exceptions that the bot can recover from. If possible, you should avoid Try/Catch as a normal part of code (exceptions should be exceptional). ● For example, use Element Exists if you know the target of your Click Activity may not be there instead of catching the element not found. </w:t>
      </w:r>
    </w:p>
    <w:p w14:paraId="7CDB86C9" w14:textId="77777777" w:rsidR="005655F5" w:rsidRDefault="005655F5" w:rsidP="005655F5">
      <w:pPr>
        <w:pStyle w:val="Default"/>
        <w:rPr>
          <w:sz w:val="20"/>
          <w:szCs w:val="20"/>
        </w:rPr>
      </w:pPr>
    </w:p>
    <w:p w14:paraId="0CCEC163" w14:textId="77777777" w:rsidR="005655F5" w:rsidRDefault="005655F5" w:rsidP="005655F5">
      <w:pPr>
        <w:pStyle w:val="Default"/>
        <w:rPr>
          <w:sz w:val="20"/>
          <w:szCs w:val="20"/>
        </w:rPr>
      </w:pPr>
    </w:p>
    <w:p w14:paraId="72DDA9E2" w14:textId="77777777" w:rsidR="005655F5" w:rsidRDefault="005655F5" w:rsidP="005655F5">
      <w:pPr>
        <w:pStyle w:val="Default"/>
        <w:rPr>
          <w:sz w:val="20"/>
          <w:szCs w:val="20"/>
        </w:rPr>
      </w:pPr>
      <w:r>
        <w:rPr>
          <w:sz w:val="20"/>
          <w:szCs w:val="20"/>
        </w:rPr>
        <w:t xml:space="preserve">○ Catches to indicate error message thrown ■ It may be difficult to determine the cause of an error when using a Try-Catch. If you put the following Log Message into the Catch component, then the error thrown, and its source will be displayed in the Output pane. </w:t>
      </w:r>
    </w:p>
    <w:p w14:paraId="1D23A063" w14:textId="77777777" w:rsidR="005655F5" w:rsidRDefault="005655F5" w:rsidP="005655F5">
      <w:pPr>
        <w:pStyle w:val="Default"/>
        <w:rPr>
          <w:sz w:val="20"/>
          <w:szCs w:val="20"/>
        </w:rPr>
      </w:pPr>
    </w:p>
    <w:p w14:paraId="1CDA1431" w14:textId="7D3C428F" w:rsidR="005655F5" w:rsidRDefault="005655F5" w:rsidP="005655F5">
      <w:pPr>
        <w:pStyle w:val="Default"/>
        <w:rPr>
          <w:sz w:val="20"/>
          <w:szCs w:val="20"/>
        </w:rPr>
      </w:pPr>
      <w:r w:rsidRPr="005655F5">
        <w:rPr>
          <w:noProof/>
          <w:sz w:val="20"/>
          <w:szCs w:val="20"/>
        </w:rPr>
        <w:drawing>
          <wp:inline distT="0" distB="0" distL="0" distR="0" wp14:anchorId="095C37FE" wp14:editId="1FB4FC35">
            <wp:extent cx="2711450" cy="3194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1450" cy="3194050"/>
                    </a:xfrm>
                    <a:prstGeom prst="rect">
                      <a:avLst/>
                    </a:prstGeom>
                    <a:noFill/>
                    <a:ln>
                      <a:noFill/>
                    </a:ln>
                  </pic:spPr>
                </pic:pic>
              </a:graphicData>
            </a:graphic>
          </wp:inline>
        </w:drawing>
      </w:r>
    </w:p>
    <w:p w14:paraId="220C50AE" w14:textId="77777777" w:rsidR="005655F5" w:rsidRDefault="005655F5" w:rsidP="005655F5">
      <w:pPr>
        <w:pStyle w:val="Default"/>
        <w:rPr>
          <w:sz w:val="20"/>
          <w:szCs w:val="20"/>
        </w:rPr>
      </w:pPr>
    </w:p>
    <w:p w14:paraId="75B902D4" w14:textId="77777777" w:rsidR="005655F5" w:rsidRDefault="005655F5" w:rsidP="005655F5">
      <w:pPr>
        <w:pStyle w:val="Default"/>
      </w:pPr>
    </w:p>
    <w:p w14:paraId="55AE7CBF" w14:textId="77777777" w:rsidR="005655F5" w:rsidRDefault="005655F5" w:rsidP="005655F5">
      <w:pPr>
        <w:pStyle w:val="Default"/>
        <w:spacing w:after="47"/>
        <w:rPr>
          <w:sz w:val="20"/>
          <w:szCs w:val="20"/>
        </w:rPr>
      </w:pPr>
      <w:r>
        <w:t xml:space="preserve">Using the Finally block </w:t>
      </w:r>
      <w:r>
        <w:rPr>
          <w:sz w:val="20"/>
          <w:szCs w:val="20"/>
        </w:rPr>
        <w:t xml:space="preserve">■ Activities within the Final block will execute regardless of whether the Try block or Catch block are executed. </w:t>
      </w:r>
    </w:p>
    <w:p w14:paraId="21F47D6F" w14:textId="77777777" w:rsidR="005655F5" w:rsidRDefault="005655F5" w:rsidP="005655F5">
      <w:pPr>
        <w:pStyle w:val="Default"/>
        <w:rPr>
          <w:sz w:val="20"/>
          <w:szCs w:val="20"/>
        </w:rPr>
      </w:pPr>
      <w:r>
        <w:rPr>
          <w:sz w:val="20"/>
          <w:szCs w:val="20"/>
        </w:rPr>
        <w:t xml:space="preserve">■ Use the Finally block to clean up resources, like applications, opened by the bot. </w:t>
      </w:r>
    </w:p>
    <w:p w14:paraId="3B7CE131" w14:textId="77777777" w:rsidR="005655F5" w:rsidRDefault="005655F5" w:rsidP="005655F5">
      <w:pPr>
        <w:pStyle w:val="Default"/>
        <w:rPr>
          <w:sz w:val="20"/>
          <w:szCs w:val="20"/>
        </w:rPr>
      </w:pPr>
    </w:p>
    <w:p w14:paraId="40D7F4C9" w14:textId="77777777" w:rsidR="005655F5" w:rsidRDefault="005655F5" w:rsidP="005655F5">
      <w:pPr>
        <w:pStyle w:val="Default"/>
        <w:rPr>
          <w:sz w:val="20"/>
          <w:szCs w:val="20"/>
        </w:rPr>
      </w:pPr>
      <w:r>
        <w:rPr>
          <w:sz w:val="20"/>
          <w:szCs w:val="20"/>
        </w:rPr>
        <w:t xml:space="preserve">○ Throw activity ■ The throw activity will stop the workflow regardless of where it is in the workflow. ● For example, we can put the Throw activity in the Else block of an If statement and it will throw that error before stopping the workflow. </w:t>
      </w:r>
    </w:p>
    <w:p w14:paraId="37D690A5" w14:textId="77777777" w:rsidR="005655F5" w:rsidRDefault="005655F5" w:rsidP="005655F5">
      <w:pPr>
        <w:pStyle w:val="Default"/>
        <w:rPr>
          <w:sz w:val="20"/>
          <w:szCs w:val="20"/>
        </w:rPr>
      </w:pPr>
    </w:p>
    <w:p w14:paraId="3D77EAAD" w14:textId="77777777" w:rsidR="005655F5" w:rsidRDefault="005655F5" w:rsidP="005655F5">
      <w:pPr>
        <w:pStyle w:val="Default"/>
        <w:rPr>
          <w:sz w:val="20"/>
          <w:szCs w:val="20"/>
        </w:rPr>
      </w:pPr>
      <w:r>
        <w:rPr>
          <w:sz w:val="20"/>
          <w:szCs w:val="20"/>
        </w:rPr>
        <w:t xml:space="preserve">■ The Throw activity is used to generate an error with your own specifications </w:t>
      </w:r>
    </w:p>
    <w:p w14:paraId="3C72B56E" w14:textId="77777777" w:rsidR="005655F5" w:rsidRDefault="005655F5" w:rsidP="005655F5">
      <w:pPr>
        <w:pStyle w:val="Default"/>
        <w:rPr>
          <w:sz w:val="20"/>
          <w:szCs w:val="20"/>
        </w:rPr>
      </w:pPr>
    </w:p>
    <w:p w14:paraId="17A71AD9" w14:textId="77777777" w:rsidR="005655F5" w:rsidRDefault="005655F5" w:rsidP="005655F5">
      <w:pPr>
        <w:pStyle w:val="Default"/>
        <w:rPr>
          <w:sz w:val="20"/>
          <w:szCs w:val="20"/>
        </w:rPr>
      </w:pPr>
    </w:p>
    <w:p w14:paraId="00BDC12A" w14:textId="77777777" w:rsidR="005655F5" w:rsidRDefault="005655F5" w:rsidP="005655F5">
      <w:pPr>
        <w:pStyle w:val="Default"/>
        <w:rPr>
          <w:sz w:val="20"/>
          <w:szCs w:val="20"/>
        </w:rPr>
      </w:pPr>
    </w:p>
    <w:p w14:paraId="0AA822EE" w14:textId="77777777" w:rsidR="005655F5" w:rsidRDefault="005655F5" w:rsidP="005655F5">
      <w:pPr>
        <w:pStyle w:val="Default"/>
        <w:rPr>
          <w:sz w:val="20"/>
          <w:szCs w:val="20"/>
        </w:rPr>
      </w:pPr>
      <w:r>
        <w:rPr>
          <w:sz w:val="20"/>
          <w:szCs w:val="20"/>
        </w:rPr>
        <w:t xml:space="preserve">● Throw and Rethrow </w:t>
      </w:r>
    </w:p>
    <w:p w14:paraId="3C7B8E30" w14:textId="79B45CE8" w:rsidR="005655F5" w:rsidRDefault="005655F5" w:rsidP="005655F5">
      <w:pPr>
        <w:pStyle w:val="Default"/>
        <w:rPr>
          <w:sz w:val="20"/>
          <w:szCs w:val="20"/>
        </w:rPr>
      </w:pPr>
      <w:r w:rsidRPr="005655F5">
        <w:rPr>
          <w:noProof/>
          <w:sz w:val="20"/>
          <w:szCs w:val="20"/>
        </w:rPr>
        <w:drawing>
          <wp:inline distT="0" distB="0" distL="0" distR="0" wp14:anchorId="4B6BF600" wp14:editId="3DE79E65">
            <wp:extent cx="4692650" cy="314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650" cy="3143250"/>
                    </a:xfrm>
                    <a:prstGeom prst="rect">
                      <a:avLst/>
                    </a:prstGeom>
                    <a:noFill/>
                    <a:ln>
                      <a:noFill/>
                    </a:ln>
                  </pic:spPr>
                </pic:pic>
              </a:graphicData>
            </a:graphic>
          </wp:inline>
        </w:drawing>
      </w:r>
    </w:p>
    <w:p w14:paraId="71F2F5B2" w14:textId="77777777" w:rsidR="005655F5" w:rsidRDefault="005655F5" w:rsidP="005655F5">
      <w:pPr>
        <w:pStyle w:val="Default"/>
      </w:pPr>
    </w:p>
    <w:p w14:paraId="10C8990A" w14:textId="77777777" w:rsidR="005655F5" w:rsidRDefault="005655F5" w:rsidP="005655F5">
      <w:pPr>
        <w:pStyle w:val="Default"/>
      </w:pPr>
      <w:r>
        <w:t xml:space="preserve">Rethrow activity </w:t>
      </w:r>
    </w:p>
    <w:p w14:paraId="7AA3D358" w14:textId="77777777" w:rsidR="005655F5" w:rsidRDefault="005655F5" w:rsidP="005655F5">
      <w:pPr>
        <w:pStyle w:val="Default"/>
      </w:pPr>
    </w:p>
    <w:p w14:paraId="79EFD871" w14:textId="5611A27A" w:rsidR="005655F5" w:rsidRDefault="005655F5" w:rsidP="005655F5">
      <w:pPr>
        <w:pStyle w:val="Default"/>
        <w:rPr>
          <w:sz w:val="22"/>
          <w:szCs w:val="22"/>
        </w:rPr>
      </w:pPr>
      <w:r>
        <w:rPr>
          <w:sz w:val="22"/>
          <w:szCs w:val="22"/>
        </w:rPr>
        <w:t xml:space="preserve">UiPath Best Practices </w:t>
      </w:r>
    </w:p>
    <w:p w14:paraId="014F6276" w14:textId="77777777" w:rsidR="005655F5" w:rsidRDefault="005655F5" w:rsidP="005655F5">
      <w:pPr>
        <w:pStyle w:val="Default"/>
        <w:rPr>
          <w:color w:val="auto"/>
          <w:sz w:val="19"/>
          <w:szCs w:val="19"/>
        </w:rPr>
      </w:pPr>
      <w:r>
        <w:rPr>
          <w:color w:val="auto"/>
          <w:sz w:val="19"/>
          <w:szCs w:val="19"/>
        </w:rPr>
        <w:t xml:space="preserve">16 </w:t>
      </w:r>
    </w:p>
    <w:p w14:paraId="5D8102A3" w14:textId="77777777" w:rsidR="005655F5" w:rsidRDefault="005655F5" w:rsidP="005655F5">
      <w:pPr>
        <w:pStyle w:val="Default"/>
        <w:rPr>
          <w:color w:val="auto"/>
        </w:rPr>
      </w:pPr>
    </w:p>
    <w:p w14:paraId="394F02C7" w14:textId="77777777" w:rsidR="005655F5" w:rsidRDefault="005655F5" w:rsidP="005655F5">
      <w:pPr>
        <w:pStyle w:val="Default"/>
        <w:pageBreakBefore/>
        <w:rPr>
          <w:color w:val="auto"/>
        </w:rPr>
      </w:pPr>
    </w:p>
    <w:p w14:paraId="272A7040" w14:textId="77777777" w:rsidR="005655F5" w:rsidRDefault="005655F5" w:rsidP="005655F5">
      <w:pPr>
        <w:pStyle w:val="Default"/>
        <w:spacing w:after="47"/>
        <w:rPr>
          <w:color w:val="auto"/>
          <w:sz w:val="20"/>
          <w:szCs w:val="20"/>
        </w:rPr>
      </w:pPr>
      <w:r>
        <w:rPr>
          <w:color w:val="auto"/>
          <w:sz w:val="20"/>
          <w:szCs w:val="20"/>
        </w:rPr>
        <w:t xml:space="preserve">■ The Rethrow is commonly used in the Catch block of a Try/Catch. </w:t>
      </w:r>
    </w:p>
    <w:p w14:paraId="22210691" w14:textId="77777777" w:rsidR="005655F5" w:rsidRDefault="005655F5" w:rsidP="005655F5">
      <w:pPr>
        <w:pStyle w:val="Default"/>
        <w:spacing w:after="47"/>
        <w:rPr>
          <w:color w:val="auto"/>
          <w:sz w:val="20"/>
          <w:szCs w:val="20"/>
        </w:rPr>
      </w:pPr>
      <w:r>
        <w:rPr>
          <w:color w:val="auto"/>
          <w:sz w:val="20"/>
          <w:szCs w:val="20"/>
        </w:rPr>
        <w:t xml:space="preserve">■ The Rethrow activity will regenerate the original error that caused the workflow to jump to the Catch block. </w:t>
      </w:r>
    </w:p>
    <w:p w14:paraId="6805AECE" w14:textId="77777777" w:rsidR="005655F5" w:rsidRDefault="005655F5" w:rsidP="005655F5">
      <w:pPr>
        <w:pStyle w:val="Default"/>
        <w:rPr>
          <w:color w:val="auto"/>
          <w:sz w:val="20"/>
          <w:szCs w:val="20"/>
        </w:rPr>
      </w:pPr>
      <w:r>
        <w:rPr>
          <w:color w:val="auto"/>
          <w:sz w:val="20"/>
          <w:szCs w:val="20"/>
        </w:rPr>
        <w:t xml:space="preserve">■ The Rethrow activity is useful if you want to execute certain activities before Rethrowing the original error so it can be bubbled back up the stack. </w:t>
      </w:r>
    </w:p>
    <w:p w14:paraId="3D1015A3" w14:textId="77777777" w:rsidR="005655F5" w:rsidRDefault="005655F5" w:rsidP="005655F5">
      <w:pPr>
        <w:pStyle w:val="Default"/>
        <w:rPr>
          <w:color w:val="auto"/>
          <w:sz w:val="20"/>
          <w:szCs w:val="20"/>
        </w:rPr>
      </w:pPr>
    </w:p>
    <w:p w14:paraId="2D1AF146" w14:textId="77777777" w:rsidR="005655F5" w:rsidRDefault="005655F5" w:rsidP="005655F5">
      <w:pPr>
        <w:pStyle w:val="Default"/>
        <w:rPr>
          <w:color w:val="auto"/>
          <w:sz w:val="20"/>
          <w:szCs w:val="20"/>
        </w:rPr>
      </w:pPr>
      <w:r>
        <w:rPr>
          <w:color w:val="auto"/>
          <w:sz w:val="20"/>
          <w:szCs w:val="20"/>
        </w:rPr>
        <w:t xml:space="preserve">○ Use the Throw and Rethrow activities to account for your exceptions. Avoid catching exceptions and not doing anything with them - that puts your bot in an unstable state where you can no longer be sure where the process is and if it is safe to continue. </w:t>
      </w:r>
    </w:p>
    <w:p w14:paraId="7DA6C2D9" w14:textId="77777777" w:rsidR="005655F5" w:rsidRDefault="005655F5" w:rsidP="005655F5">
      <w:pPr>
        <w:pStyle w:val="Default"/>
        <w:rPr>
          <w:color w:val="auto"/>
          <w:sz w:val="20"/>
          <w:szCs w:val="20"/>
        </w:rPr>
      </w:pPr>
      <w:r>
        <w:rPr>
          <w:color w:val="auto"/>
          <w:sz w:val="20"/>
          <w:szCs w:val="20"/>
        </w:rPr>
        <w:t xml:space="preserve">○ Consider serializing the exception if you are not propagating the exception (Newtonsoft.Json.JsonConvert.SerializeObject(ex)), and logging that, so that you don't lose information (stack trace, exception type). </w:t>
      </w:r>
    </w:p>
    <w:p w14:paraId="018DF66C" w14:textId="77777777" w:rsidR="005655F5" w:rsidRDefault="005655F5" w:rsidP="005655F5">
      <w:pPr>
        <w:pStyle w:val="Default"/>
        <w:rPr>
          <w:color w:val="auto"/>
          <w:sz w:val="20"/>
          <w:szCs w:val="20"/>
        </w:rPr>
      </w:pPr>
    </w:p>
    <w:p w14:paraId="7CDE6E51" w14:textId="77777777" w:rsidR="005655F5" w:rsidRDefault="005655F5" w:rsidP="005655F5">
      <w:pPr>
        <w:pStyle w:val="Default"/>
        <w:rPr>
          <w:sz w:val="44"/>
          <w:szCs w:val="44"/>
        </w:rPr>
      </w:pPr>
      <w:r>
        <w:rPr>
          <w:b/>
          <w:bCs/>
          <w:sz w:val="44"/>
          <w:szCs w:val="44"/>
        </w:rPr>
        <w:t xml:space="preserve">Invoking Workflows </w:t>
      </w:r>
    </w:p>
    <w:p w14:paraId="7C3B0CF6" w14:textId="77777777" w:rsidR="005655F5" w:rsidRDefault="005655F5" w:rsidP="005655F5">
      <w:pPr>
        <w:pStyle w:val="Default"/>
        <w:spacing w:after="47"/>
        <w:rPr>
          <w:sz w:val="20"/>
          <w:szCs w:val="20"/>
        </w:rPr>
      </w:pPr>
      <w:r>
        <w:rPr>
          <w:sz w:val="20"/>
          <w:szCs w:val="20"/>
        </w:rPr>
        <w:t xml:space="preserve">● Invoked workflows should be constructed in such a way so that they can be reused inside of one project or between different projects ○ Invoked workflows should be independently testable </w:t>
      </w:r>
    </w:p>
    <w:p w14:paraId="006D3D2C" w14:textId="77777777" w:rsidR="005655F5" w:rsidRDefault="005655F5" w:rsidP="005655F5">
      <w:pPr>
        <w:pStyle w:val="Default"/>
        <w:spacing w:after="47"/>
        <w:rPr>
          <w:sz w:val="20"/>
          <w:szCs w:val="20"/>
        </w:rPr>
      </w:pPr>
      <w:r>
        <w:rPr>
          <w:sz w:val="20"/>
          <w:szCs w:val="20"/>
        </w:rPr>
        <w:t xml:space="preserve">○ Use arguments instead of hardcoded values in invoked workflows </w:t>
      </w:r>
    </w:p>
    <w:p w14:paraId="79D06193" w14:textId="77777777" w:rsidR="005655F5" w:rsidRDefault="005655F5" w:rsidP="005655F5">
      <w:pPr>
        <w:pStyle w:val="Default"/>
        <w:rPr>
          <w:sz w:val="20"/>
          <w:szCs w:val="20"/>
        </w:rPr>
      </w:pPr>
      <w:r>
        <w:rPr>
          <w:sz w:val="20"/>
          <w:szCs w:val="20"/>
        </w:rPr>
        <w:t xml:space="preserve">○ Reusable components should be identified and separated into workflows (Invoked workflows) ■ Use the DRY approach (Don’t Repeat Yourself) </w:t>
      </w:r>
    </w:p>
    <w:p w14:paraId="4A3C4521" w14:textId="77777777" w:rsidR="005655F5" w:rsidRDefault="005655F5" w:rsidP="005655F5">
      <w:pPr>
        <w:pStyle w:val="Default"/>
        <w:rPr>
          <w:sz w:val="20"/>
          <w:szCs w:val="20"/>
        </w:rPr>
      </w:pPr>
    </w:p>
    <w:p w14:paraId="0534EA9E" w14:textId="77777777" w:rsidR="005655F5" w:rsidRDefault="005655F5" w:rsidP="005655F5">
      <w:pPr>
        <w:pStyle w:val="Default"/>
        <w:rPr>
          <w:sz w:val="20"/>
          <w:szCs w:val="20"/>
        </w:rPr>
      </w:pPr>
    </w:p>
    <w:p w14:paraId="5A196AE4" w14:textId="77777777" w:rsidR="005655F5" w:rsidRDefault="005655F5" w:rsidP="005655F5">
      <w:pPr>
        <w:pStyle w:val="Default"/>
        <w:rPr>
          <w:sz w:val="20"/>
          <w:szCs w:val="20"/>
        </w:rPr>
      </w:pPr>
      <w:r>
        <w:rPr>
          <w:sz w:val="20"/>
          <w:szCs w:val="20"/>
        </w:rPr>
        <w:t xml:space="preserve">● Bots with multiple versions ○ If you have multiple versions of your bot, create a main workflow that prompts the user to select which version of the bot to use and invoke the version of the bot selected </w:t>
      </w:r>
    </w:p>
    <w:p w14:paraId="1C268F36" w14:textId="77777777" w:rsidR="005655F5" w:rsidRDefault="005655F5" w:rsidP="005655F5">
      <w:pPr>
        <w:pStyle w:val="Default"/>
        <w:rPr>
          <w:sz w:val="20"/>
          <w:szCs w:val="20"/>
        </w:rPr>
      </w:pPr>
    </w:p>
    <w:p w14:paraId="6E0B4BEE" w14:textId="27FE83BD" w:rsidR="005655F5" w:rsidRDefault="005655F5" w:rsidP="005655F5">
      <w:pPr>
        <w:pStyle w:val="Default"/>
        <w:rPr>
          <w:sz w:val="20"/>
          <w:szCs w:val="20"/>
        </w:rPr>
      </w:pPr>
      <w:r w:rsidRPr="005655F5">
        <w:rPr>
          <w:noProof/>
          <w:sz w:val="20"/>
          <w:szCs w:val="20"/>
        </w:rPr>
        <w:drawing>
          <wp:inline distT="0" distB="0" distL="0" distR="0" wp14:anchorId="77102C0D" wp14:editId="07036320">
            <wp:extent cx="4641850" cy="37274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850" cy="3727450"/>
                    </a:xfrm>
                    <a:prstGeom prst="rect">
                      <a:avLst/>
                    </a:prstGeom>
                    <a:noFill/>
                    <a:ln>
                      <a:noFill/>
                    </a:ln>
                  </pic:spPr>
                </pic:pic>
              </a:graphicData>
            </a:graphic>
          </wp:inline>
        </w:drawing>
      </w:r>
    </w:p>
    <w:p w14:paraId="1F45C164" w14:textId="77777777" w:rsidR="005655F5" w:rsidRDefault="005655F5" w:rsidP="005655F5">
      <w:pPr>
        <w:pStyle w:val="Default"/>
        <w:rPr>
          <w:sz w:val="20"/>
          <w:szCs w:val="20"/>
        </w:rPr>
      </w:pPr>
    </w:p>
    <w:p w14:paraId="3C66D38B" w14:textId="77777777" w:rsidR="005655F5" w:rsidRDefault="005655F5" w:rsidP="005655F5">
      <w:pPr>
        <w:pStyle w:val="Default"/>
        <w:rPr>
          <w:sz w:val="44"/>
          <w:szCs w:val="44"/>
        </w:rPr>
      </w:pPr>
      <w:r>
        <w:rPr>
          <w:b/>
          <w:bCs/>
          <w:sz w:val="44"/>
          <w:szCs w:val="44"/>
        </w:rPr>
        <w:t xml:space="preserve">Logging </w:t>
      </w:r>
    </w:p>
    <w:p w14:paraId="1F304D15" w14:textId="4FCE59FB" w:rsidR="005655F5" w:rsidRDefault="005655F5" w:rsidP="005655F5">
      <w:pPr>
        <w:pStyle w:val="Default"/>
        <w:rPr>
          <w:sz w:val="20"/>
          <w:szCs w:val="20"/>
        </w:rPr>
      </w:pPr>
      <w:r>
        <w:rPr>
          <w:sz w:val="20"/>
          <w:szCs w:val="20"/>
        </w:rPr>
        <w:lastRenderedPageBreak/>
        <w:t>Using "Log Message" Activity for log output. Log output timing, log level, output format is defined by following forms.</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355"/>
        <w:gridCol w:w="786"/>
        <w:gridCol w:w="1569"/>
        <w:gridCol w:w="1572"/>
        <w:gridCol w:w="783"/>
        <w:gridCol w:w="2358"/>
      </w:tblGrid>
      <w:tr w:rsidR="005655F5" w14:paraId="07067587" w14:textId="77777777">
        <w:tblPrEx>
          <w:tblCellMar>
            <w:top w:w="0" w:type="dxa"/>
            <w:bottom w:w="0" w:type="dxa"/>
          </w:tblCellMar>
        </w:tblPrEx>
        <w:trPr>
          <w:trHeight w:val="415"/>
        </w:trPr>
        <w:tc>
          <w:tcPr>
            <w:tcW w:w="2355" w:type="dxa"/>
            <w:tcBorders>
              <w:top w:val="none" w:sz="6" w:space="0" w:color="auto"/>
              <w:bottom w:val="none" w:sz="6" w:space="0" w:color="auto"/>
              <w:right w:val="none" w:sz="6" w:space="0" w:color="auto"/>
            </w:tcBorders>
          </w:tcPr>
          <w:p w14:paraId="29B0ED4F" w14:textId="77777777" w:rsidR="005655F5" w:rsidRDefault="005655F5">
            <w:pPr>
              <w:pStyle w:val="Default"/>
              <w:rPr>
                <w:sz w:val="22"/>
                <w:szCs w:val="22"/>
              </w:rPr>
            </w:pPr>
            <w:r>
              <w:rPr>
                <w:b/>
                <w:bCs/>
                <w:sz w:val="22"/>
                <w:szCs w:val="22"/>
              </w:rPr>
              <w:t xml:space="preserve">Log Level </w:t>
            </w:r>
          </w:p>
        </w:tc>
        <w:tc>
          <w:tcPr>
            <w:tcW w:w="2355" w:type="dxa"/>
            <w:gridSpan w:val="2"/>
            <w:tcBorders>
              <w:top w:val="none" w:sz="6" w:space="0" w:color="auto"/>
              <w:left w:val="none" w:sz="6" w:space="0" w:color="auto"/>
              <w:bottom w:val="none" w:sz="6" w:space="0" w:color="auto"/>
              <w:right w:val="none" w:sz="6" w:space="0" w:color="auto"/>
            </w:tcBorders>
          </w:tcPr>
          <w:p w14:paraId="038CA9D9" w14:textId="77777777" w:rsidR="005655F5" w:rsidRDefault="005655F5">
            <w:pPr>
              <w:pStyle w:val="Default"/>
              <w:rPr>
                <w:sz w:val="22"/>
                <w:szCs w:val="22"/>
              </w:rPr>
            </w:pPr>
            <w:r>
              <w:rPr>
                <w:b/>
                <w:bCs/>
                <w:sz w:val="22"/>
                <w:szCs w:val="22"/>
              </w:rPr>
              <w:t xml:space="preserve">Orchestrator Monitored object </w:t>
            </w:r>
          </w:p>
        </w:tc>
        <w:tc>
          <w:tcPr>
            <w:tcW w:w="2355" w:type="dxa"/>
            <w:gridSpan w:val="2"/>
            <w:tcBorders>
              <w:top w:val="none" w:sz="6" w:space="0" w:color="auto"/>
              <w:left w:val="none" w:sz="6" w:space="0" w:color="auto"/>
              <w:bottom w:val="none" w:sz="6" w:space="0" w:color="auto"/>
              <w:right w:val="none" w:sz="6" w:space="0" w:color="auto"/>
            </w:tcBorders>
          </w:tcPr>
          <w:p w14:paraId="465C9B82" w14:textId="77777777" w:rsidR="005655F5" w:rsidRDefault="005655F5">
            <w:pPr>
              <w:pStyle w:val="Default"/>
            </w:pPr>
            <w:r>
              <w:t xml:space="preserve">Description </w:t>
            </w:r>
          </w:p>
        </w:tc>
        <w:tc>
          <w:tcPr>
            <w:tcW w:w="2355" w:type="dxa"/>
            <w:tcBorders>
              <w:top w:val="none" w:sz="6" w:space="0" w:color="auto"/>
              <w:left w:val="none" w:sz="6" w:space="0" w:color="auto"/>
              <w:bottom w:val="none" w:sz="6" w:space="0" w:color="auto"/>
            </w:tcBorders>
          </w:tcPr>
          <w:p w14:paraId="69C6B479" w14:textId="77777777" w:rsidR="005655F5" w:rsidRDefault="005655F5">
            <w:pPr>
              <w:pStyle w:val="Default"/>
              <w:rPr>
                <w:sz w:val="22"/>
                <w:szCs w:val="22"/>
              </w:rPr>
            </w:pPr>
            <w:r>
              <w:rPr>
                <w:b/>
                <w:bCs/>
                <w:sz w:val="22"/>
                <w:szCs w:val="22"/>
              </w:rPr>
              <w:t xml:space="preserve">Output standard </w:t>
            </w:r>
          </w:p>
        </w:tc>
      </w:tr>
      <w:tr w:rsidR="005655F5" w14:paraId="7921FF78" w14:textId="77777777">
        <w:tblPrEx>
          <w:tblCellMar>
            <w:top w:w="0" w:type="dxa"/>
            <w:bottom w:w="0" w:type="dxa"/>
          </w:tblCellMar>
        </w:tblPrEx>
        <w:trPr>
          <w:trHeight w:val="539"/>
        </w:trPr>
        <w:tc>
          <w:tcPr>
            <w:tcW w:w="2355" w:type="dxa"/>
            <w:tcBorders>
              <w:top w:val="none" w:sz="6" w:space="0" w:color="auto"/>
              <w:bottom w:val="none" w:sz="6" w:space="0" w:color="auto"/>
              <w:right w:val="none" w:sz="6" w:space="0" w:color="auto"/>
            </w:tcBorders>
          </w:tcPr>
          <w:p w14:paraId="1DD78147" w14:textId="77777777" w:rsidR="005655F5" w:rsidRDefault="005655F5">
            <w:pPr>
              <w:pStyle w:val="Default"/>
              <w:rPr>
                <w:sz w:val="22"/>
                <w:szCs w:val="22"/>
              </w:rPr>
            </w:pPr>
            <w:r>
              <w:rPr>
                <w:b/>
                <w:bCs/>
                <w:sz w:val="22"/>
                <w:szCs w:val="22"/>
              </w:rPr>
              <w:t xml:space="preserve">Verbose </w:t>
            </w:r>
          </w:p>
        </w:tc>
        <w:tc>
          <w:tcPr>
            <w:tcW w:w="2355" w:type="dxa"/>
            <w:gridSpan w:val="2"/>
            <w:tcBorders>
              <w:top w:val="none" w:sz="6" w:space="0" w:color="auto"/>
              <w:left w:val="none" w:sz="6" w:space="0" w:color="auto"/>
              <w:bottom w:val="none" w:sz="6" w:space="0" w:color="auto"/>
              <w:right w:val="none" w:sz="6" w:space="0" w:color="auto"/>
            </w:tcBorders>
          </w:tcPr>
          <w:p w14:paraId="6F875456" w14:textId="77777777" w:rsidR="005655F5" w:rsidRDefault="005655F5">
            <w:pPr>
              <w:pStyle w:val="Default"/>
              <w:rPr>
                <w:sz w:val="22"/>
                <w:szCs w:val="22"/>
              </w:rPr>
            </w:pPr>
            <w:r>
              <w:rPr>
                <w:sz w:val="22"/>
                <w:szCs w:val="22"/>
              </w:rPr>
              <w:t xml:space="preserve">Non-target </w:t>
            </w:r>
          </w:p>
        </w:tc>
        <w:tc>
          <w:tcPr>
            <w:tcW w:w="2355" w:type="dxa"/>
            <w:gridSpan w:val="2"/>
            <w:tcBorders>
              <w:top w:val="none" w:sz="6" w:space="0" w:color="auto"/>
              <w:left w:val="none" w:sz="6" w:space="0" w:color="auto"/>
              <w:bottom w:val="none" w:sz="6" w:space="0" w:color="auto"/>
              <w:right w:val="none" w:sz="6" w:space="0" w:color="auto"/>
            </w:tcBorders>
          </w:tcPr>
          <w:p w14:paraId="35BB5563" w14:textId="77777777" w:rsidR="005655F5" w:rsidRDefault="005655F5">
            <w:pPr>
              <w:pStyle w:val="Default"/>
              <w:rPr>
                <w:sz w:val="22"/>
                <w:szCs w:val="22"/>
              </w:rPr>
            </w:pPr>
            <w:r>
              <w:rPr>
                <w:sz w:val="22"/>
                <w:szCs w:val="22"/>
              </w:rPr>
              <w:t xml:space="preserve">Logs a message for both the activity start and end, plus the values of the variables and arguments that are used. </w:t>
            </w:r>
          </w:p>
        </w:tc>
        <w:tc>
          <w:tcPr>
            <w:tcW w:w="2355" w:type="dxa"/>
            <w:tcBorders>
              <w:top w:val="none" w:sz="6" w:space="0" w:color="auto"/>
              <w:left w:val="none" w:sz="6" w:space="0" w:color="auto"/>
              <w:bottom w:val="none" w:sz="6" w:space="0" w:color="auto"/>
            </w:tcBorders>
          </w:tcPr>
          <w:p w14:paraId="6EC79167" w14:textId="77777777" w:rsidR="005655F5" w:rsidRDefault="005655F5">
            <w:pPr>
              <w:pStyle w:val="Default"/>
              <w:rPr>
                <w:sz w:val="22"/>
                <w:szCs w:val="22"/>
              </w:rPr>
            </w:pPr>
            <w:r>
              <w:rPr>
                <w:sz w:val="22"/>
                <w:szCs w:val="22"/>
              </w:rPr>
              <w:t xml:space="preserve">Optionally output by the developer during development </w:t>
            </w:r>
          </w:p>
        </w:tc>
      </w:tr>
      <w:tr w:rsidR="005655F5" w14:paraId="6C896D43" w14:textId="77777777">
        <w:tblPrEx>
          <w:tblCellMar>
            <w:top w:w="0" w:type="dxa"/>
            <w:bottom w:w="0" w:type="dxa"/>
          </w:tblCellMar>
        </w:tblPrEx>
        <w:trPr>
          <w:trHeight w:val="540"/>
        </w:trPr>
        <w:tc>
          <w:tcPr>
            <w:tcW w:w="3141" w:type="dxa"/>
            <w:gridSpan w:val="2"/>
            <w:tcBorders>
              <w:top w:val="none" w:sz="6" w:space="0" w:color="auto"/>
              <w:bottom w:val="none" w:sz="6" w:space="0" w:color="auto"/>
              <w:right w:val="none" w:sz="6" w:space="0" w:color="auto"/>
            </w:tcBorders>
          </w:tcPr>
          <w:p w14:paraId="2852A3E5" w14:textId="77777777" w:rsidR="005655F5" w:rsidRDefault="005655F5">
            <w:pPr>
              <w:pStyle w:val="Default"/>
              <w:rPr>
                <w:sz w:val="22"/>
                <w:szCs w:val="22"/>
              </w:rPr>
            </w:pPr>
            <w:r>
              <w:rPr>
                <w:b/>
                <w:bCs/>
                <w:sz w:val="22"/>
                <w:szCs w:val="22"/>
              </w:rPr>
              <w:t xml:space="preserve">Trace </w:t>
            </w:r>
          </w:p>
        </w:tc>
        <w:tc>
          <w:tcPr>
            <w:tcW w:w="3141" w:type="dxa"/>
            <w:gridSpan w:val="2"/>
            <w:tcBorders>
              <w:top w:val="none" w:sz="6" w:space="0" w:color="auto"/>
              <w:left w:val="none" w:sz="6" w:space="0" w:color="auto"/>
              <w:bottom w:val="none" w:sz="6" w:space="0" w:color="auto"/>
              <w:right w:val="none" w:sz="6" w:space="0" w:color="auto"/>
            </w:tcBorders>
          </w:tcPr>
          <w:p w14:paraId="05664111" w14:textId="77777777" w:rsidR="005655F5" w:rsidRDefault="005655F5">
            <w:pPr>
              <w:pStyle w:val="Default"/>
              <w:rPr>
                <w:sz w:val="22"/>
                <w:szCs w:val="22"/>
              </w:rPr>
            </w:pPr>
            <w:r>
              <w:rPr>
                <w:sz w:val="22"/>
                <w:szCs w:val="22"/>
              </w:rPr>
              <w:t xml:space="preserve">Non-target </w:t>
            </w:r>
          </w:p>
        </w:tc>
        <w:tc>
          <w:tcPr>
            <w:tcW w:w="3141" w:type="dxa"/>
            <w:gridSpan w:val="2"/>
            <w:tcBorders>
              <w:top w:val="none" w:sz="6" w:space="0" w:color="auto"/>
              <w:left w:val="none" w:sz="6" w:space="0" w:color="auto"/>
              <w:bottom w:val="none" w:sz="6" w:space="0" w:color="auto"/>
            </w:tcBorders>
          </w:tcPr>
          <w:p w14:paraId="3EDAD77B" w14:textId="77777777" w:rsidR="005655F5" w:rsidRDefault="005655F5">
            <w:pPr>
              <w:pStyle w:val="Default"/>
              <w:rPr>
                <w:sz w:val="22"/>
                <w:szCs w:val="22"/>
              </w:rPr>
            </w:pPr>
            <w:r>
              <w:rPr>
                <w:sz w:val="22"/>
                <w:szCs w:val="22"/>
              </w:rPr>
              <w:t xml:space="preserve">These logs are for developers/testers to actually see at what point/activity the process threw an exception. </w:t>
            </w:r>
          </w:p>
        </w:tc>
      </w:tr>
      <w:tr w:rsidR="005655F5" w14:paraId="1AEBE3CA" w14:textId="77777777">
        <w:tblPrEx>
          <w:tblCellMar>
            <w:top w:w="0" w:type="dxa"/>
            <w:bottom w:w="0" w:type="dxa"/>
          </w:tblCellMar>
        </w:tblPrEx>
        <w:trPr>
          <w:trHeight w:val="539"/>
        </w:trPr>
        <w:tc>
          <w:tcPr>
            <w:tcW w:w="2355" w:type="dxa"/>
            <w:tcBorders>
              <w:top w:val="none" w:sz="6" w:space="0" w:color="auto"/>
              <w:bottom w:val="none" w:sz="6" w:space="0" w:color="auto"/>
              <w:right w:val="none" w:sz="6" w:space="0" w:color="auto"/>
            </w:tcBorders>
          </w:tcPr>
          <w:p w14:paraId="6F318C89" w14:textId="77777777" w:rsidR="005655F5" w:rsidRDefault="005655F5">
            <w:pPr>
              <w:pStyle w:val="Default"/>
              <w:rPr>
                <w:sz w:val="22"/>
                <w:szCs w:val="22"/>
              </w:rPr>
            </w:pPr>
            <w:r>
              <w:rPr>
                <w:b/>
                <w:bCs/>
                <w:sz w:val="22"/>
                <w:szCs w:val="22"/>
              </w:rPr>
              <w:t xml:space="preserve">Info </w:t>
            </w:r>
          </w:p>
        </w:tc>
        <w:tc>
          <w:tcPr>
            <w:tcW w:w="2355" w:type="dxa"/>
            <w:gridSpan w:val="2"/>
            <w:tcBorders>
              <w:top w:val="none" w:sz="6" w:space="0" w:color="auto"/>
              <w:left w:val="none" w:sz="6" w:space="0" w:color="auto"/>
              <w:bottom w:val="none" w:sz="6" w:space="0" w:color="auto"/>
              <w:right w:val="none" w:sz="6" w:space="0" w:color="auto"/>
            </w:tcBorders>
          </w:tcPr>
          <w:p w14:paraId="5AE964DF" w14:textId="77777777" w:rsidR="005655F5" w:rsidRDefault="005655F5">
            <w:pPr>
              <w:pStyle w:val="Default"/>
              <w:rPr>
                <w:sz w:val="22"/>
                <w:szCs w:val="22"/>
              </w:rPr>
            </w:pPr>
            <w:r>
              <w:rPr>
                <w:sz w:val="22"/>
                <w:szCs w:val="22"/>
              </w:rPr>
              <w:t xml:space="preserve">Non-target </w:t>
            </w:r>
          </w:p>
        </w:tc>
        <w:tc>
          <w:tcPr>
            <w:tcW w:w="2355" w:type="dxa"/>
            <w:gridSpan w:val="2"/>
            <w:tcBorders>
              <w:top w:val="none" w:sz="6" w:space="0" w:color="auto"/>
              <w:left w:val="none" w:sz="6" w:space="0" w:color="auto"/>
              <w:bottom w:val="none" w:sz="6" w:space="0" w:color="auto"/>
              <w:right w:val="none" w:sz="6" w:space="0" w:color="auto"/>
            </w:tcBorders>
          </w:tcPr>
          <w:p w14:paraId="46CF97A7" w14:textId="77777777" w:rsidR="005655F5" w:rsidRDefault="005655F5">
            <w:pPr>
              <w:pStyle w:val="Default"/>
              <w:rPr>
                <w:sz w:val="22"/>
                <w:szCs w:val="22"/>
              </w:rPr>
            </w:pPr>
            <w:r>
              <w:rPr>
                <w:sz w:val="22"/>
                <w:szCs w:val="22"/>
              </w:rPr>
              <w:t xml:space="preserve">Logging anything ranging from what you want to convey or capture in the logs other than errors or warning. </w:t>
            </w:r>
          </w:p>
        </w:tc>
        <w:tc>
          <w:tcPr>
            <w:tcW w:w="2355" w:type="dxa"/>
            <w:tcBorders>
              <w:top w:val="none" w:sz="6" w:space="0" w:color="auto"/>
              <w:left w:val="none" w:sz="6" w:space="0" w:color="auto"/>
              <w:bottom w:val="none" w:sz="6" w:space="0" w:color="auto"/>
            </w:tcBorders>
          </w:tcPr>
          <w:p w14:paraId="24F9B6F0" w14:textId="77777777" w:rsidR="005655F5" w:rsidRDefault="005655F5">
            <w:pPr>
              <w:pStyle w:val="Default"/>
              <w:rPr>
                <w:sz w:val="22"/>
                <w:szCs w:val="22"/>
              </w:rPr>
            </w:pPr>
            <w:r>
              <w:rPr>
                <w:sz w:val="22"/>
                <w:szCs w:val="22"/>
              </w:rPr>
              <w:t xml:space="preserve">Refer to Figure 10.2’s log output method </w:t>
            </w:r>
          </w:p>
        </w:tc>
      </w:tr>
      <w:tr w:rsidR="005655F5" w14:paraId="5F282E84" w14:textId="77777777">
        <w:tblPrEx>
          <w:tblCellMar>
            <w:top w:w="0" w:type="dxa"/>
            <w:bottom w:w="0" w:type="dxa"/>
          </w:tblCellMar>
        </w:tblPrEx>
        <w:trPr>
          <w:trHeight w:val="685"/>
        </w:trPr>
        <w:tc>
          <w:tcPr>
            <w:tcW w:w="2355" w:type="dxa"/>
            <w:tcBorders>
              <w:top w:val="none" w:sz="6" w:space="0" w:color="auto"/>
              <w:bottom w:val="none" w:sz="6" w:space="0" w:color="auto"/>
              <w:right w:val="none" w:sz="6" w:space="0" w:color="auto"/>
            </w:tcBorders>
          </w:tcPr>
          <w:p w14:paraId="668E849D" w14:textId="77777777" w:rsidR="005655F5" w:rsidRDefault="005655F5">
            <w:pPr>
              <w:pStyle w:val="Default"/>
              <w:rPr>
                <w:sz w:val="22"/>
                <w:szCs w:val="22"/>
              </w:rPr>
            </w:pPr>
            <w:r>
              <w:rPr>
                <w:b/>
                <w:bCs/>
                <w:sz w:val="22"/>
                <w:szCs w:val="22"/>
              </w:rPr>
              <w:t xml:space="preserve">Warn </w:t>
            </w:r>
          </w:p>
        </w:tc>
        <w:tc>
          <w:tcPr>
            <w:tcW w:w="2355" w:type="dxa"/>
            <w:gridSpan w:val="2"/>
            <w:tcBorders>
              <w:top w:val="none" w:sz="6" w:space="0" w:color="auto"/>
              <w:left w:val="none" w:sz="6" w:space="0" w:color="auto"/>
              <w:bottom w:val="none" w:sz="6" w:space="0" w:color="auto"/>
              <w:right w:val="none" w:sz="6" w:space="0" w:color="auto"/>
            </w:tcBorders>
          </w:tcPr>
          <w:p w14:paraId="048258C6" w14:textId="77777777" w:rsidR="005655F5" w:rsidRDefault="005655F5">
            <w:pPr>
              <w:pStyle w:val="Default"/>
              <w:rPr>
                <w:sz w:val="22"/>
                <w:szCs w:val="22"/>
              </w:rPr>
            </w:pPr>
            <w:r>
              <w:rPr>
                <w:sz w:val="22"/>
                <w:szCs w:val="22"/>
              </w:rPr>
              <w:t xml:space="preserve">Non-target </w:t>
            </w:r>
          </w:p>
        </w:tc>
        <w:tc>
          <w:tcPr>
            <w:tcW w:w="2355" w:type="dxa"/>
            <w:gridSpan w:val="2"/>
            <w:tcBorders>
              <w:top w:val="none" w:sz="6" w:space="0" w:color="auto"/>
              <w:left w:val="none" w:sz="6" w:space="0" w:color="auto"/>
              <w:bottom w:val="none" w:sz="6" w:space="0" w:color="auto"/>
              <w:right w:val="none" w:sz="6" w:space="0" w:color="auto"/>
            </w:tcBorders>
          </w:tcPr>
          <w:p w14:paraId="17946053" w14:textId="77777777" w:rsidR="005655F5" w:rsidRDefault="005655F5">
            <w:pPr>
              <w:pStyle w:val="Default"/>
              <w:rPr>
                <w:sz w:val="22"/>
                <w:szCs w:val="22"/>
              </w:rPr>
            </w:pPr>
            <w:r>
              <w:rPr>
                <w:sz w:val="22"/>
                <w:szCs w:val="22"/>
              </w:rPr>
              <w:t xml:space="preserve">Logs a warning message to the user which may not stop the execution of a process but informs about a deviation in an otherwise normal process. </w:t>
            </w:r>
          </w:p>
        </w:tc>
        <w:tc>
          <w:tcPr>
            <w:tcW w:w="2355" w:type="dxa"/>
            <w:tcBorders>
              <w:top w:val="none" w:sz="6" w:space="0" w:color="auto"/>
              <w:left w:val="none" w:sz="6" w:space="0" w:color="auto"/>
              <w:bottom w:val="none" w:sz="6" w:space="0" w:color="auto"/>
            </w:tcBorders>
          </w:tcPr>
          <w:p w14:paraId="32401311" w14:textId="77777777" w:rsidR="005655F5" w:rsidRDefault="005655F5">
            <w:pPr>
              <w:pStyle w:val="Default"/>
              <w:rPr>
                <w:sz w:val="22"/>
                <w:szCs w:val="22"/>
              </w:rPr>
            </w:pPr>
            <w:r>
              <w:rPr>
                <w:sz w:val="22"/>
                <w:szCs w:val="22"/>
              </w:rPr>
              <w:t xml:space="preserve">When post-processing is performed at the occurrence of an assumed business error </w:t>
            </w:r>
          </w:p>
        </w:tc>
      </w:tr>
      <w:tr w:rsidR="005655F5" w14:paraId="505DD2C9" w14:textId="77777777">
        <w:tblPrEx>
          <w:tblCellMar>
            <w:top w:w="0" w:type="dxa"/>
            <w:bottom w:w="0" w:type="dxa"/>
          </w:tblCellMar>
        </w:tblPrEx>
        <w:trPr>
          <w:trHeight w:val="393"/>
        </w:trPr>
        <w:tc>
          <w:tcPr>
            <w:tcW w:w="2355" w:type="dxa"/>
            <w:tcBorders>
              <w:top w:val="none" w:sz="6" w:space="0" w:color="auto"/>
              <w:bottom w:val="none" w:sz="6" w:space="0" w:color="auto"/>
              <w:right w:val="none" w:sz="6" w:space="0" w:color="auto"/>
            </w:tcBorders>
          </w:tcPr>
          <w:p w14:paraId="238D78C3" w14:textId="77777777" w:rsidR="005655F5" w:rsidRDefault="005655F5">
            <w:pPr>
              <w:pStyle w:val="Default"/>
              <w:rPr>
                <w:sz w:val="22"/>
                <w:szCs w:val="22"/>
              </w:rPr>
            </w:pPr>
            <w:r>
              <w:rPr>
                <w:b/>
                <w:bCs/>
                <w:sz w:val="22"/>
                <w:szCs w:val="22"/>
              </w:rPr>
              <w:t xml:space="preserve">Error </w:t>
            </w:r>
          </w:p>
        </w:tc>
        <w:tc>
          <w:tcPr>
            <w:tcW w:w="2355" w:type="dxa"/>
            <w:gridSpan w:val="2"/>
            <w:tcBorders>
              <w:top w:val="none" w:sz="6" w:space="0" w:color="auto"/>
              <w:left w:val="none" w:sz="6" w:space="0" w:color="auto"/>
              <w:bottom w:val="none" w:sz="6" w:space="0" w:color="auto"/>
              <w:right w:val="none" w:sz="6" w:space="0" w:color="auto"/>
            </w:tcBorders>
          </w:tcPr>
          <w:p w14:paraId="055E9F85" w14:textId="77777777" w:rsidR="005655F5" w:rsidRDefault="005655F5">
            <w:pPr>
              <w:pStyle w:val="Default"/>
              <w:rPr>
                <w:sz w:val="22"/>
                <w:szCs w:val="22"/>
              </w:rPr>
            </w:pPr>
            <w:r>
              <w:rPr>
                <w:sz w:val="22"/>
                <w:szCs w:val="22"/>
              </w:rPr>
              <w:t xml:space="preserve">Target </w:t>
            </w:r>
          </w:p>
        </w:tc>
        <w:tc>
          <w:tcPr>
            <w:tcW w:w="2355" w:type="dxa"/>
            <w:gridSpan w:val="2"/>
            <w:tcBorders>
              <w:top w:val="none" w:sz="6" w:space="0" w:color="auto"/>
              <w:left w:val="none" w:sz="6" w:space="0" w:color="auto"/>
              <w:bottom w:val="none" w:sz="6" w:space="0" w:color="auto"/>
              <w:right w:val="none" w:sz="6" w:space="0" w:color="auto"/>
            </w:tcBorders>
          </w:tcPr>
          <w:p w14:paraId="1A1A5A28" w14:textId="77777777" w:rsidR="005655F5" w:rsidRDefault="005655F5">
            <w:pPr>
              <w:pStyle w:val="Default"/>
              <w:rPr>
                <w:sz w:val="22"/>
                <w:szCs w:val="22"/>
              </w:rPr>
            </w:pPr>
            <w:r>
              <w:rPr>
                <w:sz w:val="22"/>
                <w:szCs w:val="22"/>
              </w:rPr>
              <w:t xml:space="preserve">Logs an error. The robot will attempt to recover and move on with the next item. </w:t>
            </w:r>
          </w:p>
        </w:tc>
        <w:tc>
          <w:tcPr>
            <w:tcW w:w="2355" w:type="dxa"/>
            <w:tcBorders>
              <w:top w:val="none" w:sz="6" w:space="0" w:color="auto"/>
              <w:left w:val="none" w:sz="6" w:space="0" w:color="auto"/>
              <w:bottom w:val="none" w:sz="6" w:space="0" w:color="auto"/>
            </w:tcBorders>
          </w:tcPr>
          <w:p w14:paraId="000163C9" w14:textId="77777777" w:rsidR="005655F5" w:rsidRDefault="005655F5">
            <w:pPr>
              <w:pStyle w:val="Default"/>
              <w:rPr>
                <w:sz w:val="22"/>
                <w:szCs w:val="22"/>
              </w:rPr>
            </w:pPr>
            <w:r>
              <w:rPr>
                <w:sz w:val="22"/>
                <w:szCs w:val="22"/>
              </w:rPr>
              <w:t xml:space="preserve">Unexpected system error </w:t>
            </w:r>
          </w:p>
        </w:tc>
      </w:tr>
      <w:tr w:rsidR="005655F5" w14:paraId="4B29217D" w14:textId="77777777">
        <w:tblPrEx>
          <w:tblCellMar>
            <w:top w:w="0" w:type="dxa"/>
            <w:bottom w:w="0" w:type="dxa"/>
          </w:tblCellMar>
        </w:tblPrEx>
        <w:trPr>
          <w:trHeight w:val="249"/>
        </w:trPr>
        <w:tc>
          <w:tcPr>
            <w:tcW w:w="2355" w:type="dxa"/>
            <w:tcBorders>
              <w:top w:val="none" w:sz="6" w:space="0" w:color="auto"/>
              <w:bottom w:val="none" w:sz="6" w:space="0" w:color="auto"/>
              <w:right w:val="none" w:sz="6" w:space="0" w:color="auto"/>
            </w:tcBorders>
          </w:tcPr>
          <w:p w14:paraId="3A6C4EC6" w14:textId="77777777" w:rsidR="005655F5" w:rsidRDefault="005655F5">
            <w:pPr>
              <w:pStyle w:val="Default"/>
              <w:rPr>
                <w:sz w:val="22"/>
                <w:szCs w:val="22"/>
              </w:rPr>
            </w:pPr>
            <w:r>
              <w:rPr>
                <w:b/>
                <w:bCs/>
                <w:sz w:val="22"/>
                <w:szCs w:val="22"/>
              </w:rPr>
              <w:t xml:space="preserve">Fatal </w:t>
            </w:r>
          </w:p>
        </w:tc>
        <w:tc>
          <w:tcPr>
            <w:tcW w:w="2355" w:type="dxa"/>
            <w:gridSpan w:val="2"/>
            <w:tcBorders>
              <w:top w:val="none" w:sz="6" w:space="0" w:color="auto"/>
              <w:left w:val="none" w:sz="6" w:space="0" w:color="auto"/>
              <w:bottom w:val="none" w:sz="6" w:space="0" w:color="auto"/>
              <w:right w:val="none" w:sz="6" w:space="0" w:color="auto"/>
            </w:tcBorders>
          </w:tcPr>
          <w:p w14:paraId="6816DCE4" w14:textId="77777777" w:rsidR="005655F5" w:rsidRDefault="005655F5">
            <w:pPr>
              <w:pStyle w:val="Default"/>
              <w:rPr>
                <w:sz w:val="22"/>
                <w:szCs w:val="22"/>
              </w:rPr>
            </w:pPr>
            <w:r>
              <w:rPr>
                <w:sz w:val="22"/>
                <w:szCs w:val="22"/>
              </w:rPr>
              <w:t xml:space="preserve">Target </w:t>
            </w:r>
          </w:p>
        </w:tc>
        <w:tc>
          <w:tcPr>
            <w:tcW w:w="2355" w:type="dxa"/>
            <w:gridSpan w:val="2"/>
            <w:tcBorders>
              <w:top w:val="none" w:sz="6" w:space="0" w:color="auto"/>
              <w:left w:val="none" w:sz="6" w:space="0" w:color="auto"/>
              <w:bottom w:val="none" w:sz="6" w:space="0" w:color="auto"/>
              <w:right w:val="none" w:sz="6" w:space="0" w:color="auto"/>
            </w:tcBorders>
          </w:tcPr>
          <w:p w14:paraId="470D216A" w14:textId="77777777" w:rsidR="005655F5" w:rsidRDefault="005655F5">
            <w:pPr>
              <w:pStyle w:val="Default"/>
              <w:rPr>
                <w:sz w:val="22"/>
                <w:szCs w:val="22"/>
              </w:rPr>
            </w:pPr>
            <w:r>
              <w:rPr>
                <w:sz w:val="22"/>
                <w:szCs w:val="22"/>
              </w:rPr>
              <w:t xml:space="preserve">The robot cannot or should not recover from this. Something has </w:t>
            </w:r>
          </w:p>
          <w:p w14:paraId="665143FF" w14:textId="77777777" w:rsidR="005655F5" w:rsidRDefault="005655F5" w:rsidP="005655F5">
            <w:pPr>
              <w:pStyle w:val="Default"/>
              <w:rPr>
                <w:sz w:val="22"/>
                <w:szCs w:val="22"/>
              </w:rPr>
            </w:pPr>
            <w:r>
              <w:rPr>
                <w:sz w:val="22"/>
                <w:szCs w:val="22"/>
              </w:rPr>
              <w:t xml:space="preserve">gone critically wrong, and the workflow needs to be stopped. </w:t>
            </w:r>
          </w:p>
          <w:p w14:paraId="5025044C" w14:textId="482ED0CD" w:rsidR="005655F5" w:rsidRDefault="005655F5">
            <w:pPr>
              <w:pStyle w:val="Default"/>
              <w:rPr>
                <w:sz w:val="22"/>
                <w:szCs w:val="22"/>
              </w:rPr>
            </w:pPr>
          </w:p>
        </w:tc>
        <w:tc>
          <w:tcPr>
            <w:tcW w:w="2355" w:type="dxa"/>
            <w:tcBorders>
              <w:top w:val="none" w:sz="6" w:space="0" w:color="auto"/>
              <w:left w:val="none" w:sz="6" w:space="0" w:color="auto"/>
              <w:bottom w:val="none" w:sz="6" w:space="0" w:color="auto"/>
            </w:tcBorders>
          </w:tcPr>
          <w:p w14:paraId="3722BFE9" w14:textId="77777777" w:rsidR="005655F5" w:rsidRDefault="005655F5">
            <w:pPr>
              <w:pStyle w:val="Default"/>
              <w:rPr>
                <w:sz w:val="22"/>
                <w:szCs w:val="22"/>
              </w:rPr>
            </w:pPr>
            <w:r>
              <w:rPr>
                <w:sz w:val="22"/>
                <w:szCs w:val="22"/>
              </w:rPr>
              <w:t xml:space="preserve">Same as above </w:t>
            </w:r>
          </w:p>
        </w:tc>
      </w:tr>
    </w:tbl>
    <w:p w14:paraId="620DB09E" w14:textId="77777777" w:rsidR="005655F5" w:rsidRDefault="005655F5" w:rsidP="005655F5">
      <w:pPr>
        <w:pStyle w:val="Default"/>
        <w:rPr>
          <w:sz w:val="20"/>
          <w:szCs w:val="20"/>
        </w:rPr>
      </w:pPr>
    </w:p>
    <w:p w14:paraId="3CCB48C6" w14:textId="77777777" w:rsidR="005655F5" w:rsidRDefault="005655F5" w:rsidP="005655F5">
      <w:pPr>
        <w:pStyle w:val="Default"/>
        <w:rPr>
          <w:sz w:val="20"/>
          <w:szCs w:val="20"/>
        </w:rPr>
      </w:pPr>
    </w:p>
    <w:p w14:paraId="5DB3AF91" w14:textId="77777777" w:rsidR="005655F5" w:rsidRDefault="005655F5" w:rsidP="005655F5">
      <w:pPr>
        <w:pStyle w:val="Default"/>
        <w:rPr>
          <w:sz w:val="20"/>
          <w:szCs w:val="20"/>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978"/>
        <w:gridCol w:w="2978"/>
        <w:gridCol w:w="2978"/>
      </w:tblGrid>
      <w:tr w:rsidR="005655F5" w14:paraId="4447A5EF" w14:textId="77777777">
        <w:tblPrEx>
          <w:tblCellMar>
            <w:top w:w="0" w:type="dxa"/>
            <w:bottom w:w="0" w:type="dxa"/>
          </w:tblCellMar>
        </w:tblPrEx>
        <w:trPr>
          <w:trHeight w:val="103"/>
        </w:trPr>
        <w:tc>
          <w:tcPr>
            <w:tcW w:w="2978" w:type="dxa"/>
            <w:tcBorders>
              <w:top w:val="none" w:sz="6" w:space="0" w:color="auto"/>
              <w:bottom w:val="none" w:sz="6" w:space="0" w:color="auto"/>
              <w:right w:val="none" w:sz="6" w:space="0" w:color="auto"/>
            </w:tcBorders>
          </w:tcPr>
          <w:p w14:paraId="0EDD43A2" w14:textId="77777777" w:rsidR="005655F5" w:rsidRDefault="005655F5">
            <w:pPr>
              <w:pStyle w:val="Default"/>
              <w:rPr>
                <w:sz w:val="22"/>
                <w:szCs w:val="22"/>
              </w:rPr>
            </w:pPr>
            <w:r>
              <w:rPr>
                <w:b/>
                <w:bCs/>
                <w:sz w:val="22"/>
                <w:szCs w:val="22"/>
              </w:rPr>
              <w:t xml:space="preserve">Log Level </w:t>
            </w:r>
          </w:p>
        </w:tc>
        <w:tc>
          <w:tcPr>
            <w:tcW w:w="2978" w:type="dxa"/>
            <w:tcBorders>
              <w:top w:val="none" w:sz="6" w:space="0" w:color="auto"/>
              <w:left w:val="none" w:sz="6" w:space="0" w:color="auto"/>
              <w:bottom w:val="none" w:sz="6" w:space="0" w:color="auto"/>
              <w:right w:val="none" w:sz="6" w:space="0" w:color="auto"/>
            </w:tcBorders>
          </w:tcPr>
          <w:p w14:paraId="5978688E" w14:textId="77777777" w:rsidR="005655F5" w:rsidRDefault="005655F5">
            <w:pPr>
              <w:pStyle w:val="Default"/>
              <w:rPr>
                <w:sz w:val="22"/>
                <w:szCs w:val="22"/>
              </w:rPr>
            </w:pPr>
            <w:r>
              <w:rPr>
                <w:b/>
                <w:bCs/>
                <w:sz w:val="22"/>
                <w:szCs w:val="22"/>
              </w:rPr>
              <w:t xml:space="preserve">Default Logs </w:t>
            </w:r>
          </w:p>
        </w:tc>
        <w:tc>
          <w:tcPr>
            <w:tcW w:w="2978" w:type="dxa"/>
            <w:tcBorders>
              <w:top w:val="none" w:sz="6" w:space="0" w:color="auto"/>
              <w:left w:val="none" w:sz="6" w:space="0" w:color="auto"/>
              <w:bottom w:val="none" w:sz="6" w:space="0" w:color="auto"/>
            </w:tcBorders>
          </w:tcPr>
          <w:p w14:paraId="7B4FED18" w14:textId="77777777" w:rsidR="005655F5" w:rsidRDefault="005655F5">
            <w:pPr>
              <w:pStyle w:val="Default"/>
              <w:rPr>
                <w:sz w:val="22"/>
                <w:szCs w:val="22"/>
              </w:rPr>
            </w:pPr>
            <w:r>
              <w:rPr>
                <w:b/>
                <w:bCs/>
                <w:sz w:val="22"/>
                <w:szCs w:val="22"/>
              </w:rPr>
              <w:t xml:space="preserve">User Defined Logs </w:t>
            </w:r>
          </w:p>
        </w:tc>
      </w:tr>
      <w:tr w:rsidR="005655F5" w14:paraId="69B83988" w14:textId="77777777">
        <w:tblPrEx>
          <w:tblCellMar>
            <w:top w:w="0" w:type="dxa"/>
            <w:bottom w:w="0" w:type="dxa"/>
          </w:tblCellMar>
        </w:tblPrEx>
        <w:trPr>
          <w:trHeight w:val="270"/>
        </w:trPr>
        <w:tc>
          <w:tcPr>
            <w:tcW w:w="2978" w:type="dxa"/>
            <w:tcBorders>
              <w:top w:val="none" w:sz="6" w:space="0" w:color="auto"/>
              <w:bottom w:val="none" w:sz="6" w:space="0" w:color="auto"/>
              <w:right w:val="none" w:sz="6" w:space="0" w:color="auto"/>
            </w:tcBorders>
          </w:tcPr>
          <w:p w14:paraId="0BB5912D" w14:textId="77777777" w:rsidR="005655F5" w:rsidRDefault="005655F5">
            <w:pPr>
              <w:pStyle w:val="Default"/>
              <w:rPr>
                <w:sz w:val="22"/>
                <w:szCs w:val="22"/>
              </w:rPr>
            </w:pPr>
            <w:r>
              <w:rPr>
                <w:b/>
                <w:bCs/>
                <w:sz w:val="22"/>
                <w:szCs w:val="22"/>
              </w:rPr>
              <w:lastRenderedPageBreak/>
              <w:t xml:space="preserve">Verbose </w:t>
            </w:r>
          </w:p>
        </w:tc>
        <w:tc>
          <w:tcPr>
            <w:tcW w:w="2978" w:type="dxa"/>
            <w:tcBorders>
              <w:top w:val="none" w:sz="6" w:space="0" w:color="auto"/>
              <w:left w:val="none" w:sz="6" w:space="0" w:color="auto"/>
              <w:bottom w:val="none" w:sz="6" w:space="0" w:color="auto"/>
              <w:right w:val="none" w:sz="6" w:space="0" w:color="auto"/>
            </w:tcBorders>
          </w:tcPr>
          <w:p w14:paraId="4F8F2C89" w14:textId="77777777" w:rsidR="005655F5" w:rsidRDefault="005655F5">
            <w:pPr>
              <w:pStyle w:val="Default"/>
              <w:rPr>
                <w:sz w:val="22"/>
                <w:szCs w:val="22"/>
              </w:rPr>
            </w:pPr>
            <w:r>
              <w:rPr>
                <w:sz w:val="22"/>
                <w:szCs w:val="22"/>
              </w:rPr>
              <w:t xml:space="preserve">All messages logged with Trace level and Workflow Tracking logs. </w:t>
            </w:r>
          </w:p>
        </w:tc>
        <w:tc>
          <w:tcPr>
            <w:tcW w:w="2978" w:type="dxa"/>
            <w:tcBorders>
              <w:top w:val="none" w:sz="6" w:space="0" w:color="auto"/>
              <w:left w:val="none" w:sz="6" w:space="0" w:color="auto"/>
              <w:bottom w:val="none" w:sz="6" w:space="0" w:color="auto"/>
            </w:tcBorders>
          </w:tcPr>
          <w:p w14:paraId="42AC5EA8" w14:textId="77777777" w:rsidR="005655F5" w:rsidRDefault="005655F5">
            <w:pPr>
              <w:pStyle w:val="Default"/>
              <w:rPr>
                <w:sz w:val="22"/>
                <w:szCs w:val="22"/>
              </w:rPr>
            </w:pPr>
            <w:r>
              <w:rPr>
                <w:sz w:val="22"/>
                <w:szCs w:val="22"/>
              </w:rPr>
              <w:t xml:space="preserve">All messages logged with Trace level. </w:t>
            </w:r>
          </w:p>
        </w:tc>
      </w:tr>
      <w:tr w:rsidR="005655F5" w14:paraId="5D4CD731" w14:textId="77777777">
        <w:tblPrEx>
          <w:tblCellMar>
            <w:top w:w="0" w:type="dxa"/>
            <w:bottom w:w="0" w:type="dxa"/>
          </w:tblCellMar>
        </w:tblPrEx>
        <w:trPr>
          <w:trHeight w:val="270"/>
        </w:trPr>
        <w:tc>
          <w:tcPr>
            <w:tcW w:w="2978" w:type="dxa"/>
            <w:tcBorders>
              <w:top w:val="none" w:sz="6" w:space="0" w:color="auto"/>
              <w:bottom w:val="none" w:sz="6" w:space="0" w:color="auto"/>
              <w:right w:val="none" w:sz="6" w:space="0" w:color="auto"/>
            </w:tcBorders>
          </w:tcPr>
          <w:p w14:paraId="5B8402D3" w14:textId="77777777" w:rsidR="005655F5" w:rsidRDefault="005655F5">
            <w:pPr>
              <w:pStyle w:val="Default"/>
              <w:rPr>
                <w:sz w:val="22"/>
                <w:szCs w:val="22"/>
              </w:rPr>
            </w:pPr>
            <w:r>
              <w:rPr>
                <w:b/>
                <w:bCs/>
                <w:sz w:val="22"/>
                <w:szCs w:val="22"/>
              </w:rPr>
              <w:t xml:space="preserve">Trace </w:t>
            </w:r>
          </w:p>
        </w:tc>
        <w:tc>
          <w:tcPr>
            <w:tcW w:w="2978" w:type="dxa"/>
            <w:tcBorders>
              <w:top w:val="none" w:sz="6" w:space="0" w:color="auto"/>
              <w:left w:val="none" w:sz="6" w:space="0" w:color="auto"/>
              <w:bottom w:val="none" w:sz="6" w:space="0" w:color="auto"/>
              <w:right w:val="none" w:sz="6" w:space="0" w:color="auto"/>
            </w:tcBorders>
          </w:tcPr>
          <w:p w14:paraId="726D527C" w14:textId="77777777" w:rsidR="005655F5" w:rsidRDefault="005655F5">
            <w:pPr>
              <w:pStyle w:val="Default"/>
              <w:rPr>
                <w:sz w:val="22"/>
                <w:szCs w:val="22"/>
              </w:rPr>
            </w:pPr>
            <w:r>
              <w:rPr>
                <w:sz w:val="22"/>
                <w:szCs w:val="22"/>
              </w:rPr>
              <w:t xml:space="preserve">All messages logged with Trace level or higher. </w:t>
            </w:r>
          </w:p>
        </w:tc>
        <w:tc>
          <w:tcPr>
            <w:tcW w:w="2978" w:type="dxa"/>
            <w:tcBorders>
              <w:top w:val="none" w:sz="6" w:space="0" w:color="auto"/>
              <w:left w:val="none" w:sz="6" w:space="0" w:color="auto"/>
              <w:bottom w:val="none" w:sz="6" w:space="0" w:color="auto"/>
            </w:tcBorders>
          </w:tcPr>
          <w:p w14:paraId="67024639" w14:textId="77777777" w:rsidR="005655F5" w:rsidRDefault="005655F5">
            <w:pPr>
              <w:pStyle w:val="Default"/>
              <w:rPr>
                <w:sz w:val="22"/>
                <w:szCs w:val="22"/>
              </w:rPr>
            </w:pPr>
            <w:r>
              <w:rPr>
                <w:sz w:val="22"/>
                <w:szCs w:val="22"/>
              </w:rPr>
              <w:t xml:space="preserve">All messages logged with Trace level or higher. </w:t>
            </w:r>
          </w:p>
        </w:tc>
      </w:tr>
      <w:tr w:rsidR="005655F5" w14:paraId="0736AFE0" w14:textId="77777777">
        <w:tblPrEx>
          <w:tblCellMar>
            <w:top w:w="0" w:type="dxa"/>
            <w:bottom w:w="0" w:type="dxa"/>
          </w:tblCellMar>
        </w:tblPrEx>
        <w:trPr>
          <w:trHeight w:val="270"/>
        </w:trPr>
        <w:tc>
          <w:tcPr>
            <w:tcW w:w="2978" w:type="dxa"/>
            <w:tcBorders>
              <w:top w:val="none" w:sz="6" w:space="0" w:color="auto"/>
              <w:bottom w:val="none" w:sz="6" w:space="0" w:color="auto"/>
              <w:right w:val="none" w:sz="6" w:space="0" w:color="auto"/>
            </w:tcBorders>
          </w:tcPr>
          <w:p w14:paraId="67E84E83" w14:textId="77777777" w:rsidR="005655F5" w:rsidRDefault="005655F5">
            <w:pPr>
              <w:pStyle w:val="Default"/>
              <w:rPr>
                <w:sz w:val="22"/>
                <w:szCs w:val="22"/>
              </w:rPr>
            </w:pPr>
            <w:r>
              <w:rPr>
                <w:b/>
                <w:bCs/>
                <w:sz w:val="22"/>
                <w:szCs w:val="22"/>
              </w:rPr>
              <w:t xml:space="preserve">Information </w:t>
            </w:r>
          </w:p>
        </w:tc>
        <w:tc>
          <w:tcPr>
            <w:tcW w:w="2978" w:type="dxa"/>
            <w:tcBorders>
              <w:top w:val="none" w:sz="6" w:space="0" w:color="auto"/>
              <w:left w:val="none" w:sz="6" w:space="0" w:color="auto"/>
              <w:bottom w:val="none" w:sz="6" w:space="0" w:color="auto"/>
              <w:right w:val="none" w:sz="6" w:space="0" w:color="auto"/>
            </w:tcBorders>
          </w:tcPr>
          <w:p w14:paraId="5618DE04" w14:textId="77777777" w:rsidR="005655F5" w:rsidRDefault="005655F5">
            <w:pPr>
              <w:pStyle w:val="Default"/>
              <w:rPr>
                <w:sz w:val="22"/>
                <w:szCs w:val="22"/>
              </w:rPr>
            </w:pPr>
            <w:r>
              <w:rPr>
                <w:sz w:val="22"/>
                <w:szCs w:val="22"/>
              </w:rPr>
              <w:t xml:space="preserve">All messages logged with Information or higher. </w:t>
            </w:r>
          </w:p>
        </w:tc>
        <w:tc>
          <w:tcPr>
            <w:tcW w:w="2978" w:type="dxa"/>
            <w:tcBorders>
              <w:top w:val="none" w:sz="6" w:space="0" w:color="auto"/>
              <w:left w:val="none" w:sz="6" w:space="0" w:color="auto"/>
              <w:bottom w:val="none" w:sz="6" w:space="0" w:color="auto"/>
            </w:tcBorders>
          </w:tcPr>
          <w:p w14:paraId="130A24E9" w14:textId="77777777" w:rsidR="005655F5" w:rsidRDefault="005655F5">
            <w:pPr>
              <w:pStyle w:val="Default"/>
              <w:rPr>
                <w:sz w:val="22"/>
                <w:szCs w:val="22"/>
              </w:rPr>
            </w:pPr>
            <w:r>
              <w:rPr>
                <w:sz w:val="22"/>
                <w:szCs w:val="22"/>
              </w:rPr>
              <w:t xml:space="preserve">All messages logged with Information or higher. </w:t>
            </w:r>
          </w:p>
        </w:tc>
      </w:tr>
      <w:tr w:rsidR="005655F5" w14:paraId="7A2CF615" w14:textId="77777777">
        <w:tblPrEx>
          <w:tblCellMar>
            <w:top w:w="0" w:type="dxa"/>
            <w:bottom w:w="0" w:type="dxa"/>
          </w:tblCellMar>
        </w:tblPrEx>
        <w:trPr>
          <w:trHeight w:val="270"/>
        </w:trPr>
        <w:tc>
          <w:tcPr>
            <w:tcW w:w="2978" w:type="dxa"/>
            <w:tcBorders>
              <w:top w:val="none" w:sz="6" w:space="0" w:color="auto"/>
              <w:bottom w:val="none" w:sz="6" w:space="0" w:color="auto"/>
              <w:right w:val="none" w:sz="6" w:space="0" w:color="auto"/>
            </w:tcBorders>
          </w:tcPr>
          <w:p w14:paraId="5805E4D0" w14:textId="77777777" w:rsidR="005655F5" w:rsidRDefault="005655F5">
            <w:pPr>
              <w:pStyle w:val="Default"/>
              <w:rPr>
                <w:sz w:val="22"/>
                <w:szCs w:val="22"/>
              </w:rPr>
            </w:pPr>
            <w:r>
              <w:rPr>
                <w:b/>
                <w:bCs/>
                <w:sz w:val="22"/>
                <w:szCs w:val="22"/>
              </w:rPr>
              <w:t xml:space="preserve">Warning </w:t>
            </w:r>
          </w:p>
        </w:tc>
        <w:tc>
          <w:tcPr>
            <w:tcW w:w="2978" w:type="dxa"/>
            <w:tcBorders>
              <w:top w:val="none" w:sz="6" w:space="0" w:color="auto"/>
              <w:left w:val="none" w:sz="6" w:space="0" w:color="auto"/>
              <w:bottom w:val="none" w:sz="6" w:space="0" w:color="auto"/>
              <w:right w:val="none" w:sz="6" w:space="0" w:color="auto"/>
            </w:tcBorders>
          </w:tcPr>
          <w:p w14:paraId="7527E17E" w14:textId="77777777" w:rsidR="005655F5" w:rsidRDefault="005655F5">
            <w:pPr>
              <w:pStyle w:val="Default"/>
              <w:rPr>
                <w:sz w:val="22"/>
                <w:szCs w:val="22"/>
              </w:rPr>
            </w:pPr>
            <w:r>
              <w:rPr>
                <w:sz w:val="22"/>
                <w:szCs w:val="22"/>
              </w:rPr>
              <w:t xml:space="preserve">All messages logged with Warning or higher. </w:t>
            </w:r>
          </w:p>
        </w:tc>
        <w:tc>
          <w:tcPr>
            <w:tcW w:w="2978" w:type="dxa"/>
            <w:tcBorders>
              <w:top w:val="none" w:sz="6" w:space="0" w:color="auto"/>
              <w:left w:val="none" w:sz="6" w:space="0" w:color="auto"/>
              <w:bottom w:val="none" w:sz="6" w:space="0" w:color="auto"/>
            </w:tcBorders>
          </w:tcPr>
          <w:p w14:paraId="16028820" w14:textId="77777777" w:rsidR="005655F5" w:rsidRDefault="005655F5">
            <w:pPr>
              <w:pStyle w:val="Default"/>
              <w:rPr>
                <w:sz w:val="22"/>
                <w:szCs w:val="22"/>
              </w:rPr>
            </w:pPr>
            <w:r>
              <w:rPr>
                <w:sz w:val="22"/>
                <w:szCs w:val="22"/>
              </w:rPr>
              <w:t xml:space="preserve">All messages logged with Warning or higher. </w:t>
            </w:r>
          </w:p>
        </w:tc>
      </w:tr>
      <w:tr w:rsidR="005655F5" w14:paraId="5A6D86A7" w14:textId="77777777">
        <w:tblPrEx>
          <w:tblCellMar>
            <w:top w:w="0" w:type="dxa"/>
            <w:bottom w:w="0" w:type="dxa"/>
          </w:tblCellMar>
        </w:tblPrEx>
        <w:trPr>
          <w:trHeight w:val="271"/>
        </w:trPr>
        <w:tc>
          <w:tcPr>
            <w:tcW w:w="2978" w:type="dxa"/>
            <w:tcBorders>
              <w:top w:val="none" w:sz="6" w:space="0" w:color="auto"/>
              <w:bottom w:val="none" w:sz="6" w:space="0" w:color="auto"/>
              <w:right w:val="none" w:sz="6" w:space="0" w:color="auto"/>
            </w:tcBorders>
          </w:tcPr>
          <w:p w14:paraId="29E98841" w14:textId="77777777" w:rsidR="005655F5" w:rsidRDefault="005655F5">
            <w:pPr>
              <w:pStyle w:val="Default"/>
              <w:rPr>
                <w:sz w:val="22"/>
                <w:szCs w:val="22"/>
              </w:rPr>
            </w:pPr>
            <w:r>
              <w:rPr>
                <w:b/>
                <w:bCs/>
                <w:sz w:val="22"/>
                <w:szCs w:val="22"/>
              </w:rPr>
              <w:t xml:space="preserve">Error </w:t>
            </w:r>
          </w:p>
        </w:tc>
        <w:tc>
          <w:tcPr>
            <w:tcW w:w="2978" w:type="dxa"/>
            <w:tcBorders>
              <w:top w:val="none" w:sz="6" w:space="0" w:color="auto"/>
              <w:left w:val="none" w:sz="6" w:space="0" w:color="auto"/>
              <w:bottom w:val="none" w:sz="6" w:space="0" w:color="auto"/>
              <w:right w:val="none" w:sz="6" w:space="0" w:color="auto"/>
            </w:tcBorders>
          </w:tcPr>
          <w:p w14:paraId="7F1CEC91" w14:textId="77777777" w:rsidR="005655F5" w:rsidRDefault="005655F5">
            <w:pPr>
              <w:pStyle w:val="Default"/>
              <w:rPr>
                <w:sz w:val="22"/>
                <w:szCs w:val="22"/>
              </w:rPr>
            </w:pPr>
            <w:r>
              <w:rPr>
                <w:sz w:val="22"/>
                <w:szCs w:val="22"/>
              </w:rPr>
              <w:t xml:space="preserve">All messages logged with Error level or higher. </w:t>
            </w:r>
          </w:p>
        </w:tc>
        <w:tc>
          <w:tcPr>
            <w:tcW w:w="2978" w:type="dxa"/>
            <w:tcBorders>
              <w:top w:val="none" w:sz="6" w:space="0" w:color="auto"/>
              <w:left w:val="none" w:sz="6" w:space="0" w:color="auto"/>
              <w:bottom w:val="none" w:sz="6" w:space="0" w:color="auto"/>
            </w:tcBorders>
          </w:tcPr>
          <w:p w14:paraId="13AC7768" w14:textId="77777777" w:rsidR="005655F5" w:rsidRDefault="005655F5">
            <w:pPr>
              <w:pStyle w:val="Default"/>
              <w:rPr>
                <w:sz w:val="22"/>
                <w:szCs w:val="22"/>
              </w:rPr>
            </w:pPr>
            <w:r>
              <w:rPr>
                <w:sz w:val="22"/>
                <w:szCs w:val="22"/>
              </w:rPr>
              <w:t xml:space="preserve">All messages logged with Error level or higher. </w:t>
            </w:r>
          </w:p>
        </w:tc>
      </w:tr>
      <w:tr w:rsidR="005655F5" w14:paraId="314EC264" w14:textId="77777777">
        <w:tblPrEx>
          <w:tblCellMar>
            <w:top w:w="0" w:type="dxa"/>
            <w:bottom w:w="0" w:type="dxa"/>
          </w:tblCellMar>
        </w:tblPrEx>
        <w:trPr>
          <w:trHeight w:val="271"/>
        </w:trPr>
        <w:tc>
          <w:tcPr>
            <w:tcW w:w="2978" w:type="dxa"/>
            <w:tcBorders>
              <w:top w:val="none" w:sz="6" w:space="0" w:color="auto"/>
              <w:bottom w:val="none" w:sz="6" w:space="0" w:color="auto"/>
              <w:right w:val="none" w:sz="6" w:space="0" w:color="auto"/>
            </w:tcBorders>
          </w:tcPr>
          <w:p w14:paraId="36D3A583" w14:textId="77777777" w:rsidR="005655F5" w:rsidRDefault="005655F5">
            <w:pPr>
              <w:pStyle w:val="Default"/>
              <w:rPr>
                <w:sz w:val="22"/>
                <w:szCs w:val="22"/>
              </w:rPr>
            </w:pPr>
            <w:r>
              <w:rPr>
                <w:b/>
                <w:bCs/>
                <w:sz w:val="22"/>
                <w:szCs w:val="22"/>
              </w:rPr>
              <w:t xml:space="preserve">Critical/Fatal </w:t>
            </w:r>
          </w:p>
        </w:tc>
        <w:tc>
          <w:tcPr>
            <w:tcW w:w="2978" w:type="dxa"/>
            <w:tcBorders>
              <w:top w:val="none" w:sz="6" w:space="0" w:color="auto"/>
              <w:left w:val="none" w:sz="6" w:space="0" w:color="auto"/>
              <w:bottom w:val="none" w:sz="6" w:space="0" w:color="auto"/>
              <w:right w:val="none" w:sz="6" w:space="0" w:color="auto"/>
            </w:tcBorders>
          </w:tcPr>
          <w:p w14:paraId="70815B31" w14:textId="77777777" w:rsidR="005655F5" w:rsidRDefault="005655F5">
            <w:pPr>
              <w:pStyle w:val="Default"/>
              <w:rPr>
                <w:sz w:val="22"/>
                <w:szCs w:val="22"/>
              </w:rPr>
            </w:pPr>
            <w:r>
              <w:rPr>
                <w:sz w:val="22"/>
                <w:szCs w:val="22"/>
              </w:rPr>
              <w:t xml:space="preserve">All messages logged with Critical level or higher. </w:t>
            </w:r>
          </w:p>
        </w:tc>
        <w:tc>
          <w:tcPr>
            <w:tcW w:w="2978" w:type="dxa"/>
            <w:tcBorders>
              <w:top w:val="none" w:sz="6" w:space="0" w:color="auto"/>
              <w:left w:val="none" w:sz="6" w:space="0" w:color="auto"/>
              <w:bottom w:val="none" w:sz="6" w:space="0" w:color="auto"/>
            </w:tcBorders>
          </w:tcPr>
          <w:p w14:paraId="2D946761" w14:textId="77777777" w:rsidR="005655F5" w:rsidRDefault="005655F5">
            <w:pPr>
              <w:pStyle w:val="Default"/>
              <w:rPr>
                <w:sz w:val="22"/>
                <w:szCs w:val="22"/>
              </w:rPr>
            </w:pPr>
            <w:r>
              <w:rPr>
                <w:sz w:val="22"/>
                <w:szCs w:val="22"/>
              </w:rPr>
              <w:t xml:space="preserve">All messages logged with Critical level or higher. </w:t>
            </w:r>
          </w:p>
        </w:tc>
      </w:tr>
    </w:tbl>
    <w:p w14:paraId="5F799578" w14:textId="77777777" w:rsidR="005655F5" w:rsidRDefault="005655F5" w:rsidP="005655F5"/>
    <w:p w14:paraId="3771E10B" w14:textId="77777777" w:rsidR="005655F5" w:rsidRDefault="005655F5" w:rsidP="005655F5">
      <w:pPr>
        <w:pStyle w:val="Default"/>
        <w:rPr>
          <w:sz w:val="44"/>
          <w:szCs w:val="44"/>
        </w:rPr>
      </w:pPr>
      <w:r>
        <w:rPr>
          <w:b/>
          <w:bCs/>
          <w:sz w:val="44"/>
          <w:szCs w:val="44"/>
        </w:rPr>
        <w:t xml:space="preserve">Security </w:t>
      </w:r>
    </w:p>
    <w:p w14:paraId="26D3368B" w14:textId="77777777" w:rsidR="005655F5" w:rsidRDefault="005655F5" w:rsidP="005655F5">
      <w:pPr>
        <w:pStyle w:val="Default"/>
        <w:rPr>
          <w:rFonts w:eastAsia="MS Mincho"/>
          <w:sz w:val="28"/>
          <w:szCs w:val="28"/>
        </w:rPr>
      </w:pPr>
      <w:r>
        <w:rPr>
          <w:b/>
          <w:bCs/>
          <w:sz w:val="28"/>
          <w:szCs w:val="28"/>
        </w:rPr>
        <w:t>Login Info (ID, Password management</w:t>
      </w:r>
      <w:r>
        <w:rPr>
          <w:rFonts w:ascii="MS Mincho" w:eastAsia="MS Mincho" w:cs="MS Mincho" w:hint="eastAsia"/>
          <w:sz w:val="28"/>
          <w:szCs w:val="28"/>
        </w:rPr>
        <w:t>）</w:t>
      </w:r>
      <w:r>
        <w:rPr>
          <w:rFonts w:ascii="MS Mincho" w:eastAsia="MS Mincho" w:cs="MS Mincho"/>
          <w:sz w:val="28"/>
          <w:szCs w:val="28"/>
        </w:rPr>
        <w:t xml:space="preserve"> </w:t>
      </w:r>
    </w:p>
    <w:p w14:paraId="0FE03A48" w14:textId="77777777" w:rsidR="005655F5" w:rsidRDefault="005655F5" w:rsidP="005655F5">
      <w:pPr>
        <w:pStyle w:val="Default"/>
        <w:rPr>
          <w:rFonts w:eastAsia="MS Mincho"/>
          <w:sz w:val="20"/>
          <w:szCs w:val="20"/>
        </w:rPr>
      </w:pPr>
      <w:r>
        <w:rPr>
          <w:rFonts w:eastAsia="MS Mincho"/>
          <w:sz w:val="20"/>
          <w:szCs w:val="20"/>
        </w:rPr>
        <w:t xml:space="preserve">Login information used in business is not defined within each process definition body but is managed using the Credential Store. </w:t>
      </w:r>
    </w:p>
    <w:p w14:paraId="28289015" w14:textId="77777777" w:rsidR="005655F5" w:rsidRDefault="005655F5" w:rsidP="005655F5">
      <w:pPr>
        <w:pStyle w:val="Default"/>
        <w:rPr>
          <w:rFonts w:eastAsia="MS Mincho"/>
          <w:sz w:val="28"/>
          <w:szCs w:val="28"/>
        </w:rPr>
      </w:pPr>
      <w:r>
        <w:rPr>
          <w:rFonts w:eastAsia="MS Mincho"/>
          <w:b/>
          <w:bCs/>
          <w:sz w:val="28"/>
          <w:szCs w:val="28"/>
        </w:rPr>
        <w:t xml:space="preserve">Registering login information </w:t>
      </w:r>
    </w:p>
    <w:p w14:paraId="2CDC97A3" w14:textId="372C4AC0" w:rsidR="005655F5" w:rsidRDefault="005655F5" w:rsidP="005655F5">
      <w:pPr>
        <w:rPr>
          <w:rFonts w:eastAsia="MS Mincho"/>
          <w:sz w:val="20"/>
          <w:szCs w:val="20"/>
        </w:rPr>
      </w:pPr>
      <w:r>
        <w:rPr>
          <w:rFonts w:eastAsia="MS Mincho"/>
          <w:sz w:val="20"/>
          <w:szCs w:val="20"/>
        </w:rPr>
        <w:t>Login information used in business is registered and managed by the Asset function provided by Orchestrator. Also, login information is defined individually, not common to all Robots.</w:t>
      </w:r>
    </w:p>
    <w:p w14:paraId="5D7E7AFB" w14:textId="77777777" w:rsidR="005655F5" w:rsidRDefault="005655F5" w:rsidP="005655F5">
      <w:pPr>
        <w:rPr>
          <w:rFonts w:eastAsia="MS Mincho"/>
          <w:sz w:val="20"/>
          <w:szCs w:val="20"/>
        </w:rPr>
      </w:pPr>
    </w:p>
    <w:p w14:paraId="48E5776B" w14:textId="69B8CA8A" w:rsidR="005655F5" w:rsidRDefault="005655F5" w:rsidP="005655F5">
      <w:r w:rsidRPr="005655F5">
        <w:rPr>
          <w:noProof/>
        </w:rPr>
        <w:drawing>
          <wp:inline distT="0" distB="0" distL="0" distR="0" wp14:anchorId="2DD171A2" wp14:editId="22030A8F">
            <wp:extent cx="4108450" cy="31559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450" cy="3155950"/>
                    </a:xfrm>
                    <a:prstGeom prst="rect">
                      <a:avLst/>
                    </a:prstGeom>
                    <a:noFill/>
                    <a:ln>
                      <a:noFill/>
                    </a:ln>
                  </pic:spPr>
                </pic:pic>
              </a:graphicData>
            </a:graphic>
          </wp:inline>
        </w:drawing>
      </w:r>
    </w:p>
    <w:p w14:paraId="4BF5C107" w14:textId="77777777" w:rsidR="005655F5" w:rsidRDefault="005655F5" w:rsidP="005655F5">
      <w:pPr>
        <w:pStyle w:val="Default"/>
        <w:rPr>
          <w:sz w:val="28"/>
          <w:szCs w:val="28"/>
        </w:rPr>
      </w:pPr>
      <w:r>
        <w:rPr>
          <w:b/>
          <w:bCs/>
          <w:sz w:val="28"/>
          <w:szCs w:val="28"/>
        </w:rPr>
        <w:t xml:space="preserve">Using Login Information </w:t>
      </w:r>
    </w:p>
    <w:p w14:paraId="1BA1C212" w14:textId="2DFAFC91" w:rsidR="005655F5" w:rsidRDefault="005655F5" w:rsidP="005655F5">
      <w:pPr>
        <w:rPr>
          <w:sz w:val="20"/>
          <w:szCs w:val="20"/>
        </w:rPr>
      </w:pPr>
      <w:r>
        <w:rPr>
          <w:sz w:val="20"/>
          <w:szCs w:val="20"/>
        </w:rPr>
        <w:lastRenderedPageBreak/>
        <w:t>Acquisition of login information is performed on the framework side and stored in the data table, so in each process definition body, necessary values are acquired and used in the data table.</w:t>
      </w:r>
    </w:p>
    <w:p w14:paraId="7E7FEAC4" w14:textId="05BA43AB" w:rsidR="005655F5" w:rsidRDefault="005655F5" w:rsidP="005655F5">
      <w:r w:rsidRPr="005655F5">
        <w:rPr>
          <w:noProof/>
        </w:rPr>
        <w:drawing>
          <wp:inline distT="0" distB="0" distL="0" distR="0" wp14:anchorId="23E618A7" wp14:editId="443D7B91">
            <wp:extent cx="3346450" cy="22288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6450" cy="2228850"/>
                    </a:xfrm>
                    <a:prstGeom prst="rect">
                      <a:avLst/>
                    </a:prstGeom>
                    <a:noFill/>
                    <a:ln>
                      <a:noFill/>
                    </a:ln>
                  </pic:spPr>
                </pic:pic>
              </a:graphicData>
            </a:graphic>
          </wp:inline>
        </w:drawing>
      </w:r>
    </w:p>
    <w:p w14:paraId="28F4D74C" w14:textId="77777777" w:rsidR="005655F5" w:rsidRDefault="005655F5" w:rsidP="005655F5"/>
    <w:p w14:paraId="4EC911E3" w14:textId="77777777" w:rsidR="005655F5" w:rsidRDefault="005655F5" w:rsidP="005655F5">
      <w:pPr>
        <w:pStyle w:val="Default"/>
        <w:rPr>
          <w:sz w:val="44"/>
          <w:szCs w:val="44"/>
        </w:rPr>
      </w:pPr>
      <w:r>
        <w:rPr>
          <w:b/>
          <w:bCs/>
          <w:sz w:val="44"/>
          <w:szCs w:val="44"/>
        </w:rPr>
        <w:t xml:space="preserve">Orchestrator Best Practices </w:t>
      </w:r>
    </w:p>
    <w:p w14:paraId="12C02010" w14:textId="77777777" w:rsidR="005655F5" w:rsidRDefault="005655F5" w:rsidP="005655F5">
      <w:pPr>
        <w:pStyle w:val="Default"/>
        <w:rPr>
          <w:sz w:val="28"/>
          <w:szCs w:val="28"/>
        </w:rPr>
      </w:pPr>
      <w:r>
        <w:rPr>
          <w:b/>
          <w:bCs/>
          <w:sz w:val="28"/>
          <w:szCs w:val="28"/>
        </w:rPr>
        <w:t xml:space="preserve">Robots </w:t>
      </w:r>
    </w:p>
    <w:p w14:paraId="6F9ABD2F" w14:textId="77777777" w:rsidR="005655F5" w:rsidRDefault="005655F5" w:rsidP="005655F5">
      <w:pPr>
        <w:pStyle w:val="Default"/>
        <w:spacing w:after="49"/>
        <w:rPr>
          <w:sz w:val="20"/>
          <w:szCs w:val="20"/>
        </w:rPr>
      </w:pPr>
      <w:r>
        <w:rPr>
          <w:sz w:val="20"/>
          <w:szCs w:val="20"/>
        </w:rPr>
        <w:t xml:space="preserve">● Use meaningful names and descriptions for each provisioned Robot. </w:t>
      </w:r>
    </w:p>
    <w:p w14:paraId="1E5896D5" w14:textId="77777777" w:rsidR="005655F5" w:rsidRDefault="005655F5" w:rsidP="005655F5">
      <w:pPr>
        <w:pStyle w:val="Default"/>
        <w:spacing w:after="49"/>
        <w:rPr>
          <w:sz w:val="20"/>
          <w:szCs w:val="20"/>
        </w:rPr>
      </w:pPr>
      <w:r>
        <w:rPr>
          <w:sz w:val="20"/>
          <w:szCs w:val="20"/>
        </w:rPr>
        <w:t xml:space="preserve">● For Unattended Robots, the Windows credentials are needed in order to run unattended jobs on them. For Attended Robots, credentials are not needed because the jobs are triggered manually by human agents, directly on the machine where the Robots are installed. </w:t>
      </w:r>
    </w:p>
    <w:p w14:paraId="479F2C71" w14:textId="77777777" w:rsidR="005655F5" w:rsidRDefault="005655F5" w:rsidP="005655F5">
      <w:pPr>
        <w:pStyle w:val="Default"/>
        <w:spacing w:after="49"/>
        <w:rPr>
          <w:sz w:val="20"/>
          <w:szCs w:val="20"/>
        </w:rPr>
      </w:pPr>
      <w:r>
        <w:rPr>
          <w:sz w:val="20"/>
          <w:szCs w:val="20"/>
        </w:rPr>
        <w:t xml:space="preserve">● Every time a new Robot is provisioned, the type of the Robot should be chosen accordingly. </w:t>
      </w:r>
    </w:p>
    <w:p w14:paraId="4078B455" w14:textId="77777777" w:rsidR="005655F5" w:rsidRDefault="005655F5" w:rsidP="005655F5">
      <w:pPr>
        <w:pStyle w:val="Default"/>
        <w:rPr>
          <w:sz w:val="20"/>
          <w:szCs w:val="20"/>
        </w:rPr>
      </w:pPr>
      <w:r>
        <w:rPr>
          <w:sz w:val="20"/>
          <w:szCs w:val="20"/>
        </w:rPr>
        <w:t xml:space="preserve">● The next step after registering the Robot to Orchestrator is to check if its status is Available, in the Robots page. </w:t>
      </w:r>
    </w:p>
    <w:p w14:paraId="71AAED14" w14:textId="77777777" w:rsidR="005655F5" w:rsidRDefault="005655F5" w:rsidP="005655F5">
      <w:pPr>
        <w:pStyle w:val="Default"/>
        <w:rPr>
          <w:sz w:val="20"/>
          <w:szCs w:val="20"/>
        </w:rPr>
      </w:pPr>
    </w:p>
    <w:p w14:paraId="45560E0E" w14:textId="77777777" w:rsidR="005655F5" w:rsidRDefault="005655F5" w:rsidP="005655F5">
      <w:pPr>
        <w:pStyle w:val="Default"/>
        <w:rPr>
          <w:sz w:val="28"/>
          <w:szCs w:val="28"/>
        </w:rPr>
      </w:pPr>
      <w:r>
        <w:rPr>
          <w:b/>
          <w:bCs/>
          <w:sz w:val="28"/>
          <w:szCs w:val="28"/>
        </w:rPr>
        <w:t xml:space="preserve">Environments </w:t>
      </w:r>
    </w:p>
    <w:p w14:paraId="1165F73F" w14:textId="77777777" w:rsidR="005655F5" w:rsidRDefault="005655F5" w:rsidP="005655F5">
      <w:pPr>
        <w:pStyle w:val="Default"/>
        <w:spacing w:after="47"/>
        <w:rPr>
          <w:sz w:val="20"/>
          <w:szCs w:val="20"/>
        </w:rPr>
      </w:pPr>
      <w:r>
        <w:rPr>
          <w:sz w:val="20"/>
          <w:szCs w:val="20"/>
        </w:rPr>
        <w:t xml:space="preserve">● Use meaningful names and descriptions for each environment created. </w:t>
      </w:r>
    </w:p>
    <w:p w14:paraId="0FCADC4B" w14:textId="77777777" w:rsidR="005655F5" w:rsidRDefault="005655F5" w:rsidP="005655F5">
      <w:pPr>
        <w:pStyle w:val="Default"/>
        <w:spacing w:after="47"/>
        <w:rPr>
          <w:sz w:val="20"/>
          <w:szCs w:val="20"/>
        </w:rPr>
      </w:pPr>
      <w:r>
        <w:rPr>
          <w:sz w:val="20"/>
          <w:szCs w:val="20"/>
        </w:rPr>
        <w:t xml:space="preserve">● Orchestrator Environments should map the groups of process execution. Each environment should have a specific role in the company business logic. </w:t>
      </w:r>
    </w:p>
    <w:p w14:paraId="7471E9C2" w14:textId="77777777" w:rsidR="005655F5" w:rsidRDefault="005655F5" w:rsidP="005655F5">
      <w:pPr>
        <w:pStyle w:val="Default"/>
        <w:spacing w:after="47"/>
        <w:rPr>
          <w:sz w:val="20"/>
          <w:szCs w:val="20"/>
        </w:rPr>
      </w:pPr>
      <w:r>
        <w:rPr>
          <w:sz w:val="20"/>
          <w:szCs w:val="20"/>
        </w:rPr>
        <w:t xml:space="preserve">● If a Robot is going to execute two different roles, it can be assigned to multiple environments. </w:t>
      </w:r>
    </w:p>
    <w:p w14:paraId="5121A060" w14:textId="77777777" w:rsidR="005655F5" w:rsidRDefault="005655F5" w:rsidP="005655F5">
      <w:pPr>
        <w:pStyle w:val="Default"/>
        <w:rPr>
          <w:sz w:val="20"/>
          <w:szCs w:val="20"/>
        </w:rPr>
      </w:pPr>
      <w:r>
        <w:rPr>
          <w:sz w:val="20"/>
          <w:szCs w:val="20"/>
        </w:rPr>
        <w:t xml:space="preserve">● Access management between Robots and processes is done by using Environments properly. </w:t>
      </w:r>
    </w:p>
    <w:p w14:paraId="2E16B0C3" w14:textId="77777777" w:rsidR="005655F5" w:rsidRDefault="005655F5" w:rsidP="005655F5">
      <w:pPr>
        <w:pStyle w:val="Default"/>
        <w:rPr>
          <w:b/>
          <w:bCs/>
          <w:sz w:val="28"/>
          <w:szCs w:val="28"/>
        </w:rPr>
      </w:pPr>
    </w:p>
    <w:p w14:paraId="173BDB79" w14:textId="47F8C7D2" w:rsidR="005655F5" w:rsidRDefault="005655F5" w:rsidP="005655F5">
      <w:pPr>
        <w:pStyle w:val="Default"/>
        <w:rPr>
          <w:sz w:val="28"/>
          <w:szCs w:val="28"/>
        </w:rPr>
      </w:pPr>
      <w:r>
        <w:rPr>
          <w:b/>
          <w:bCs/>
          <w:sz w:val="28"/>
          <w:szCs w:val="28"/>
        </w:rPr>
        <w:t xml:space="preserve">Jobs </w:t>
      </w:r>
    </w:p>
    <w:p w14:paraId="6E5F6DDF" w14:textId="77777777" w:rsidR="005655F5" w:rsidRDefault="005655F5" w:rsidP="005655F5">
      <w:pPr>
        <w:pStyle w:val="Default"/>
        <w:spacing w:after="47"/>
        <w:rPr>
          <w:sz w:val="20"/>
          <w:szCs w:val="20"/>
        </w:rPr>
      </w:pPr>
      <w:r>
        <w:rPr>
          <w:sz w:val="20"/>
          <w:szCs w:val="20"/>
        </w:rPr>
        <w:t xml:space="preserve">● If the Robot needs to run multiple processes with no interruption, all the jobs should be triggered one after another even if the Robot is busy. These jobs go in a queue, with the Pending status, and when the Robot is available again, Orchestrator triggers the next job </w:t>
      </w:r>
    </w:p>
    <w:p w14:paraId="5E06F7B3" w14:textId="77777777" w:rsidR="005655F5" w:rsidRDefault="005655F5" w:rsidP="005655F5">
      <w:pPr>
        <w:pStyle w:val="Default"/>
        <w:spacing w:after="47"/>
        <w:rPr>
          <w:sz w:val="20"/>
          <w:szCs w:val="20"/>
        </w:rPr>
      </w:pPr>
      <w:r>
        <w:rPr>
          <w:sz w:val="20"/>
          <w:szCs w:val="20"/>
        </w:rPr>
        <w:t xml:space="preserve">● A job while in action should be Stopped rather than Kill. </w:t>
      </w:r>
    </w:p>
    <w:p w14:paraId="4C597940" w14:textId="77777777" w:rsidR="005655F5" w:rsidRDefault="005655F5" w:rsidP="005655F5">
      <w:pPr>
        <w:pStyle w:val="Default"/>
        <w:rPr>
          <w:sz w:val="20"/>
          <w:szCs w:val="20"/>
        </w:rPr>
      </w:pPr>
      <w:r>
        <w:rPr>
          <w:sz w:val="20"/>
          <w:szCs w:val="20"/>
        </w:rPr>
        <w:t xml:space="preserve">● The Kill button sends a Kill command to the Robot. This should be used only when needed, because the Robot might be right in the middle of an action. </w:t>
      </w:r>
    </w:p>
    <w:p w14:paraId="1F8D6352" w14:textId="77777777" w:rsidR="005655F5" w:rsidRDefault="005655F5" w:rsidP="005655F5">
      <w:pPr>
        <w:pStyle w:val="Default"/>
        <w:rPr>
          <w:sz w:val="20"/>
          <w:szCs w:val="20"/>
        </w:rPr>
      </w:pPr>
    </w:p>
    <w:p w14:paraId="0E27F6D1" w14:textId="77777777" w:rsidR="005655F5" w:rsidRDefault="005655F5" w:rsidP="005655F5">
      <w:pPr>
        <w:pStyle w:val="Default"/>
        <w:rPr>
          <w:sz w:val="28"/>
          <w:szCs w:val="28"/>
        </w:rPr>
      </w:pPr>
      <w:r>
        <w:rPr>
          <w:b/>
          <w:bCs/>
          <w:sz w:val="28"/>
          <w:szCs w:val="28"/>
        </w:rPr>
        <w:t xml:space="preserve">Log Fields </w:t>
      </w:r>
    </w:p>
    <w:p w14:paraId="2E3461FB" w14:textId="77777777" w:rsidR="005655F5" w:rsidRDefault="005655F5" w:rsidP="005655F5">
      <w:pPr>
        <w:pStyle w:val="Default"/>
        <w:spacing w:after="47"/>
        <w:rPr>
          <w:sz w:val="20"/>
          <w:szCs w:val="20"/>
        </w:rPr>
      </w:pPr>
      <w:r>
        <w:rPr>
          <w:sz w:val="20"/>
          <w:szCs w:val="20"/>
        </w:rPr>
        <w:t xml:space="preserve">● The Add Log Fields activity from UiPath Studio, adds more arguments to Robot logs for a better management </w:t>
      </w:r>
    </w:p>
    <w:p w14:paraId="2A9F9A8C" w14:textId="77777777" w:rsidR="005655F5" w:rsidRDefault="005655F5" w:rsidP="005655F5">
      <w:pPr>
        <w:pStyle w:val="Default"/>
        <w:rPr>
          <w:sz w:val="20"/>
          <w:szCs w:val="20"/>
        </w:rPr>
      </w:pPr>
      <w:r>
        <w:rPr>
          <w:sz w:val="20"/>
          <w:szCs w:val="20"/>
        </w:rPr>
        <w:t xml:space="preserve">● The Log Message activity also logs the previously added fields. </w:t>
      </w:r>
    </w:p>
    <w:p w14:paraId="5E513833" w14:textId="77777777" w:rsidR="005655F5" w:rsidRDefault="005655F5" w:rsidP="005655F5"/>
    <w:p w14:paraId="1224FD56" w14:textId="77777777" w:rsidR="005655F5" w:rsidRDefault="005655F5" w:rsidP="005655F5">
      <w:pPr>
        <w:pStyle w:val="Default"/>
        <w:rPr>
          <w:sz w:val="28"/>
          <w:szCs w:val="28"/>
        </w:rPr>
      </w:pPr>
      <w:r>
        <w:rPr>
          <w:b/>
          <w:bCs/>
          <w:sz w:val="28"/>
          <w:szCs w:val="28"/>
        </w:rPr>
        <w:lastRenderedPageBreak/>
        <w:t xml:space="preserve">Running Bots in the Background </w:t>
      </w:r>
    </w:p>
    <w:p w14:paraId="30179227" w14:textId="77777777" w:rsidR="005655F5" w:rsidRDefault="005655F5" w:rsidP="005655F5">
      <w:pPr>
        <w:pStyle w:val="Default"/>
        <w:rPr>
          <w:sz w:val="20"/>
          <w:szCs w:val="20"/>
        </w:rPr>
      </w:pPr>
      <w:r>
        <w:rPr>
          <w:sz w:val="20"/>
          <w:szCs w:val="20"/>
        </w:rPr>
        <w:t xml:space="preserve">Here are some tips and tricks to building bots that run entirely in the background: </w:t>
      </w:r>
    </w:p>
    <w:p w14:paraId="134EA7B4" w14:textId="77777777" w:rsidR="005655F5" w:rsidRDefault="005655F5" w:rsidP="005655F5">
      <w:pPr>
        <w:pStyle w:val="Default"/>
        <w:spacing w:after="47"/>
        <w:rPr>
          <w:sz w:val="20"/>
          <w:szCs w:val="20"/>
        </w:rPr>
      </w:pPr>
      <w:r>
        <w:rPr>
          <w:sz w:val="20"/>
          <w:szCs w:val="20"/>
        </w:rPr>
        <w:t xml:space="preserve">● Avoid making your window “active”, to prevent the bot from "stealing" control while working. </w:t>
      </w:r>
    </w:p>
    <w:p w14:paraId="4B846D72" w14:textId="77777777" w:rsidR="005655F5" w:rsidRDefault="005655F5" w:rsidP="005655F5">
      <w:pPr>
        <w:pStyle w:val="Default"/>
        <w:rPr>
          <w:sz w:val="20"/>
          <w:szCs w:val="20"/>
        </w:rPr>
      </w:pPr>
      <w:r>
        <w:rPr>
          <w:sz w:val="20"/>
          <w:szCs w:val="20"/>
        </w:rPr>
        <w:t xml:space="preserve">● Avoid maximizing your window, as the bot does not require a visible user interface to function. ○ Minimize the window right after opening a web page or application, to keep it out of the user’s way. You can use a debug variable to keep it open for development purposes </w:t>
      </w:r>
    </w:p>
    <w:p w14:paraId="32678C13" w14:textId="77777777" w:rsidR="005655F5" w:rsidRDefault="005655F5" w:rsidP="005655F5">
      <w:pPr>
        <w:pStyle w:val="Default"/>
        <w:rPr>
          <w:sz w:val="20"/>
          <w:szCs w:val="20"/>
        </w:rPr>
      </w:pPr>
    </w:p>
    <w:p w14:paraId="497590B0" w14:textId="77777777" w:rsidR="005655F5" w:rsidRDefault="005655F5" w:rsidP="005655F5">
      <w:pPr>
        <w:pStyle w:val="Default"/>
        <w:rPr>
          <w:sz w:val="20"/>
          <w:szCs w:val="20"/>
        </w:rPr>
      </w:pPr>
      <w:r>
        <w:rPr>
          <w:sz w:val="20"/>
          <w:szCs w:val="20"/>
        </w:rPr>
        <w:t xml:space="preserve">● Use the "simulate" flag with click and typing activities so that the target element does not have to be active and there is no interference between the bot input and user input </w:t>
      </w:r>
    </w:p>
    <w:p w14:paraId="3E3C9D55" w14:textId="77777777" w:rsidR="005655F5" w:rsidRDefault="005655F5" w:rsidP="005655F5">
      <w:pPr>
        <w:pStyle w:val="Default"/>
        <w:rPr>
          <w:sz w:val="20"/>
          <w:szCs w:val="20"/>
        </w:rPr>
      </w:pPr>
      <w:r>
        <w:rPr>
          <w:sz w:val="20"/>
          <w:szCs w:val="20"/>
        </w:rPr>
        <w:t xml:space="preserve">● Use the "private" flag for web browsers so that your current work does not interact with the bot’s work. The general idea is to prevent mutual interference through isolation. This also allows for more predictable behavior on login screens </w:t>
      </w:r>
    </w:p>
    <w:p w14:paraId="366CA736" w14:textId="77777777" w:rsidR="005655F5" w:rsidRDefault="005655F5" w:rsidP="005655F5">
      <w:pPr>
        <w:pStyle w:val="Default"/>
        <w:rPr>
          <w:sz w:val="20"/>
          <w:szCs w:val="20"/>
        </w:rPr>
      </w:pPr>
      <w:r>
        <w:rPr>
          <w:sz w:val="20"/>
          <w:szCs w:val="20"/>
        </w:rPr>
        <w:t xml:space="preserve">● Use scope activities (application scope, open web page) to limit conflict with what the user is doing. </w:t>
      </w:r>
    </w:p>
    <w:p w14:paraId="01579A96" w14:textId="77777777" w:rsidR="005655F5" w:rsidRDefault="005655F5" w:rsidP="005655F5">
      <w:pPr>
        <w:pStyle w:val="Default"/>
        <w:rPr>
          <w:sz w:val="20"/>
          <w:szCs w:val="20"/>
        </w:rPr>
      </w:pPr>
      <w:r>
        <w:rPr>
          <w:sz w:val="20"/>
          <w:szCs w:val="20"/>
        </w:rPr>
        <w:t xml:space="preserve">● Front load required user interaction (dialog boxes, etc.) so that the bot is, as much as possible, “fire and forget” </w:t>
      </w:r>
    </w:p>
    <w:p w14:paraId="18D22969" w14:textId="77777777" w:rsidR="005655F5" w:rsidRDefault="005655F5" w:rsidP="005655F5">
      <w:pPr>
        <w:pStyle w:val="Default"/>
        <w:rPr>
          <w:sz w:val="20"/>
          <w:szCs w:val="20"/>
        </w:rPr>
      </w:pPr>
      <w:r>
        <w:rPr>
          <w:sz w:val="20"/>
          <w:szCs w:val="20"/>
        </w:rPr>
        <w:t xml:space="preserve">● Clean up opened applications/web page, by using Try/Finally block to close application windows </w:t>
      </w:r>
    </w:p>
    <w:p w14:paraId="518B6E79" w14:textId="77777777" w:rsidR="005655F5" w:rsidRDefault="005655F5" w:rsidP="005655F5">
      <w:pPr>
        <w:pStyle w:val="Default"/>
        <w:rPr>
          <w:sz w:val="20"/>
          <w:szCs w:val="20"/>
        </w:rPr>
      </w:pPr>
      <w:r>
        <w:rPr>
          <w:sz w:val="20"/>
          <w:szCs w:val="20"/>
        </w:rPr>
        <w:t xml:space="preserve">● Avoid using the following image-based activities as they will not work on minimized windows (as the image of the application is not actually rendered) </w:t>
      </w:r>
    </w:p>
    <w:p w14:paraId="301E3103" w14:textId="77777777" w:rsidR="005655F5" w:rsidRDefault="005655F5" w:rsidP="005655F5">
      <w:pPr>
        <w:pStyle w:val="Default"/>
      </w:pPr>
    </w:p>
    <w:p w14:paraId="114B19EF" w14:textId="77777777" w:rsidR="005655F5" w:rsidRDefault="005655F5" w:rsidP="005655F5">
      <w:pPr>
        <w:pStyle w:val="Default"/>
        <w:spacing w:after="47"/>
      </w:pPr>
      <w:r>
        <w:t xml:space="preserve">OCR </w:t>
      </w:r>
    </w:p>
    <w:p w14:paraId="092E9123" w14:textId="77777777" w:rsidR="005655F5" w:rsidRDefault="005655F5" w:rsidP="005655F5">
      <w:pPr>
        <w:pStyle w:val="Default"/>
        <w:spacing w:after="47"/>
        <w:rPr>
          <w:sz w:val="20"/>
          <w:szCs w:val="20"/>
        </w:rPr>
      </w:pPr>
      <w:r>
        <w:rPr>
          <w:sz w:val="20"/>
          <w:szCs w:val="20"/>
        </w:rPr>
        <w:t xml:space="preserve">○ Screen Shot </w:t>
      </w:r>
    </w:p>
    <w:p w14:paraId="5A829EBD" w14:textId="77777777" w:rsidR="005655F5" w:rsidRDefault="005655F5" w:rsidP="005655F5">
      <w:pPr>
        <w:pStyle w:val="Default"/>
        <w:rPr>
          <w:sz w:val="20"/>
          <w:szCs w:val="20"/>
        </w:rPr>
      </w:pPr>
      <w:r>
        <w:rPr>
          <w:sz w:val="20"/>
          <w:szCs w:val="20"/>
        </w:rPr>
        <w:t xml:space="preserve">○ Click Image </w:t>
      </w:r>
    </w:p>
    <w:p w14:paraId="6010AD3F" w14:textId="77777777" w:rsidR="005655F5" w:rsidRDefault="005655F5" w:rsidP="005655F5">
      <w:pPr>
        <w:pStyle w:val="Default"/>
        <w:rPr>
          <w:sz w:val="20"/>
          <w:szCs w:val="20"/>
        </w:rPr>
      </w:pPr>
    </w:p>
    <w:p w14:paraId="7AD33C00" w14:textId="77777777" w:rsidR="005655F5" w:rsidRDefault="005655F5" w:rsidP="005655F5">
      <w:pPr>
        <w:pStyle w:val="Default"/>
        <w:rPr>
          <w:sz w:val="20"/>
          <w:szCs w:val="20"/>
        </w:rPr>
      </w:pPr>
    </w:p>
    <w:p w14:paraId="14B1BE58" w14:textId="77777777" w:rsidR="005655F5" w:rsidRDefault="005655F5" w:rsidP="005655F5">
      <w:pPr>
        <w:pStyle w:val="Default"/>
        <w:rPr>
          <w:sz w:val="20"/>
          <w:szCs w:val="20"/>
        </w:rPr>
      </w:pPr>
      <w:r>
        <w:rPr>
          <w:sz w:val="20"/>
          <w:szCs w:val="20"/>
        </w:rPr>
        <w:t xml:space="preserve">● Avoid using the Wait for ready attribute, as it does not work in background scenarios. Try using the element exists or on element appear activities instead. The same also applies to pixel offsets on clicks </w:t>
      </w:r>
    </w:p>
    <w:p w14:paraId="7446A823" w14:textId="77777777" w:rsidR="005655F5" w:rsidRDefault="005655F5" w:rsidP="005655F5"/>
    <w:sectPr w:rsidR="00565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10"/>
    <w:rsid w:val="001E4B10"/>
    <w:rsid w:val="005655F5"/>
    <w:rsid w:val="00704B81"/>
    <w:rsid w:val="007A7748"/>
    <w:rsid w:val="00955CF5"/>
    <w:rsid w:val="00A16266"/>
    <w:rsid w:val="00BB47A7"/>
    <w:rsid w:val="00BF373C"/>
    <w:rsid w:val="00D43BA4"/>
    <w:rsid w:val="00E9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7043"/>
  <w15:chartTrackingRefBased/>
  <w15:docId w15:val="{3A973ED1-D7AF-4082-9985-1BC4A356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3F36"/>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3727</Words>
  <Characters>21247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Nl (IN)</dc:creator>
  <cp:keywords/>
  <dc:description/>
  <cp:lastModifiedBy>Archana Nl (IN)</cp:lastModifiedBy>
  <cp:revision>5</cp:revision>
  <dcterms:created xsi:type="dcterms:W3CDTF">2024-07-28T17:12:00Z</dcterms:created>
  <dcterms:modified xsi:type="dcterms:W3CDTF">2024-07-28T17:30:00Z</dcterms:modified>
</cp:coreProperties>
</file>