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2409"/>
        <w:gridCol w:w="1325"/>
        <w:gridCol w:w="1965"/>
        <w:gridCol w:w="126"/>
        <w:gridCol w:w="44"/>
        <w:gridCol w:w="1219"/>
        <w:gridCol w:w="2288"/>
        <w:tblGridChange w:id="0">
          <w:tblGrid>
            <w:gridCol w:w="2828"/>
            <w:gridCol w:w="567"/>
            <w:gridCol w:w="2409"/>
            <w:gridCol w:w="1325"/>
            <w:gridCol w:w="1965"/>
            <w:gridCol w:w="126"/>
            <w:gridCol w:w="44"/>
            <w:gridCol w:w="1219"/>
            <w:gridCol w:w="2288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after="0"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FTI/IF-IFKK4042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Keamanan Komputer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IFKK4042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1260475</wp:posOffset>
                  </wp:positionH>
                  <wp:positionV relativeFrom="paragraph">
                    <wp:posOffset>-102869</wp:posOffset>
                  </wp:positionV>
                  <wp:extent cx="1162050" cy="1074990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Marwondo, S.T., M.Kom.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-236219</wp:posOffset>
                  </wp:positionV>
                  <wp:extent cx="1272849" cy="1166495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-102869</wp:posOffset>
                  </wp:positionV>
                  <wp:extent cx="1295400" cy="1138986"/>
                  <wp:effectExtent b="0" l="0" r="0" t="0"/>
                  <wp:wrapNone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berkontribusi dalam peningkatan mutu kehidupan bermasyarakat, berbangsa, dan bernegara berdasarkan Pancasila.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Taat hukum dan disiplin dalam kehidupan bermasyarakat dan bernegara.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mendokumentasikan, menyimpan, mengamankan, dan menemukan Kembali data untuk menjamin kesahihan dan mencegah plagiasi.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teoritis dan prinsip-prinsip tentang komputasi berbasis jaringan dan teknologi terkini yang terkait dengannya, di bidang komputasi terdistribusi dan komputasi bergerak, komputasi multimedia, komputasi berkinerja tinggi serta keamanan informasi dan jaringan.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58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58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0" w:lineRule="auto"/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akan dapat mengetahui konsep dan terknik serangan yang dilakukan attacker/hacker dalam melakukan serangan terhadap celah keamanan sistem informasi;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lineRule="auto"/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akan dapat mengetahui aplikasi-aplikasi untuk membaca dan menganalisa celah keamanan system informasi;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lineRule="auto"/>
              <w:ind w:left="108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Mata kuliah ini berisi konsep dasar alur komunikasi jaringan komputer, protokol, layer, pengalamatan, topologi, konfigurasi dan pengujian jaringan komputer.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Pendahuluan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Foot printing &amp; Reconnaissance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Scanning Networks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Enumeration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System Hacking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Trojan &amp; Backdoors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Virus &amp; Worms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Sniffers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Social Engineering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Denial of Service 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Hacking Web Application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SQL Injection 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5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Black, U.D., 1994, Data Network, Prentice-Hall, Englewoods Cliffs, New Jersey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spacing w:after="0" w:lineRule="auto"/>
              <w:ind w:left="463" w:hanging="360"/>
              <w:rPr/>
            </w:pPr>
            <w:r w:rsidDel="00000000" w:rsidR="00000000" w:rsidRPr="00000000">
              <w:rPr>
                <w:rtl w:val="0"/>
              </w:rPr>
              <w:t xml:space="preserve">Ethical Hacker V.4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 Cryptography: Theory and Practice oleh Wenbo Mao (2020)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Hands-On Network Security: A Practical Guide to Defending Your Network oleh Michael T. Simpson (2021)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Cybersecurity: A Complete Reference oleh Judith Hurwitz, Barbara J. Kirsch, Robin Bloor, Marcia Kaufman (2022)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7"/>
              </w:numPr>
              <w:ind w:left="406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Papan Tulis, LCD Projector, Laptop, dan Power 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Operasi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277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233"/>
        <w:gridCol w:w="26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233"/>
            <w:gridCol w:w="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pemrograman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numPr>
                <w:ilvl w:val="0"/>
                <w:numId w:val="3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jenis perangkat, sistem operasi, dan teknologi virtualisasi mesin komputer paling sedikit 80% tepat.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perangkat yang akan digunakan pada simulasi keamanan sistem informasi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teknologi virtual machine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jenis-jenis sistem operasi computer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jenis-jenis attacker / hacker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Pendahuluan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Pre-Configure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Virtual Machine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Attacker / Hacker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langkahlangkah dan metodologi serangan keamanan sistem informasi footprinting setidaknya 80% benar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langkahlangkah yang dilakukan attacker dalam menyerang keamanan system informasi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footprinting attack pada sistem informasi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footprinting sistem informasi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Discovery learning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Foot printing &amp; Reconnaissance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Foot printing a target network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 confidential Information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Extract Confidential Information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Mirroring Website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langkahlangkah dan metodologi serangan keamanan sistem informasi scanning network setidaknya 80% benar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langkahlangkah yang dilakukan attacker dalam menyerang keamanan sistem informasi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scanning network attack pada sistem informasi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scanning network sistem informasi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Scanning Networks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Scanner Network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and Exploit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Explore and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langkahlangkah dan metodologi serangan keamanan sistem informasi enumeration setidaknya 80% benar.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 - langkah yang dilakukan attacker dalam menyerang keamanan sistem informasi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enumeration attack pada sistem informasi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enumeration sistem informasi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7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Enumeration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NetBIOS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langkahlangkah dan metodologi serangan keamanan sistem informasi system hijacking setidaknya 80% benar.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 - langkah yang dilakukan attacker dalam menyerang keamanan sistem informasi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system hacking attack pada sistem informasi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system hacking sistem informasi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Hacking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Extract Password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Hide 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jenis dan karakteristik perangkat lunak berbahaya jenis trojan dan backdoor setidaknya 80% benar.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jenisjenis perangkat lunak berbahaya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memahami karakteristik perangkat lunak berbahaya jenis trojan dan backdoors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Trojan &amp; Backdoors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fake server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Trojan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Backdoors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jenis dan karakteristik perangkat lunak berbahaya jenis virus dan worm setidaknya 80% benar. 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jenisjenis perangkat lunak berbahaya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memahami karakteristik perangkat lunak berbahaya jenis virus &amp; worms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Virus &amp; Worms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Virus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Worms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Scanning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Mampu menjelaskan Langkah -langkah dan metodologi serangan keamanan system informasi sniffing setidaknya 80% benar.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 - langkah yang dilakukan attacker dalam menyerang keamanan sistem informasi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sniffing attack pada sistem informasi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sniffing sistem informasi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E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Sniffers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Network sniffing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 -in -the -middle attack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Langkahlangkah dan metodologi serangan keamanan sistem informasi social engineering setidaknya 80% benar.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langkah- langkah yang dilakukan attacker dalam menyerang keamanan sistem informasi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social engineering attack pada sistem informasi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social engineering sistem informasi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Cooperative learning </w:t>
            </w:r>
          </w:p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Social Engineering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Phishing Attack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Langkah- langkah dan metodologi serangan keamanan sistem informasi Denial of Service setidaknya 80% benar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langkah- langkah yang dilakukan attacker dalam menyerang keamanan sistem informasi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Denial of Service attack pada sistem informasi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denial of service sistem informasi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 instruction</w:t>
            </w:r>
          </w:p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2x50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Denial of Service Attack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Zombies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Flooding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Langkah- langkah dan metodologi serangan keamanan sistem informasi Session Hijacking setidaknya 80% benar.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langkah- langkah yang dilakukan attacker dalam menyerang keamanan sistem informasi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session hijacking attack pada sistem informasi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session hijacking sistem informasi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22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 instruction</w:t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2x50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Intercept &amp; Modify web traffic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Hacking Webserver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Langkah- langkah dan metodologi serangan keamanan sistem informasi hacking web application setidaknya 80% benar.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langkah- langkah yang dilakukan attacker dalam menyerang keamanan sistem informasi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hacking web attack pada sistem informasi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hacking web sistem informasi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Hacking Web Application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Tampering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Cross-Site Scripting (XSS)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App Vulnerability Scanning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Langkah- langkah dan metodologi serangan keamanan sistem informasi SQL Injection setidaknya 80% benar.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langkah- langkah yang dilakukan attacker dalam menyerang keamanan sistem informasi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metodologi dan fungsi SQL injection attack pada sistem informasi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melakukan SQL injection sistem informasi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 instruction </w:t>
            </w:r>
          </w:p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SQL Injection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Scanning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 Attack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Mahasiswa mampu menjelaskan perangkat lunak pendukung keamanan sistem informasi setidaknya 80% benar.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format isi data pada komunikasi antar computer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Dapat mengetahui peralatan yang digunakan untuk mendeteksi isi paket data dalam komunikasi antar komputer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: </w:t>
            </w:r>
            <w:r w:rsidDel="00000000" w:rsidR="00000000" w:rsidRPr="00000000">
              <w:rPr>
                <w:rtl w:val="0"/>
              </w:rPr>
              <w:t xml:space="preserve">Rubrik skala persepsi</w:t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Test :</w:t>
            </w:r>
          </w:p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-Resume</w:t>
            </w:r>
          </w:p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Simulasi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2x50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Firewall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Firewall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Intruder Detection System (IDS)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Honey 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keamanan komputer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numPr>
                <w:ilvl w:val="0"/>
                <w:numId w:val="4"/>
              </w:numPr>
              <w:spacing w:after="0" w:line="240" w:lineRule="auto"/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28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21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numPr>
                <w:ilvl w:val="0"/>
                <w:numId w:val="4"/>
              </w:numPr>
              <w:spacing w:after="0" w:line="240" w:lineRule="auto"/>
              <w:ind w:left="180" w:hanging="18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numPr>
                <w:ilvl w:val="0"/>
                <w:numId w:val="4"/>
              </w:numPr>
              <w:spacing w:after="0" w:line="240" w:lineRule="auto"/>
              <w:ind w:left="180" w:hanging="180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2BF">
      <w:pPr>
        <w:tabs>
          <w:tab w:val="left" w:leader="none" w:pos="3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58" w:hanging="360"/>
      </w:pPr>
      <w:rPr/>
    </w:lvl>
    <w:lvl w:ilvl="1">
      <w:start w:val="1"/>
      <w:numFmt w:val="lowerLetter"/>
      <w:lvlText w:val="%2."/>
      <w:lvlJc w:val="left"/>
      <w:pPr>
        <w:ind w:left="1478" w:hanging="360"/>
      </w:pPr>
      <w:rPr/>
    </w:lvl>
    <w:lvl w:ilvl="2">
      <w:start w:val="1"/>
      <w:numFmt w:val="lowerRoman"/>
      <w:lvlText w:val="%3."/>
      <w:lvlJc w:val="right"/>
      <w:pPr>
        <w:ind w:left="2198" w:hanging="180"/>
      </w:pPr>
      <w:rPr/>
    </w:lvl>
    <w:lvl w:ilvl="3">
      <w:start w:val="1"/>
      <w:numFmt w:val="decimal"/>
      <w:lvlText w:val="%4."/>
      <w:lvlJc w:val="left"/>
      <w:pPr>
        <w:ind w:left="2918" w:hanging="360"/>
      </w:pPr>
      <w:rPr/>
    </w:lvl>
    <w:lvl w:ilvl="4">
      <w:start w:val="1"/>
      <w:numFmt w:val="lowerLetter"/>
      <w:lvlText w:val="%5."/>
      <w:lvlJc w:val="left"/>
      <w:pPr>
        <w:ind w:left="3638" w:hanging="360"/>
      </w:pPr>
      <w:rPr/>
    </w:lvl>
    <w:lvl w:ilvl="5">
      <w:start w:val="1"/>
      <w:numFmt w:val="lowerRoman"/>
      <w:lvlText w:val="%6."/>
      <w:lvlJc w:val="right"/>
      <w:pPr>
        <w:ind w:left="4358" w:hanging="180"/>
      </w:pPr>
      <w:rPr/>
    </w:lvl>
    <w:lvl w:ilvl="6">
      <w:start w:val="1"/>
      <w:numFmt w:val="decimal"/>
      <w:lvlText w:val="%7."/>
      <w:lvlJc w:val="left"/>
      <w:pPr>
        <w:ind w:left="5078" w:hanging="360"/>
      </w:pPr>
      <w:rPr/>
    </w:lvl>
    <w:lvl w:ilvl="7">
      <w:start w:val="1"/>
      <w:numFmt w:val="lowerLetter"/>
      <w:lvlText w:val="%8."/>
      <w:lvlJc w:val="left"/>
      <w:pPr>
        <w:ind w:left="5798" w:hanging="360"/>
      </w:pPr>
      <w:rPr/>
    </w:lvl>
    <w:lvl w:ilvl="8">
      <w:start w:val="1"/>
      <w:numFmt w:val="lowerRoman"/>
      <w:lvlText w:val="%9."/>
      <w:lvlJc w:val="right"/>
      <w:pPr>
        <w:ind w:left="6518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7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0B1583A7259D460C8E922AA2FBAA1641_12</vt:lpwstr>
  </property>
</Properties>
</file>