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567"/>
        <w:gridCol w:w="948"/>
        <w:gridCol w:w="651"/>
        <w:gridCol w:w="2135"/>
        <w:gridCol w:w="1825"/>
        <w:gridCol w:w="1170"/>
        <w:gridCol w:w="3477"/>
        <w:tblGridChange w:id="0">
          <w:tblGrid>
            <w:gridCol w:w="2689"/>
            <w:gridCol w:w="567"/>
            <w:gridCol w:w="948"/>
            <w:gridCol w:w="651"/>
            <w:gridCol w:w="2135"/>
            <w:gridCol w:w="1825"/>
            <w:gridCol w:w="1170"/>
            <w:gridCol w:w="3477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FTI/IF-IFKK5142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Mining dan Data Warehouse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IFKK5142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10795</wp:posOffset>
                  </wp:positionV>
                  <wp:extent cx="2400300" cy="996315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Venia Restreva Danestiara S.Si.Kom., M.Sc., M.Si.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2800985</wp:posOffset>
                  </wp:positionH>
                  <wp:positionV relativeFrom="paragraph">
                    <wp:posOffset>-20319</wp:posOffset>
                  </wp:positionV>
                  <wp:extent cx="1295400" cy="113855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-203199</wp:posOffset>
                  </wp:positionV>
                  <wp:extent cx="1272849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Menjunjung tinggi nilai kemanusiaan dalam menjalankan tugas berdasarkan agama, moral dan etika.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Pada matakuliah ini diharapkan mahasiswa/i mampu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pengenalan Data Mining, data, eksplorasi Data, klasifikasi, asosiasi, klustering, anomali data, aplikasi dan Tren Data Mining.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7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9">
            <w:pPr>
              <w:ind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Kuliah Data Mining berisi pengajaran tentang data, teknik-teknik mengolah data, teknik penggalian data, sehingga diperoleh pola-pola tertentu yang dapat menjadi informasi yang berguna dan juga aplikasi dan permasalahan penerapannya pada kondisi riil.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KDD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Pengantar Data Warehouse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Data Mining.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Metode-metode Data Mining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dan Tren Data Mining.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spacing w:after="0" w:line="256" w:lineRule="auto"/>
              <w:ind w:left="438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spacing w:after="0" w:line="256" w:lineRule="auto"/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Budi Santosa, 2007, “Data Mining, Teknik Pemanfaatan Data untuk Keperluan Bisnis”, Penerbit Graha Ilmu, Yogyakarta.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Mohammed J.Zaki, Wagner Meira JR, 2014, “Data Mining and Analysis, Fundamental Concept and Algorithms”, Cambridge University, New York.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Jiawei Han, Micheline Kamber, Jian Pei, 2012, “Data Mining Concept and Techniques Third Edition”.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Mining: Concepts and Techniques oleh Jiawei Han, Micheline Kamber, and Jian Pei (2020)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Warehousing: Fundamentals, Modeling, and Design oleh Lawrence H. Kimbal and Ralph Kimball (2021)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 Data: Principles and Paradigms oleh Thomas Erl, Zaigham Mahmood, and Ricardo Puttini (2022)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8"/>
              </w:numPr>
              <w:ind w:left="317" w:hanging="317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9"/>
              </w:numPr>
              <w:spacing w:after="0" w:lineRule="auto"/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9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Basis Data (SBD), Statistik dan Probabilitas (SP).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89"/>
        <w:gridCol w:w="2250"/>
        <w:gridCol w:w="1530"/>
        <w:gridCol w:w="1890"/>
        <w:gridCol w:w="2070"/>
        <w:gridCol w:w="2487"/>
        <w:tblGridChange w:id="0">
          <w:tblGrid>
            <w:gridCol w:w="846"/>
            <w:gridCol w:w="2389"/>
            <w:gridCol w:w="2250"/>
            <w:gridCol w:w="1530"/>
            <w:gridCol w:w="1890"/>
            <w:gridCol w:w="2070"/>
            <w:gridCol w:w="24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data mining dan warehousing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numPr>
                <w:ilvl w:val="0"/>
                <w:numId w:val="5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5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Mahasiswa dapat mengetahui dan memahami konsep dasar data warehouse dan penambangan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dasar data warehouse dan penambangan data.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Konsep dasar data warehouse dan penambangan data.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Memahami konsep dan metodologi untuk membangun data warehouse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dan metodologi untuk membangun data warehouse.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Konsep dan metodologi untuk membangun data warehouse.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latar belakang munculnya teknik data mining, serta tahapan-tahapan umum dalam proses data mining.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latar belakang dan tahapan proses data mining.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Pengenalan Data Mining: Definisi &amp; Latar belakang data mining, Tahapan-tahapan proses data mining.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definisi data, dan proses awal yang dilakukan terhadap data agar dapat menjadi inputan yang baik dalam teknik data mining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jenis dan kualitas data serta tahap preprocessing data.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Jenis &amp; Kualitas Data, Preprocessing &amp; Teknik pengukuran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teknik-teknik merepresentasikan data.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Ketepatan penjelasan teknik eksplorasi data.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Eksplorasi Data - Statistik Data &amp; Visualisasi Data - Analisis data multi dimensional &amp; OLAP </w:t>
            </w:r>
            <w:r w:rsidDel="00000000" w:rsidR="00000000" w:rsidRPr="00000000">
              <w:rPr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Online Analytical Processing).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teknik klastering.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Dapat memahami dan menjelaskan teknik klastering.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Klastering:</w:t>
            </w:r>
          </w:p>
          <w:p w:rsidR="00000000" w:rsidDel="00000000" w:rsidP="00000000" w:rsidRDefault="00000000" w:rsidRPr="00000000" w14:paraId="0000011D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Tujuan instruksional, pendahuluan klastering, klastering hirarki, K-means, Fuzzy K-means, fungsi kriteria untuk klastering.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 dan quiz.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Tanya jawab.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9-10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teknik klasifikasi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konsep dasar dan teknik klasifikasi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Klasifikasi: 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Konsep dasar klasifikasi.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Decision Tree &amp; Model Overfitting.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Evaluasi Kinerja pengklasifikasi.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Metoda untuk membandingkan pengklasifikasi.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Algoritma nearest neighnour, Bayesian, ensemble method.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Artificial Neural Network.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0"/>
              </w:numPr>
              <w:spacing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Imbalance class problem.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11-12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teknik analisis asosiasi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dan mengerti teknik analisis asosiasi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Algoritma FP Growth.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Teknik evaluasi pola-pola asosiasi.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Frequent itemset generation.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Rule generation, compact representasion of frequent itemset.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Menangani atribut kategoris dan atribut kontinu dalam analisis asosiasi.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1"/>
              </w:numPr>
              <w:spacing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Pola sequential, subgraph dan infrequent.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bagaimana menangani anomali data, dan mendeteksi adanya anomali data.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menangani anomaly data dan mendeteksi adanya anomali data.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Anomali data: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2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Definisi anomali data dan pendekatan statistik untuk mengatasi anomali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2"/>
              </w:numPr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Deteksi dengan proximitybased outlier, deteksi density-based outlier &amp; clustering-based technique.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gambaran aplikasi data mining dalam berbagai bidang.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mengetahui dan menjelaskan gambaran aplikasi data mining dalam berbagai bidang.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55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Aplikasi dan Trend Data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Spatial &amp; Multimedia Data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 &amp; Web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Penerapan data mining dalam bidang financial, retail industri, telekomunikasi, biologi, dan aplikasi sains.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3"/>
              </w:numPr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Produk-produk sistem data mining dan prototype riset.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mampu Memilih dan menerapkan teknik Data Mining mulai dari persiapan data sampai dengan task data mining dalam menyelesaikan permasalahan sesuai dengan studi kasus yang ada.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Presentasi dan tanya jawab.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pengolahan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A1">
      <w:pPr>
        <w:tabs>
          <w:tab w:val="left" w:leader="none" w:pos="3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1906" w:w="16838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8" w:hanging="360"/>
      </w:pPr>
      <w:rPr/>
    </w:lvl>
    <w:lvl w:ilvl="1">
      <w:start w:val="1"/>
      <w:numFmt w:val="lowerLetter"/>
      <w:lvlText w:val="%2."/>
      <w:lvlJc w:val="left"/>
      <w:pPr>
        <w:ind w:left="1518" w:hanging="360"/>
      </w:pPr>
      <w:rPr/>
    </w:lvl>
    <w:lvl w:ilvl="2">
      <w:start w:val="1"/>
      <w:numFmt w:val="lowerRoman"/>
      <w:lvlText w:val="%3."/>
      <w:lvlJc w:val="right"/>
      <w:pPr>
        <w:ind w:left="2238" w:hanging="180"/>
      </w:pPr>
      <w:rPr/>
    </w:lvl>
    <w:lvl w:ilvl="3">
      <w:start w:val="1"/>
      <w:numFmt w:val="decimal"/>
      <w:lvlText w:val="%4."/>
      <w:lvlJc w:val="left"/>
      <w:pPr>
        <w:ind w:left="2958" w:hanging="360"/>
      </w:pPr>
      <w:rPr/>
    </w:lvl>
    <w:lvl w:ilvl="4">
      <w:start w:val="1"/>
      <w:numFmt w:val="lowerLetter"/>
      <w:lvlText w:val="%5."/>
      <w:lvlJc w:val="left"/>
      <w:pPr>
        <w:ind w:left="3678" w:hanging="360"/>
      </w:pPr>
      <w:rPr/>
    </w:lvl>
    <w:lvl w:ilvl="5">
      <w:start w:val="1"/>
      <w:numFmt w:val="lowerRoman"/>
      <w:lvlText w:val="%6."/>
      <w:lvlJc w:val="right"/>
      <w:pPr>
        <w:ind w:left="4398" w:hanging="180"/>
      </w:pPr>
      <w:rPr/>
    </w:lvl>
    <w:lvl w:ilvl="6">
      <w:start w:val="1"/>
      <w:numFmt w:val="decimal"/>
      <w:lvlText w:val="%7."/>
      <w:lvlJc w:val="left"/>
      <w:pPr>
        <w:ind w:left="5118" w:hanging="360"/>
      </w:pPr>
      <w:rPr/>
    </w:lvl>
    <w:lvl w:ilvl="7">
      <w:start w:val="1"/>
      <w:numFmt w:val="lowerLetter"/>
      <w:lvlText w:val="%8."/>
      <w:lvlJc w:val="left"/>
      <w:pPr>
        <w:ind w:left="5838" w:hanging="360"/>
      </w:pPr>
      <w:rPr/>
    </w:lvl>
    <w:lvl w:ilvl="8">
      <w:start w:val="1"/>
      <w:numFmt w:val="lowerRoman"/>
      <w:lvlText w:val="%9."/>
      <w:lvlJc w:val="right"/>
      <w:pPr>
        <w:ind w:left="655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