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451.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4"/>
        <w:gridCol w:w="2240"/>
        <w:gridCol w:w="2452"/>
        <w:gridCol w:w="4820"/>
        <w:gridCol w:w="1466"/>
        <w:gridCol w:w="2220"/>
        <w:tblGridChange w:id="0">
          <w:tblGrid>
            <w:gridCol w:w="2254"/>
            <w:gridCol w:w="2240"/>
            <w:gridCol w:w="2452"/>
            <w:gridCol w:w="4820"/>
            <w:gridCol w:w="1466"/>
            <w:gridCol w:w="2220"/>
          </w:tblGrid>
        </w:tblGridChange>
      </w:tblGrid>
      <w:tr>
        <w:trPr>
          <w:cantSplit w:val="0"/>
          <w:tblHeader w:val="0"/>
        </w:trPr>
        <w:tc>
          <w:tcPr>
            <w:shd w:fill="d9d9d9" w:val="clear"/>
            <w:vAlign w:val="center"/>
          </w:tcPr>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drawing>
                <wp:inline distB="0" distT="0" distL="0" distR="0">
                  <wp:extent cx="619125" cy="9048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5"/>
            <w:shd w:fill="d9d9d9"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jc w:val="center"/>
              <w:rPr>
                <w:rFonts w:ascii="Cambria" w:cs="Cambria" w:eastAsia="Cambria" w:hAnsi="Cambria"/>
                <w:b w:val="1"/>
                <w:bCs w:val="1"/>
              </w:rPr>
            </w:pPr>
            <w:r w:rsidDel="00000000" w:rsidR="00000000" w:rsidRPr="00000000">
              <w:rPr>
                <w:rFonts w:ascii="Calibri" w:cs="Calibri" w:eastAsia="Calibri" w:hAnsi="Calibri"/>
                <w:sz w:val="22"/>
                <w:szCs w:val="22"/>
                <w:rtl w:val="0"/>
              </w:rPr>
              <w:t xml:space="preserve">Jl. Soekarno Hatta No. 643 Bandung Telp. 022-7320841</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RENCANA PEMBELAJARAN SEMESTER GENAP 2023/2024</w:t>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2"/>
            <w:shd w:fill="d9d9d9" w:val="clear"/>
          </w:tcPr>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 FTI/IF- IFKK7012</w:t>
            </w:r>
          </w:p>
        </w:tc>
      </w:tr>
      <w:tr>
        <w:trPr>
          <w:cantSplit w:val="0"/>
          <w:tblHeader w:val="0"/>
        </w:trPr>
        <w:tc>
          <w:tcPr>
            <w:gridSpan w:val="2"/>
            <w:shd w:fill="e7e6e6" w:val="clear"/>
          </w:tcPr>
          <w:p w:rsidR="00000000" w:rsidDel="00000000" w:rsidP="00000000" w:rsidRDefault="00000000" w:rsidRPr="00000000" w14:paraId="000000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shd w:fill="e7e6e6" w:val="clear"/>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shd w:fill="e7e6e6" w:val="clear"/>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shd w:fill="e7e6e6" w:val="clear"/>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2"/>
            <w:shd w:fill="auto" w:val="clear"/>
          </w:tcPr>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Seminar Security</w:t>
            </w:r>
          </w:p>
        </w:tc>
        <w:tc>
          <w:tcPr>
            <w:shd w:fill="auto" w:val="clear"/>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IFKK7012</w:t>
            </w:r>
          </w:p>
        </w:tc>
        <w:tc>
          <w:tcPr>
            <w:shd w:fill="auto" w:val="clear"/>
          </w:tcPr>
          <w:p w:rsidR="00000000" w:rsidDel="00000000" w:rsidP="00000000" w:rsidRDefault="00000000" w:rsidRPr="00000000" w14:paraId="0000001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(3-0-0)</w:t>
            </w:r>
          </w:p>
        </w:tc>
        <w:tc>
          <w:tcPr>
            <w:shd w:fill="auto" w:val="clear"/>
          </w:tcPr>
          <w:p w:rsidR="00000000" w:rsidDel="00000000" w:rsidP="00000000" w:rsidRDefault="00000000" w:rsidRPr="00000000" w14:paraId="000000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shd w:fill="auto" w:val="cle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Oktober 2023</w:t>
            </w:r>
          </w:p>
        </w:tc>
      </w:tr>
      <w:tr>
        <w:trPr>
          <w:cantSplit w:val="0"/>
          <w:tblHeader w:val="0"/>
        </w:trPr>
        <w:tc>
          <w:tcPr>
            <w:gridSpan w:val="3"/>
            <w:shd w:fill="d9d9d9" w:val="clear"/>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shd w:fill="d9d9d9" w:val="clear"/>
          </w:tcPr>
          <w:p w:rsidR="00000000" w:rsidDel="00000000" w:rsidP="00000000" w:rsidRDefault="00000000" w:rsidRPr="00000000" w14:paraId="000000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c>
          <w:tcPr>
            <w:gridSpan w:val="2"/>
            <w:shd w:fill="d9d9d9" w:val="clear"/>
          </w:tcPr>
          <w:p w:rsidR="00000000" w:rsidDel="00000000" w:rsidP="00000000" w:rsidRDefault="00000000" w:rsidRPr="00000000" w14:paraId="000000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Dekan</w:t>
            </w:r>
          </w:p>
        </w:tc>
      </w:tr>
      <w:tr>
        <w:trPr>
          <w:cantSplit w:val="0"/>
          <w:trHeight w:val="635" w:hRule="atLeast"/>
          <w:tblHeader w:val="0"/>
        </w:trPr>
        <w:tc>
          <w:tcPr>
            <w:gridSpan w:val="3"/>
            <w:shd w:fill="auto" w:val="clear"/>
          </w:tcPr>
          <w:p w:rsidR="00000000" w:rsidDel="00000000" w:rsidP="00000000" w:rsidRDefault="00000000" w:rsidRPr="00000000" w14:paraId="00000024">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1637030</wp:posOffset>
                  </wp:positionH>
                  <wp:positionV relativeFrom="paragraph">
                    <wp:posOffset>-90804</wp:posOffset>
                  </wp:positionV>
                  <wp:extent cx="1162050" cy="107499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2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Marwondo, S.T., M.Kom.</w:t>
            </w:r>
          </w:p>
        </w:tc>
        <w:tc>
          <w:tcPr>
            <w:tcBorders>
              <w:bottom w:color="000000" w:space="0" w:sz="4" w:val="single"/>
            </w:tcBorders>
          </w:tcPr>
          <w:p w:rsidR="00000000" w:rsidDel="00000000" w:rsidP="00000000" w:rsidRDefault="00000000" w:rsidRPr="00000000" w14:paraId="0000002C">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768350</wp:posOffset>
                  </wp:positionH>
                  <wp:positionV relativeFrom="paragraph">
                    <wp:posOffset>-159384</wp:posOffset>
                  </wp:positionV>
                  <wp:extent cx="1272849" cy="1166495"/>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2D">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 Yadi Rakhman A., S.T., M.Kom.</w:t>
            </w:r>
          </w:p>
        </w:tc>
        <w:tc>
          <w:tcPr>
            <w:gridSpan w:val="2"/>
            <w:tcBorders>
              <w:bottom w:color="000000" w:space="0" w:sz="4" w:val="single"/>
            </w:tcBorders>
            <w:shd w:fill="auto" w:val="clear"/>
          </w:tcPr>
          <w:p w:rsidR="00000000" w:rsidDel="00000000" w:rsidP="00000000" w:rsidRDefault="00000000" w:rsidRPr="00000000" w14:paraId="00000032">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384175</wp:posOffset>
                  </wp:positionH>
                  <wp:positionV relativeFrom="paragraph">
                    <wp:posOffset>-54609</wp:posOffset>
                  </wp:positionV>
                  <wp:extent cx="1295400" cy="1138986"/>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33">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4">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7">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Budiman, S.T., M.Kom.</w:t>
            </w:r>
          </w:p>
        </w:tc>
      </w:tr>
      <w:tr>
        <w:trPr>
          <w:cantSplit w:val="0"/>
          <w:tblHeader w:val="0"/>
        </w:trPr>
        <w:tc>
          <w:tcPr>
            <w:vMerge w:val="restart"/>
            <w:shd w:fill="auto"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2"/>
            <w:tcBorders>
              <w:bottom w:color="000000" w:space="0" w:sz="4" w:val="single"/>
            </w:tcBorders>
            <w:shd w:fill="e7e6e6" w:val="clear"/>
          </w:tcPr>
          <w:p w:rsidR="00000000" w:rsidDel="00000000" w:rsidP="00000000" w:rsidRDefault="00000000" w:rsidRPr="00000000" w14:paraId="0000003A">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w:t>
            </w:r>
          </w:p>
        </w:tc>
        <w:tc>
          <w:tcPr>
            <w:gridSpan w:val="3"/>
            <w:tcBorders>
              <w:bottom w:color="ffffff" w:space="0" w:sz="8" w:val="single"/>
            </w:tcBorders>
          </w:tcPr>
          <w:p w:rsidR="00000000" w:rsidDel="00000000" w:rsidP="00000000" w:rsidRDefault="00000000" w:rsidRPr="00000000" w14:paraId="0000003C">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1540" w:hRule="atLeast"/>
          <w:tblHeader w:val="0"/>
        </w:trPr>
        <w:tc>
          <w:tcPr>
            <w:vMerge w:val="continue"/>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mengimplementasikan prinsip keberlanjutan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mengembangkan pengetahuan.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arsitektur komputer, prinsip-prinsip kerja sistem operasi untuk merancang, mengimplementasikan dan mengelola sistem jaringan yang mempunyai kinerja tinggi, aman, dan efisien.</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teoritis dan prinsip-prinsip tentang komputasi berbasis jaringan dan teknologi terkini yang terkait dengannya, di bidang komputasi terdistribusi dan komputasi bergerak, komputasi multimedia, komputasi berkinerja tinggi serta keamanan informasi dan jaringan.</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mendokumentasikan, menyimpan, mengamankan, dan menemukan Kembali data untuk menjamin kesahihan dan mencegah plagiasi.</w:t>
            </w:r>
          </w:p>
        </w:tc>
      </w:tr>
      <w:tr>
        <w:trPr>
          <w:cantSplit w:val="0"/>
          <w:trHeight w:val="296" w:hRule="atLeast"/>
          <w:tblHeader w:val="0"/>
        </w:trPr>
        <w:tc>
          <w:tcPr>
            <w:vMerge w:val="continue"/>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shd w:fill="e7e6e6" w:val="clea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3"/>
            <w:tcBorders>
              <w:top w:color="000000" w:space="0" w:sz="0" w:val="nil"/>
              <w:bottom w:color="000000" w:space="0" w:sz="4" w:val="single"/>
            </w:tcBorders>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tc>
      </w:tr>
      <w:tr>
        <w:trPr>
          <w:cantSplit w:val="0"/>
          <w:trHeight w:val="965" w:hRule="atLeast"/>
          <w:tblHeader w:val="0"/>
        </w:trPr>
        <w:tc>
          <w:tcPr>
            <w:vMerge w:val="continue"/>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tcBorders>
          </w:tcPr>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sikap bertanggung jawab disertai religi dan sosial yang bisa meningkatkan mutu kehidupan bermasyarakat, berbangsa, bernegara, dan kemajuan peradaban sebagai  identitas bagi pengembang perangkat lunak</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menganalisa fenomena keamanan komputer di masyarakat</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79"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merancang solusi di bidang keamanan menggunakan konsep dan teori keamanan dalam berbagai konteks</w:t>
            </w:r>
          </w:p>
        </w:tc>
      </w:tr>
      <w:tr>
        <w:trPr>
          <w:cantSplit w:val="0"/>
          <w:trHeight w:val="345" w:hRule="atLeast"/>
          <w:tblHeader w:val="0"/>
        </w:trPr>
        <w:tc>
          <w:tcPr>
            <w:shd w:fill="auto" w:val="clear"/>
          </w:tcPr>
          <w:p w:rsidR="00000000" w:rsidDel="00000000" w:rsidP="00000000" w:rsidRDefault="00000000" w:rsidRPr="00000000" w14:paraId="000000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5"/>
          </w:tcPr>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Matakuliah ini merupakan matakuliah terintegrasi dengan penelitian bidang keamanan komputer. Dalam matakuliah ini, mahasiswa diharapkan dapat membuat usulan penelitian serta menerjemahkannya ke dalam artikel sederhana dalam bidang keamanan komputer. Artikel yang dibuat dipresentasikan dalam seminar nasional.</w:t>
            </w:r>
          </w:p>
        </w:tc>
      </w:tr>
      <w:tr>
        <w:trPr>
          <w:cantSplit w:val="0"/>
          <w:trHeight w:val="345" w:hRule="atLeast"/>
          <w:tblHeader w:val="0"/>
        </w:trPr>
        <w:tc>
          <w:tcPr>
            <w:shd w:fill="auto" w:val="clear"/>
          </w:tcPr>
          <w:p w:rsidR="00000000" w:rsidDel="00000000" w:rsidP="00000000" w:rsidRDefault="00000000" w:rsidRPr="00000000" w14:paraId="000000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5"/>
          </w:tcPr>
          <w:p w:rsidR="00000000" w:rsidDel="00000000" w:rsidP="00000000" w:rsidRDefault="00000000" w:rsidRPr="00000000" w14:paraId="00000063">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Topik/Tema Penelitian</w:t>
            </w:r>
          </w:p>
          <w:p w:rsidR="00000000" w:rsidDel="00000000" w:rsidP="00000000" w:rsidRDefault="00000000" w:rsidRPr="00000000" w14:paraId="00000064">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Judul Penelitian</w:t>
            </w:r>
          </w:p>
          <w:p w:rsidR="00000000" w:rsidDel="00000000" w:rsidP="00000000" w:rsidRDefault="00000000" w:rsidRPr="00000000" w14:paraId="00000065">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Latar belakang penelitian</w:t>
            </w:r>
          </w:p>
          <w:p w:rsidR="00000000" w:rsidDel="00000000" w:rsidP="00000000" w:rsidRDefault="00000000" w:rsidRPr="00000000" w14:paraId="00000066">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Metodologi penelitian</w:t>
            </w:r>
          </w:p>
          <w:p w:rsidR="00000000" w:rsidDel="00000000" w:rsidP="00000000" w:rsidRDefault="00000000" w:rsidRPr="00000000" w14:paraId="00000067">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Proyek intergrasi</w:t>
            </w:r>
          </w:p>
          <w:p w:rsidR="00000000" w:rsidDel="00000000" w:rsidP="00000000" w:rsidRDefault="00000000" w:rsidRPr="00000000" w14:paraId="00000068">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Asistensi</w:t>
            </w:r>
          </w:p>
        </w:tc>
      </w:tr>
      <w:tr>
        <w:trPr>
          <w:cantSplit w:val="0"/>
          <w:tblHeader w:val="0"/>
        </w:trPr>
        <w:tc>
          <w:tcPr>
            <w:vMerge w:val="restart"/>
            <w:shd w:fill="auto" w:val="clear"/>
          </w:tcPr>
          <w:p w:rsidR="00000000" w:rsidDel="00000000" w:rsidP="00000000" w:rsidRDefault="00000000" w:rsidRPr="00000000" w14:paraId="000000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tcBorders>
              <w:bottom w:color="000000" w:space="0" w:sz="8" w:val="single"/>
            </w:tcBorders>
            <w:shd w:fill="e7e6e6" w:val="clear"/>
          </w:tcPr>
          <w:p w:rsidR="00000000" w:rsidDel="00000000" w:rsidP="00000000" w:rsidRDefault="00000000" w:rsidRPr="00000000" w14:paraId="0000006E">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4"/>
            <w:tcBorders>
              <w:bottom w:color="000000" w:space="0" w:sz="4" w:val="single"/>
            </w:tcBorders>
          </w:tcPr>
          <w:p w:rsidR="00000000" w:rsidDel="00000000" w:rsidP="00000000" w:rsidRDefault="00000000" w:rsidRPr="00000000" w14:paraId="0000006F">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vMerge w:val="continue"/>
            <w:shd w:fill="auto"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74">
            <w:pPr>
              <w:numPr>
                <w:ilvl w:val="0"/>
                <w:numId w:val="5"/>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Panduan penulisan artikel pada Jurnal SisInfo UNIBI</w:t>
            </w:r>
          </w:p>
          <w:p w:rsidR="00000000" w:rsidDel="00000000" w:rsidP="00000000" w:rsidRDefault="00000000" w:rsidRPr="00000000" w14:paraId="00000075">
            <w:pPr>
              <w:numPr>
                <w:ilvl w:val="0"/>
                <w:numId w:val="5"/>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Panduan penulisan skripsi FTI UNIBI</w:t>
            </w:r>
          </w:p>
          <w:p w:rsidR="00000000" w:rsidDel="00000000" w:rsidP="00000000" w:rsidRDefault="00000000" w:rsidRPr="00000000" w14:paraId="00000076">
            <w:pPr>
              <w:numPr>
                <w:ilvl w:val="0"/>
                <w:numId w:val="5"/>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NIST SP800-12 r1. (2017). An Introduction to Information Security</w:t>
            </w:r>
          </w:p>
          <w:p w:rsidR="00000000" w:rsidDel="00000000" w:rsidP="00000000" w:rsidRDefault="00000000" w:rsidRPr="00000000" w14:paraId="00000077">
            <w:pPr>
              <w:numPr>
                <w:ilvl w:val="0"/>
                <w:numId w:val="5"/>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Stallings, W. (</w:t>
            </w:r>
            <w:r w:rsidDel="00000000" w:rsidR="00000000" w:rsidRPr="00000000">
              <w:rPr>
                <w:rFonts w:ascii="Arial" w:cs="Arial" w:eastAsia="Arial" w:hAnsi="Arial"/>
                <w:color w:val="000000"/>
                <w:sz w:val="20"/>
                <w:szCs w:val="20"/>
                <w:highlight w:val="white"/>
                <w:rtl w:val="0"/>
              </w:rPr>
              <w:t xml:space="preserve">2017</w:t>
            </w:r>
            <w:r w:rsidDel="00000000" w:rsidR="00000000" w:rsidRPr="00000000">
              <w:rPr>
                <w:rFonts w:ascii="Calibri" w:cs="Calibri" w:eastAsia="Calibri" w:hAnsi="Calibri"/>
                <w:sz w:val="22"/>
                <w:szCs w:val="22"/>
                <w:rtl w:val="0"/>
              </w:rPr>
              <w:t xml:space="preserve">). Cryptography and Network Security: Principles and Practice. Edisi 7. Pearson.</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Munir, R. (2019). Kriptografi, Edisi Kedua, Penerbit Informatika</w:t>
            </w:r>
          </w:p>
        </w:tc>
      </w:tr>
      <w:tr>
        <w:trPr>
          <w:cantSplit w:val="0"/>
          <w:tblHeader w:val="0"/>
        </w:trPr>
        <w:tc>
          <w:tcPr>
            <w:vMerge w:val="continue"/>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shd w:fill="e7e6e6" w:val="clear"/>
          </w:tcPr>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4"/>
            <w:tcBorders>
              <w:top w:color="ffffff" w:space="0" w:sz="8" w:val="single"/>
            </w:tcBorders>
          </w:tcPr>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c>
      </w:tr>
      <w:tr>
        <w:trPr>
          <w:cantSplit w:val="0"/>
          <w:trHeight w:val="377" w:hRule="atLeast"/>
          <w:tblHeader w:val="0"/>
        </w:trPr>
        <w:tc>
          <w:tcPr>
            <w:vMerge w:val="continue"/>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Pr>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Whitman, M. E., &amp; Mattord, H. J. (2018). Management of Information Security. Cengage Learning.</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Peltier, T. R. (2016). Information Security Policies, Procedures, and Standards: Guidelines for Effective Information Security Management. Auerbach Publications.</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Schneier, B. (2012). Liars and Outliers: Enabling the Trust that Society Needs to Thrive. Wiley.</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Pfleeger, C. P., &amp; Pfleeger, S. L. (2018). Security in Computing. Pearson.</w:t>
            </w:r>
          </w:p>
          <w:p w:rsidR="00000000" w:rsidDel="00000000" w:rsidP="00000000" w:rsidRDefault="00000000" w:rsidRPr="00000000" w14:paraId="00000088">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Trappe, W., &amp; Washington, L. C. (2021). Introduction to Cryptography with Coding Theory. Edisi ketiga. Pearson.</w:t>
            </w:r>
          </w:p>
          <w:p w:rsidR="00000000" w:rsidDel="00000000" w:rsidP="00000000" w:rsidRDefault="00000000" w:rsidRPr="00000000" w14:paraId="00000089">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Ferguson, N., Schneier, B., &amp; Kohno, T. (2010). Cryptography Engineering: Design Principles and Practical Applications. Wiley.</w:t>
            </w:r>
          </w:p>
          <w:p w:rsidR="00000000" w:rsidDel="00000000" w:rsidP="00000000" w:rsidRDefault="00000000" w:rsidRPr="00000000" w14:paraId="0000008A">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Paar, C., &amp; Pelzl, J. (2010). Understanding Cryptography: A Textbook for Students and Practitioners. Springer.</w:t>
            </w:r>
          </w:p>
          <w:p w:rsidR="00000000" w:rsidDel="00000000" w:rsidP="00000000" w:rsidRDefault="00000000" w:rsidRPr="00000000" w14:paraId="0000008B">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Menezes, A. J., van Oorschot, P. C., &amp; Vanstone, S. A. (1996). Handbook of Applied Cryptography. CRC Press.</w:t>
            </w:r>
          </w:p>
          <w:p w:rsidR="00000000" w:rsidDel="00000000" w:rsidP="00000000" w:rsidRDefault="00000000" w:rsidRPr="00000000" w14:paraId="0000008C">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Dhillon, G., &amp; Backhouse, J. (2001). Information System Security Management in the New Millennium. International Journal of Information Management, 21(6), 475-486. doi:10.1016/s0268-4012(01)00038-x</w:t>
            </w:r>
            <w:r w:rsidDel="00000000" w:rsidR="00000000" w:rsidRPr="00000000">
              <w:rPr>
                <w:rtl w:val="0"/>
              </w:rPr>
            </w:r>
          </w:p>
          <w:p w:rsidR="00000000" w:rsidDel="00000000" w:rsidP="00000000" w:rsidRDefault="00000000" w:rsidRPr="00000000" w14:paraId="0000008D">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Stallings, William. (2020). Cryptography and Network Security: Principles and Practice, 8th Edition. Pearson Education.</w:t>
            </w:r>
          </w:p>
          <w:p w:rsidR="00000000" w:rsidDel="00000000" w:rsidP="00000000" w:rsidRDefault="00000000" w:rsidRPr="00000000" w14:paraId="0000008E">
            <w:pPr>
              <w:numPr>
                <w:ilvl w:val="0"/>
                <w:numId w:val="9"/>
              </w:numPr>
              <w:tabs>
                <w:tab w:val="left" w:leader="none" w:pos="0"/>
              </w:tabs>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Zetter, Kim. (2022). Countdown to Zero Day: Stuxnet and the Launch of the World's First Digital Weapon. New York: Crown Publishing Group.</w:t>
            </w:r>
          </w:p>
        </w:tc>
      </w:tr>
      <w:tr>
        <w:trPr>
          <w:cantSplit w:val="0"/>
          <w:tblHeader w:val="0"/>
        </w:trPr>
        <w:tc>
          <w:tcPr>
            <w:shd w:fill="auto" w:val="clear"/>
          </w:tcPr>
          <w:p w:rsidR="00000000" w:rsidDel="00000000" w:rsidP="00000000" w:rsidRDefault="00000000" w:rsidRPr="00000000" w14:paraId="0000009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5"/>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Marwondo, S.T., M.Kom.</w:t>
            </w:r>
          </w:p>
        </w:tc>
      </w:tr>
      <w:tr>
        <w:trPr>
          <w:cantSplit w:val="0"/>
          <w:tblHeader w:val="0"/>
        </w:trPr>
        <w:tc>
          <w:tcPr>
            <w:shd w:fill="auto" w:val="clear"/>
          </w:tcPr>
          <w:p w:rsidR="00000000" w:rsidDel="00000000" w:rsidP="00000000" w:rsidRDefault="00000000" w:rsidRPr="00000000" w14:paraId="000000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5"/>
          </w:tcPr>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Keamanan Komputer dan Jaringan</w:t>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 Keamanan Informasi</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Incident Handling</w:t>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tbl>
      <w:tblPr>
        <w:tblStyle w:val="Table2"/>
        <w:tblW w:w="15451.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2813"/>
        <w:gridCol w:w="2127"/>
        <w:gridCol w:w="1984"/>
        <w:gridCol w:w="4112"/>
        <w:gridCol w:w="2552"/>
        <w:gridCol w:w="1121"/>
        <w:gridCol w:w="13"/>
        <w:tblGridChange w:id="0">
          <w:tblGrid>
            <w:gridCol w:w="730"/>
            <w:gridCol w:w="2813"/>
            <w:gridCol w:w="2127"/>
            <w:gridCol w:w="1984"/>
            <w:gridCol w:w="4112"/>
            <w:gridCol w:w="2552"/>
            <w:gridCol w:w="1121"/>
            <w:gridCol w:w="13"/>
          </w:tblGrid>
        </w:tblGridChange>
      </w:tblGrid>
      <w:tr>
        <w:trPr>
          <w:cantSplit w:val="0"/>
          <w:trHeight w:val="699" w:hRule="atLeast"/>
          <w:tblHeader w:val="1"/>
        </w:trPr>
        <w:tc>
          <w:tcPr>
            <w:shd w:fill="e7e6e6" w:val="clear"/>
            <w:vAlign w:val="center"/>
          </w:tcPr>
          <w:p w:rsidR="00000000" w:rsidDel="00000000" w:rsidP="00000000" w:rsidRDefault="00000000" w:rsidRPr="00000000" w14:paraId="000000A2">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Mg Ke-</w:t>
            </w:r>
          </w:p>
        </w:tc>
        <w:tc>
          <w:tcPr>
            <w:shd w:fill="e7e6e6" w:val="clear"/>
            <w:vAlign w:val="center"/>
          </w:tcPr>
          <w:p w:rsidR="00000000" w:rsidDel="00000000" w:rsidP="00000000" w:rsidRDefault="00000000" w:rsidRPr="00000000" w14:paraId="000000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0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shd w:fill="e7e6e6" w:val="clear"/>
            <w:vAlign w:val="center"/>
          </w:tcPr>
          <w:p w:rsidR="00000000" w:rsidDel="00000000" w:rsidP="00000000" w:rsidRDefault="00000000" w:rsidRPr="00000000" w14:paraId="000000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shd w:fill="e7e6e6" w:val="clear"/>
            <w:vAlign w:val="center"/>
          </w:tcPr>
          <w:p w:rsidR="00000000" w:rsidDel="00000000" w:rsidP="00000000" w:rsidRDefault="00000000" w:rsidRPr="00000000" w14:paraId="000000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vAlign w:val="center"/>
          </w:tcPr>
          <w:p w:rsidR="00000000" w:rsidDel="00000000" w:rsidP="00000000" w:rsidRDefault="00000000" w:rsidRPr="00000000" w14:paraId="000000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w:t>
            </w:r>
          </w:p>
          <w:p w:rsidR="00000000" w:rsidDel="00000000" w:rsidP="00000000" w:rsidRDefault="00000000" w:rsidRPr="00000000" w14:paraId="000000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Estimasi Waktu]</w:t>
            </w:r>
            <w:r w:rsidDel="00000000" w:rsidR="00000000" w:rsidRPr="00000000">
              <w:rPr>
                <w:rtl w:val="0"/>
              </w:rPr>
            </w:r>
          </w:p>
        </w:tc>
        <w:tc>
          <w:tcPr>
            <w:shd w:fill="e7e6e6" w:val="clear"/>
            <w:vAlign w:val="center"/>
          </w:tcPr>
          <w:p w:rsidR="00000000" w:rsidDel="00000000" w:rsidP="00000000" w:rsidRDefault="00000000" w:rsidRPr="00000000" w14:paraId="000000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0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shd w:fill="e7e6e6" w:val="clear"/>
            <w:vAlign w:val="center"/>
          </w:tcPr>
          <w:p w:rsidR="00000000" w:rsidDel="00000000" w:rsidP="00000000" w:rsidRDefault="00000000" w:rsidRPr="00000000" w14:paraId="000000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274" w:hRule="atLeast"/>
          <w:tblHeader w:val="1"/>
        </w:trPr>
        <w:tc>
          <w:tcPr>
            <w:shd w:fill="e7e6e6" w:val="clear"/>
          </w:tcPr>
          <w:p w:rsidR="00000000" w:rsidDel="00000000" w:rsidP="00000000" w:rsidRDefault="00000000" w:rsidRPr="00000000" w14:paraId="000000AC">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shd w:fill="e7e6e6" w:val="clea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shd w:fill="e7e6e6" w:val="clea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shd w:fill="e7e6e6" w:val="clea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shd w:fill="e7e6e6" w:val="clea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shd w:fill="auto" w:val="clear"/>
          </w:tcPr>
          <w:p w:rsidR="00000000" w:rsidDel="00000000" w:rsidP="00000000" w:rsidRDefault="00000000" w:rsidRPr="00000000" w14:paraId="000000B4">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shd w:fill="auto" w:val="clear"/>
          </w:tcPr>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kontrak kuliah</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keterbaruan keilmuan bidang keamanan komputer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Menentukan judul tentatif usulan penelitian</w:t>
            </w:r>
          </w:p>
          <w:p w:rsidR="00000000" w:rsidDel="00000000" w:rsidP="00000000" w:rsidRDefault="00000000" w:rsidRPr="00000000" w14:paraId="000000B8">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tujuan, aturan, dan metode perkuliahan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Permasalahan utama penelitian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Judul usulan penelitian</w:t>
            </w:r>
          </w:p>
        </w:tc>
        <w:tc>
          <w:tcPr>
            <w:shd w:fill="auto" w:val="clear"/>
          </w:tcPr>
          <w:p w:rsidR="00000000" w:rsidDel="00000000" w:rsidP="00000000" w:rsidRDefault="00000000" w:rsidRPr="00000000" w14:paraId="000000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C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C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C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mereview artikel-artikel ilmiah bidang keamanan komputer</w:t>
            </w:r>
          </w:p>
          <w:p w:rsidR="00000000" w:rsidDel="00000000" w:rsidP="00000000" w:rsidRDefault="00000000" w:rsidRPr="00000000" w14:paraId="000000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membuat tabel perbandingan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C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Kontrak Perkuliahan</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Tips dan Trik menentukan judul</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Tugas 1: judul tentatif</w:t>
            </w:r>
          </w:p>
          <w:p w:rsidR="00000000" w:rsidDel="00000000" w:rsidP="00000000" w:rsidRDefault="00000000" w:rsidRPr="00000000" w14:paraId="000000D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1">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0D3">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0D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shd w:fill="auto" w:val="clear"/>
          </w:tcPr>
          <w:p w:rsidR="00000000" w:rsidDel="00000000" w:rsidP="00000000" w:rsidRDefault="00000000" w:rsidRPr="00000000" w14:paraId="000000D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3-5</w:t>
            </w:r>
          </w:p>
        </w:tc>
        <w:tc>
          <w:tcPr>
            <w:shd w:fill="auto" w:val="clear"/>
          </w:tcPr>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Menguraikan latar belakang permasalahan</w:t>
            </w:r>
          </w:p>
          <w:p w:rsidR="00000000" w:rsidDel="00000000" w:rsidP="00000000" w:rsidRDefault="00000000" w:rsidRPr="00000000" w14:paraId="000000D8">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literatur review</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Kesinambungan permasalahan dan judul</w:t>
            </w:r>
            <w:r w:rsidDel="00000000" w:rsidR="00000000" w:rsidRPr="00000000">
              <w:rPr>
                <w:rtl w:val="0"/>
              </w:rPr>
            </w:r>
          </w:p>
        </w:tc>
        <w:tc>
          <w:tcPr>
            <w:shd w:fill="auto" w:val="clear"/>
          </w:tcPr>
          <w:p w:rsidR="00000000" w:rsidDel="00000000" w:rsidP="00000000" w:rsidRDefault="00000000" w:rsidRPr="00000000" w14:paraId="000000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mengimplementasikan</w:t>
            </w:r>
          </w:p>
          <w:p w:rsidR="00000000" w:rsidDel="00000000" w:rsidP="00000000" w:rsidRDefault="00000000" w:rsidRPr="00000000" w14:paraId="000000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E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E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E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0E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 latar belakang</w:t>
            </w:r>
          </w:p>
          <w:p w:rsidR="00000000" w:rsidDel="00000000" w:rsidP="00000000" w:rsidRDefault="00000000" w:rsidRPr="00000000" w14:paraId="000000E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E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Latar belakang permasalahan</w:t>
            </w:r>
          </w:p>
          <w:p w:rsidR="00000000" w:rsidDel="00000000" w:rsidP="00000000" w:rsidRDefault="00000000" w:rsidRPr="00000000" w14:paraId="000000ED">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E">
            <w:pPr>
              <w:pBdr>
                <w:bottom w:color="000000" w:space="1" w:sz="6" w:val="single"/>
              </w:pBdr>
              <w:rPr>
                <w:rFonts w:ascii="Calibri" w:cs="Calibri" w:eastAsia="Calibri" w:hAnsi="Calibri"/>
                <w:b w:val="1"/>
                <w:bCs w:val="1"/>
                <w:i w:val="1"/>
                <w:iCs w:val="1"/>
                <w:sz w:val="18"/>
                <w:szCs w:val="18"/>
              </w:rPr>
            </w:pPr>
            <w:r w:rsidDel="00000000" w:rsidR="00000000" w:rsidRPr="00000000">
              <w:rPr>
                <w:rFonts w:ascii="Calibri" w:cs="Calibri" w:eastAsia="Calibri" w:hAnsi="Calibri"/>
                <w:sz w:val="18"/>
                <w:szCs w:val="18"/>
                <w:rtl w:val="0"/>
              </w:rPr>
              <w:t xml:space="preserve">Tugas 2 : Draft latar belakang</w:t>
            </w:r>
            <w:r w:rsidDel="00000000" w:rsidR="00000000" w:rsidRPr="00000000">
              <w:rPr>
                <w:rtl w:val="0"/>
              </w:rPr>
            </w:r>
          </w:p>
          <w:p w:rsidR="00000000" w:rsidDel="00000000" w:rsidP="00000000" w:rsidRDefault="00000000" w:rsidRPr="00000000" w14:paraId="000000EF">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0F1">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0F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346" w:hRule="atLeast"/>
          <w:tblHeader w:val="0"/>
        </w:trPr>
        <w:tc>
          <w:tcPr>
            <w:shd w:fill="auto" w:val="clear"/>
          </w:tcPr>
          <w:p w:rsidR="00000000" w:rsidDel="00000000" w:rsidP="00000000" w:rsidRDefault="00000000" w:rsidRPr="00000000" w14:paraId="000000F4">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6,7</w:t>
            </w:r>
          </w:p>
        </w:tc>
        <w:tc>
          <w:tcPr>
            <w:shd w:fill="auto" w:val="clear"/>
          </w:tcPr>
          <w:p w:rsidR="00000000" w:rsidDel="00000000" w:rsidP="00000000" w:rsidRDefault="00000000" w:rsidRPr="00000000" w14:paraId="000000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Menerapkan metodologi penelitian</w:t>
            </w:r>
          </w:p>
        </w:tc>
        <w:tc>
          <w:tcPr>
            <w:shd w:fill="auto" w:val="clea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Metode pemecahan masalah</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Tools </w:t>
            </w:r>
          </w:p>
        </w:tc>
        <w:tc>
          <w:tcPr>
            <w:shd w:fill="auto" w:val="clear"/>
          </w:tcPr>
          <w:p w:rsidR="00000000" w:rsidDel="00000000" w:rsidP="00000000" w:rsidRDefault="00000000" w:rsidRPr="00000000" w14:paraId="000000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0F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0F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F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0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10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0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w:t>
            </w:r>
          </w:p>
          <w:p w:rsidR="00000000" w:rsidDel="00000000" w:rsidP="00000000" w:rsidRDefault="00000000" w:rsidRPr="00000000" w14:paraId="0000010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05">
            <w:pPr>
              <w:ind w:left="107"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08">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Metodologi penelitian</w:t>
            </w:r>
          </w:p>
          <w:p w:rsidR="00000000" w:rsidDel="00000000" w:rsidP="00000000" w:rsidRDefault="00000000" w:rsidRPr="00000000" w14:paraId="0000010A">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B">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3: Draft Metodologi</w:t>
            </w:r>
          </w:p>
          <w:p w:rsidR="00000000" w:rsidDel="00000000" w:rsidP="00000000" w:rsidRDefault="00000000" w:rsidRPr="00000000" w14:paraId="0000010C">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10E">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10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blHeader w:val="0"/>
        </w:trPr>
        <w:tc>
          <w:tcPr>
            <w:shd w:fill="e7e6e6" w:val="clear"/>
          </w:tcPr>
          <w:p w:rsidR="00000000" w:rsidDel="00000000" w:rsidP="00000000" w:rsidRDefault="00000000" w:rsidRPr="00000000" w14:paraId="00000111">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gridSpan w:val="5"/>
            <w:shd w:fill="e7e6e6" w:val="clear"/>
          </w:tcPr>
          <w:p w:rsidR="00000000" w:rsidDel="00000000" w:rsidP="00000000" w:rsidRDefault="00000000" w:rsidRPr="00000000" w14:paraId="000001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Ujian Tengah Semester</w:t>
            </w:r>
          </w:p>
        </w:tc>
        <w:tc>
          <w:tcPr>
            <w:gridSpan w:val="2"/>
            <w:shd w:fill="auto" w:val="clear"/>
            <w:vAlign w:val="center"/>
          </w:tcPr>
          <w:p w:rsidR="00000000" w:rsidDel="00000000" w:rsidP="00000000" w:rsidRDefault="00000000" w:rsidRPr="00000000" w14:paraId="00000117">
            <w:pPr>
              <w:jc w:val="center"/>
              <w:rPr>
                <w:rFonts w:ascii="Calibri" w:cs="Calibri" w:eastAsia="Calibri" w:hAnsi="Calibri"/>
                <w:b w:val="1"/>
                <w:bCs w:val="1"/>
                <w:sz w:val="18"/>
                <w:szCs w:val="18"/>
              </w:rPr>
            </w:pPr>
            <w:r w:rsidDel="00000000" w:rsidR="00000000" w:rsidRPr="00000000">
              <w:rPr>
                <w:rtl w:val="0"/>
              </w:rPr>
            </w:r>
          </w:p>
        </w:tc>
      </w:tr>
      <w:tr>
        <w:trPr>
          <w:cantSplit w:val="0"/>
          <w:trHeight w:val="1629" w:hRule="atLeast"/>
          <w:tblHeader w:val="0"/>
        </w:trPr>
        <w:tc>
          <w:tcPr>
            <w:shd w:fill="auto" w:val="clear"/>
          </w:tcPr>
          <w:p w:rsidR="00000000" w:rsidDel="00000000" w:rsidP="00000000" w:rsidRDefault="00000000" w:rsidRPr="00000000" w14:paraId="00000119">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9-13</w:t>
            </w:r>
          </w:p>
        </w:tc>
        <w:tc>
          <w:tcPr>
            <w:shd w:fill="auto" w:val="clear"/>
          </w:tcPr>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metode penelitian</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teori kemanan sistem</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Menarik kesimpulan</w:t>
            </w:r>
          </w:p>
          <w:p w:rsidR="00000000" w:rsidDel="00000000" w:rsidP="00000000" w:rsidRDefault="00000000" w:rsidRPr="00000000" w14:paraId="0000011D">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penerapan metodologi penelitian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teori yang sesuai</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tools yang sesuai</w:t>
            </w:r>
          </w:p>
        </w:tc>
        <w:tc>
          <w:tcPr>
            <w:shd w:fill="auto" w:val="clear"/>
          </w:tcPr>
          <w:p w:rsidR="00000000" w:rsidDel="00000000" w:rsidP="00000000" w:rsidRDefault="00000000" w:rsidRPr="00000000" w14:paraId="000001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menerapkan, dan mengekplorasi</w:t>
            </w:r>
          </w:p>
          <w:p w:rsidR="00000000" w:rsidDel="00000000" w:rsidP="00000000" w:rsidRDefault="00000000" w:rsidRPr="00000000" w14:paraId="00000125">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2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2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2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 Diskusi, Asistensi</w:t>
            </w:r>
          </w:p>
          <w:p w:rsidR="00000000" w:rsidDel="00000000" w:rsidP="00000000" w:rsidRDefault="00000000" w:rsidRPr="00000000" w14:paraId="0000012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menguraikan pemecahan masalah sesuai metode</w:t>
            </w:r>
          </w:p>
          <w:p w:rsidR="00000000" w:rsidDel="00000000" w:rsidP="00000000" w:rsidRDefault="00000000" w:rsidRPr="00000000" w14:paraId="000001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w:t>
            </w:r>
          </w:p>
          <w:p w:rsidR="00000000" w:rsidDel="00000000" w:rsidP="00000000" w:rsidRDefault="00000000" w:rsidRPr="00000000" w14:paraId="000001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3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Pemabahasan dan penarikan kesimpulan</w:t>
            </w:r>
          </w:p>
          <w:p w:rsidR="00000000" w:rsidDel="00000000" w:rsidP="00000000" w:rsidRDefault="00000000" w:rsidRPr="00000000" w14:paraId="0000013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5">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3: Draft pembahasan</w:t>
            </w:r>
          </w:p>
          <w:p w:rsidR="00000000" w:rsidDel="00000000" w:rsidP="00000000" w:rsidRDefault="00000000" w:rsidRPr="00000000" w14:paraId="00000136">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4: Draft Akhir</w:t>
            </w:r>
          </w:p>
          <w:p w:rsidR="00000000" w:rsidDel="00000000" w:rsidP="00000000" w:rsidRDefault="00000000" w:rsidRPr="00000000" w14:paraId="00000137">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gridSpan w:val="2"/>
            <w:shd w:fill="auto" w:val="clear"/>
            <w:vAlign w:val="center"/>
          </w:tcPr>
          <w:p w:rsidR="00000000" w:rsidDel="00000000" w:rsidP="00000000" w:rsidRDefault="00000000" w:rsidRPr="00000000" w14:paraId="00000139">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1629" w:hRule="atLeast"/>
          <w:tblHeader w:val="0"/>
        </w:trPr>
        <w:tc>
          <w:tcPr>
            <w:shd w:fill="auto" w:val="clear"/>
          </w:tcPr>
          <w:p w:rsidR="00000000" w:rsidDel="00000000" w:rsidP="00000000" w:rsidRDefault="00000000" w:rsidRPr="00000000" w14:paraId="0000013B">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14-15</w:t>
            </w:r>
          </w:p>
        </w:tc>
        <w:tc>
          <w:tcPr>
            <w:shd w:fill="auto" w:val="clear"/>
          </w:tcPr>
          <w:p w:rsidR="00000000" w:rsidDel="00000000" w:rsidP="00000000" w:rsidRDefault="00000000" w:rsidRPr="00000000" w14:paraId="000001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Merancang diseminasi hasil penelitian</w:t>
            </w:r>
          </w:p>
        </w:tc>
        <w:tc>
          <w:tcPr>
            <w:shd w:fill="auto" w:val="clear"/>
          </w:tcPr>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Mengidentifikasi audiens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Merancang rencana aksi</w:t>
            </w:r>
          </w:p>
        </w:tc>
        <w:tc>
          <w:tcPr>
            <w:shd w:fill="auto" w:val="clear"/>
          </w:tcPr>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menerapkan, dan mengekplorasi</w:t>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4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4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 Diskusi, Asistensi</w:t>
            </w:r>
          </w:p>
          <w:p w:rsidR="00000000" w:rsidDel="00000000" w:rsidP="00000000" w:rsidRDefault="00000000" w:rsidRPr="00000000" w14:paraId="0000014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struktur organisasi kegiatan diseminasi</w:t>
            </w:r>
          </w:p>
          <w:p w:rsidR="00000000" w:rsidDel="00000000" w:rsidP="00000000" w:rsidRDefault="00000000" w:rsidRPr="00000000" w14:paraId="000001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hasil Analisa audiens</w:t>
            </w:r>
          </w:p>
          <w:p w:rsidR="00000000" w:rsidDel="00000000" w:rsidP="00000000" w:rsidRDefault="00000000" w:rsidRPr="00000000" w14:paraId="000001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rencana aksi</w:t>
            </w:r>
          </w:p>
          <w:p w:rsidR="00000000" w:rsidDel="00000000" w:rsidP="00000000" w:rsidRDefault="00000000" w:rsidRPr="00000000" w14:paraId="0000014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4F">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Pembentukan organisasi kegiatan</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Identifikasi audiens</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Pemilihan kanal diseminasi</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Perencanaan aksi</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Pemanfaatan jaringan</w:t>
            </w:r>
          </w:p>
        </w:tc>
        <w:tc>
          <w:tcPr>
            <w:gridSpan w:val="2"/>
            <w:shd w:fill="auto" w:val="clear"/>
            <w:vAlign w:val="center"/>
          </w:tcPr>
          <w:p w:rsidR="00000000" w:rsidDel="00000000" w:rsidP="00000000" w:rsidRDefault="00000000" w:rsidRPr="00000000" w14:paraId="00000155">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157">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16</w:t>
            </w:r>
          </w:p>
        </w:tc>
        <w:tc>
          <w:tcPr>
            <w:gridSpan w:val="5"/>
            <w:tcBorders>
              <w:bottom w:color="000000" w:space="0" w:sz="4" w:val="single"/>
            </w:tcBorders>
            <w:shd w:fill="e7e6e6" w:val="clear"/>
          </w:tcPr>
          <w:p w:rsidR="00000000" w:rsidDel="00000000" w:rsidP="00000000" w:rsidRDefault="00000000" w:rsidRPr="00000000" w14:paraId="0000015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Seminar Artikel Penelitian</w:t>
            </w:r>
          </w:p>
        </w:tc>
        <w:tc>
          <w:tcPr>
            <w:gridSpan w:val="2"/>
            <w:tcBorders>
              <w:bottom w:color="000000" w:space="0" w:sz="4" w:val="single"/>
            </w:tcBorders>
            <w:shd w:fill="auto" w:val="clear"/>
            <w:vAlign w:val="center"/>
          </w:tcPr>
          <w:p w:rsidR="00000000" w:rsidDel="00000000" w:rsidP="00000000" w:rsidRDefault="00000000" w:rsidRPr="00000000" w14:paraId="0000015D">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bl>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after="160" w:line="259" w:lineRule="auto"/>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6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6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84"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Artikel</w:t>
      </w:r>
    </w:p>
    <w:tbl>
      <w:tblPr>
        <w:tblStyle w:val="Table5"/>
        <w:tblW w:w="12333.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275"/>
        <w:gridCol w:w="8932"/>
        <w:tblGridChange w:id="0">
          <w:tblGrid>
            <w:gridCol w:w="2126"/>
            <w:gridCol w:w="1275"/>
            <w:gridCol w:w="8932"/>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90">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91">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92">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Indikator</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 sekali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80 &lt; 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dan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70 &lt; NA ≤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tapi kurang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65 &lt; NA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kurang dapat diimplementasikan.</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&lt; NA ≤ 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kurang menyelesaikan permasalahan, kurang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&lt; NA ≤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&lt; NA ≤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kurang tersistematis,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 sekali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 ≤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tidak sistematis, tidak menyelesaikan permasalahan, tidak dapat diimplementasikan.</w:t>
            </w:r>
          </w:p>
        </w:tc>
      </w:tr>
    </w:tbl>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