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8149" w14:textId="043D0184" w:rsidR="00B952E9" w:rsidRDefault="00B952E9" w:rsidP="00A52EE4">
      <w:pPr>
        <w:pStyle w:val="Heading1"/>
        <w:jc w:val="both"/>
      </w:pPr>
      <w:r>
        <w:t>Introduction</w:t>
      </w:r>
    </w:p>
    <w:p w14:paraId="68DCC30E" w14:textId="6A7994FA" w:rsidR="00C43E23" w:rsidRDefault="004939BA" w:rsidP="00A52EE4">
      <w:pPr>
        <w:jc w:val="both"/>
        <w:rPr>
          <w:rFonts w:cs="Times New Roman"/>
        </w:rPr>
      </w:pPr>
      <w:r>
        <w:rPr>
          <w:rFonts w:cs="Times New Roman"/>
        </w:rPr>
        <w:t>In this project I created a</w:t>
      </w:r>
      <w:r w:rsidR="00AD1692">
        <w:rPr>
          <w:rFonts w:cs="Times New Roman"/>
        </w:rPr>
        <w:t>n interactive GUI-based library kiosk</w:t>
      </w:r>
      <w:r w:rsidR="002C68E8">
        <w:rPr>
          <w:rFonts w:cs="Times New Roman"/>
        </w:rPr>
        <w:t xml:space="preserve"> service </w:t>
      </w:r>
      <w:r w:rsidR="00AD1692">
        <w:rPr>
          <w:rFonts w:cs="Times New Roman"/>
        </w:rPr>
        <w:t xml:space="preserve">for librarians and patrons. Patrons </w:t>
      </w:r>
      <w:r w:rsidR="00CE459A">
        <w:rPr>
          <w:rFonts w:cs="Times New Roman"/>
        </w:rPr>
        <w:t>can</w:t>
      </w:r>
      <w:r w:rsidR="00AD1692">
        <w:rPr>
          <w:rFonts w:cs="Times New Roman"/>
        </w:rPr>
        <w:t xml:space="preserve"> checkout and return books</w:t>
      </w:r>
      <w:r w:rsidR="00C71A6E">
        <w:rPr>
          <w:rFonts w:cs="Times New Roman"/>
        </w:rPr>
        <w:t>. L</w:t>
      </w:r>
      <w:r w:rsidR="00AD1692">
        <w:rPr>
          <w:rFonts w:cs="Times New Roman"/>
        </w:rPr>
        <w:t xml:space="preserve">ibrarians </w:t>
      </w:r>
      <w:r w:rsidR="00CE459A">
        <w:rPr>
          <w:rFonts w:cs="Times New Roman"/>
        </w:rPr>
        <w:t>can</w:t>
      </w:r>
      <w:r w:rsidR="00AD1692">
        <w:rPr>
          <w:rFonts w:cs="Times New Roman"/>
        </w:rPr>
        <w:t xml:space="preserve"> </w:t>
      </w:r>
      <w:r w:rsidR="003B32F3">
        <w:rPr>
          <w:rFonts w:cs="Times New Roman"/>
        </w:rPr>
        <w:t>create and delete librarian and patron accounts, as well as add or remove books to the library’s collection.</w:t>
      </w:r>
      <w:r w:rsidR="00C71A6E">
        <w:rPr>
          <w:rFonts w:cs="Times New Roman"/>
        </w:rPr>
        <w:t xml:space="preserve"> I built these features using object-oriented design, incorporating principles such as encapsulation, abstraction, </w:t>
      </w:r>
      <w:r w:rsidR="00B952E9">
        <w:rPr>
          <w:rFonts w:cs="Times New Roman"/>
        </w:rPr>
        <w:t xml:space="preserve">inheritance, </w:t>
      </w:r>
      <w:r w:rsidR="00C71A6E">
        <w:rPr>
          <w:rFonts w:cs="Times New Roman"/>
        </w:rPr>
        <w:t>dependency injection, and others. I will begin by introducing the patron’s point of view using the kiosk, then I will detail these processes behind the scenes by explaining my code.</w:t>
      </w:r>
      <w:r w:rsidR="00B952E9">
        <w:rPr>
          <w:rFonts w:cs="Times New Roman"/>
        </w:rPr>
        <w:t xml:space="preserve"> I will then follow this from the librarian’s point of view. Finally, I will discuss my findings, challenges, and areas of improvement I found when working on this project.</w:t>
      </w:r>
    </w:p>
    <w:p w14:paraId="0941ABA5" w14:textId="6315BBA0" w:rsidR="00266093" w:rsidRDefault="00266093" w:rsidP="00A52EE4">
      <w:pPr>
        <w:pStyle w:val="Heading1"/>
        <w:jc w:val="both"/>
      </w:pPr>
      <w:r>
        <w:t>Opening the Application</w:t>
      </w:r>
    </w:p>
    <w:p w14:paraId="6DBAB49D" w14:textId="6EC6E1FE" w:rsidR="00E810DA" w:rsidRDefault="00E810DA" w:rsidP="00A52EE4">
      <w:pPr>
        <w:jc w:val="both"/>
      </w:pPr>
      <w:r>
        <w:t xml:space="preserve">Before the application’s GUI is activated, the application will initialize the file services. The file services include </w:t>
      </w:r>
      <w:r w:rsidRPr="00E810DA">
        <w:rPr>
          <w:rFonts w:ascii="Courier New" w:hAnsi="Courier New" w:cs="Courier New"/>
        </w:rPr>
        <w:t>User_File, Transaction_File, Role_File</w:t>
      </w:r>
      <w:r>
        <w:t xml:space="preserve">, and </w:t>
      </w:r>
      <w:r w:rsidRPr="00E810DA">
        <w:rPr>
          <w:rFonts w:ascii="Courier New" w:hAnsi="Courier New" w:cs="Courier New"/>
        </w:rPr>
        <w:t>Book_File</w:t>
      </w:r>
      <w:r>
        <w:t>. These are all based on custom json encoding and decoding</w:t>
      </w:r>
      <w:r w:rsidR="00B543BD">
        <w:t>.</w:t>
      </w:r>
    </w:p>
    <w:p w14:paraId="3F0A6A96" w14:textId="3913F947" w:rsidR="00B543BD" w:rsidRDefault="00B543BD" w:rsidP="00B543BD">
      <w:pPr>
        <w:pStyle w:val="Heading2"/>
        <w:rPr>
          <w:rFonts w:ascii="Courier New" w:hAnsi="Courier New" w:cs="Courier New"/>
        </w:rPr>
      </w:pPr>
      <w:r w:rsidRPr="00B543BD">
        <w:rPr>
          <w:rFonts w:ascii="Courier New" w:hAnsi="Courier New" w:cs="Courier New"/>
        </w:rPr>
        <w:t>User_File</w:t>
      </w:r>
    </w:p>
    <w:p w14:paraId="377632B6" w14:textId="77777777" w:rsidR="00B543BD" w:rsidRPr="00B543BD" w:rsidRDefault="00B543BD" w:rsidP="00B543BD"/>
    <w:p w14:paraId="4204AD76" w14:textId="1FD9E628" w:rsidR="00B543BD" w:rsidRDefault="00B543BD" w:rsidP="00B543BD">
      <w:pPr>
        <w:pStyle w:val="Heading2"/>
        <w:rPr>
          <w:rFonts w:ascii="Courier New" w:hAnsi="Courier New" w:cs="Courier New"/>
        </w:rPr>
      </w:pPr>
      <w:r w:rsidRPr="00B543BD">
        <w:rPr>
          <w:rFonts w:ascii="Courier New" w:hAnsi="Courier New" w:cs="Courier New"/>
        </w:rPr>
        <w:t>Transaction_File</w:t>
      </w:r>
    </w:p>
    <w:p w14:paraId="0A132DCF" w14:textId="77777777" w:rsidR="00B543BD" w:rsidRPr="00B543BD" w:rsidRDefault="00B543BD" w:rsidP="00B543BD"/>
    <w:p w14:paraId="31E26181" w14:textId="7B4CD5AE" w:rsidR="00B543BD" w:rsidRDefault="00B543BD" w:rsidP="00B543BD">
      <w:pPr>
        <w:pStyle w:val="Heading2"/>
        <w:rPr>
          <w:rFonts w:ascii="Courier New" w:hAnsi="Courier New" w:cs="Courier New"/>
        </w:rPr>
      </w:pPr>
      <w:r w:rsidRPr="00B543BD">
        <w:rPr>
          <w:rFonts w:ascii="Courier New" w:hAnsi="Courier New" w:cs="Courier New"/>
        </w:rPr>
        <w:t>Role_File</w:t>
      </w:r>
    </w:p>
    <w:p w14:paraId="1C2CC52F" w14:textId="77777777" w:rsidR="00B543BD" w:rsidRPr="00B543BD" w:rsidRDefault="00B543BD" w:rsidP="00B543BD"/>
    <w:p w14:paraId="39DA0B10" w14:textId="7407AB91" w:rsidR="00B543BD" w:rsidRDefault="00B543BD" w:rsidP="00B543BD">
      <w:pPr>
        <w:pStyle w:val="Heading2"/>
        <w:rPr>
          <w:rFonts w:ascii="Courier New" w:hAnsi="Courier New" w:cs="Courier New"/>
        </w:rPr>
      </w:pPr>
      <w:r w:rsidRPr="00B543BD">
        <w:rPr>
          <w:rFonts w:ascii="Courier New" w:hAnsi="Courier New" w:cs="Courier New"/>
        </w:rPr>
        <w:t>Book_File</w:t>
      </w:r>
    </w:p>
    <w:p w14:paraId="01E9CA8E" w14:textId="77777777" w:rsidR="004E1C15" w:rsidRPr="004E1C15" w:rsidRDefault="004E1C15" w:rsidP="004E1C15"/>
    <w:p w14:paraId="3ECCB9DC" w14:textId="6C3ED910" w:rsidR="004E1C15" w:rsidRPr="004E1C15" w:rsidRDefault="004E1C15" w:rsidP="004E1C15">
      <w:pPr>
        <w:pStyle w:val="Heading2"/>
      </w:pPr>
      <w:r>
        <w:t>Activating tkinter Frames</w:t>
      </w:r>
    </w:p>
    <w:p w14:paraId="0B4415EB" w14:textId="77777777" w:rsidR="00B543BD" w:rsidRDefault="00B543BD" w:rsidP="00B543BD"/>
    <w:p w14:paraId="60100C73" w14:textId="1B64080B" w:rsidR="00B543BD" w:rsidRPr="00B543BD" w:rsidRDefault="00B543BD" w:rsidP="00B543BD">
      <w:pPr>
        <w:pStyle w:val="Heading2"/>
      </w:pPr>
      <w:r>
        <w:t>GUI Perspective</w:t>
      </w:r>
    </w:p>
    <w:p w14:paraId="4F55FD9C" w14:textId="760D0D0D" w:rsidR="00266093" w:rsidRDefault="00266093" w:rsidP="00A52EE4">
      <w:pPr>
        <w:jc w:val="both"/>
      </w:pPr>
      <w:r>
        <w:t>When initially opening the application, one can see that there are multiple options. There is the option to log in so that the user can access role-based processes depending on the user’s login information. There also exists an option to view book details.</w:t>
      </w:r>
    </w:p>
    <w:p w14:paraId="0182B2FF" w14:textId="5AB7C797" w:rsidR="00266093" w:rsidRDefault="00266093" w:rsidP="00B543BD">
      <w:pPr>
        <w:pStyle w:val="Heading3"/>
      </w:pPr>
      <w:r>
        <w:lastRenderedPageBreak/>
        <w:t>Logging In</w:t>
      </w:r>
    </w:p>
    <w:p w14:paraId="1B7FB94C" w14:textId="417CAFD2" w:rsidR="00266093" w:rsidRDefault="00266093" w:rsidP="00A52EE4">
      <w:pPr>
        <w:jc w:val="both"/>
        <w:rPr>
          <w:rFonts w:cs="Times New Roman"/>
        </w:rPr>
      </w:pPr>
      <w:r>
        <w:t xml:space="preserve">The login process begins with the user choosing to enter their ID information into the designated textbox, then pressing the login button. This can be viewed in the </w:t>
      </w:r>
      <w:r>
        <w:rPr>
          <w:rFonts w:ascii="Courier New" w:hAnsi="Courier New" w:cs="Courier New"/>
        </w:rPr>
        <w:t>Login_Frame</w:t>
      </w:r>
      <w:r>
        <w:rPr>
          <w:rFonts w:cs="Times New Roman"/>
        </w:rPr>
        <w:t xml:space="preserve"> under the </w:t>
      </w:r>
      <w:r>
        <w:rPr>
          <w:rFonts w:ascii="Courier New" w:hAnsi="Courier New" w:cs="Courier New"/>
        </w:rPr>
        <w:t>library.py</w:t>
      </w:r>
      <w:r>
        <w:rPr>
          <w:rFonts w:cs="Times New Roman"/>
        </w:rPr>
        <w:t xml:space="preserve"> module.</w:t>
      </w:r>
    </w:p>
    <w:p w14:paraId="73F601EC" w14:textId="328C9C0E" w:rsidR="004E1984" w:rsidRPr="00205992" w:rsidRDefault="004E1984" w:rsidP="00B543BD">
      <w:pPr>
        <w:pStyle w:val="Heading4"/>
        <w:rPr>
          <w:rFonts w:ascii="Courier New" w:hAnsi="Courier New"/>
          <w:i/>
          <w:iCs w:val="0"/>
        </w:rPr>
      </w:pPr>
      <w:r w:rsidRPr="00205992">
        <w:rPr>
          <w:rFonts w:ascii="Courier New" w:hAnsi="Courier New"/>
          <w:i/>
          <w:iCs w:val="0"/>
        </w:rPr>
        <w:t>library.Login_Frame</w:t>
      </w:r>
    </w:p>
    <w:p w14:paraId="15D20749" w14:textId="3B71A2DE" w:rsidR="00266093" w:rsidRDefault="00266093" w:rsidP="00A52EE4">
      <w:pPr>
        <w:jc w:val="both"/>
        <w:rPr>
          <w:rFonts w:cs="Times New Roman"/>
        </w:rPr>
      </w:pPr>
      <w:r>
        <w:rPr>
          <w:rFonts w:cs="Times New Roman"/>
        </w:rPr>
        <w:t xml:space="preserve">Pressing the login button will result in the </w:t>
      </w:r>
      <w:r>
        <w:rPr>
          <w:rFonts w:ascii="Courier New" w:hAnsi="Courier New" w:cs="Courier New"/>
        </w:rPr>
        <w:t xml:space="preserve">user_id </w:t>
      </w:r>
      <w:r>
        <w:rPr>
          <w:rFonts w:cs="Times New Roman"/>
        </w:rPr>
        <w:t xml:space="preserve">being sent into the </w:t>
      </w:r>
      <w:r w:rsidRPr="00266093">
        <w:rPr>
          <w:rFonts w:ascii="Courier New" w:hAnsi="Courier New" w:cs="Courier New"/>
        </w:rPr>
        <w:t xml:space="preserve">kiosk.py </w:t>
      </w:r>
      <w:r>
        <w:rPr>
          <w:rFonts w:cs="Times New Roman"/>
        </w:rPr>
        <w:t xml:space="preserve">module, which handles the internal affairs of the library’s processes. Specifically, the </w:t>
      </w:r>
      <w:r>
        <w:rPr>
          <w:rFonts w:ascii="Courier New" w:hAnsi="Courier New" w:cs="Courier New"/>
        </w:rPr>
        <w:t xml:space="preserve">user_id </w:t>
      </w:r>
      <w:r>
        <w:rPr>
          <w:rFonts w:cs="Times New Roman"/>
        </w:rPr>
        <w:t xml:space="preserve">is sent to the </w:t>
      </w:r>
      <w:r w:rsidR="004E1984">
        <w:rPr>
          <w:rFonts w:ascii="Courier New" w:hAnsi="Courier New" w:cs="Courier New"/>
        </w:rPr>
        <w:t>login</w:t>
      </w:r>
      <w:r w:rsidRPr="00266093">
        <w:rPr>
          <w:rFonts w:ascii="Courier New" w:hAnsi="Courier New" w:cs="Courier New"/>
        </w:rPr>
        <w:t xml:space="preserve"> </w:t>
      </w:r>
      <w:r>
        <w:rPr>
          <w:rFonts w:cs="Times New Roman"/>
        </w:rPr>
        <w:t xml:space="preserve">method which lies in the </w:t>
      </w:r>
      <w:r w:rsidRPr="00266093">
        <w:rPr>
          <w:rFonts w:ascii="Courier New" w:hAnsi="Courier New" w:cs="Courier New"/>
        </w:rPr>
        <w:t>Kios</w:t>
      </w:r>
      <w:r w:rsidR="004E1984">
        <w:rPr>
          <w:rFonts w:ascii="Courier New" w:hAnsi="Courier New" w:cs="Courier New"/>
        </w:rPr>
        <w:t xml:space="preserve">k </w:t>
      </w:r>
      <w:r>
        <w:rPr>
          <w:rFonts w:cs="Times New Roman"/>
        </w:rPr>
        <w:t>class.</w:t>
      </w:r>
    </w:p>
    <w:p w14:paraId="4223554C" w14:textId="56F069A9" w:rsidR="004E1984" w:rsidRPr="00B543BD" w:rsidRDefault="00F21C8D" w:rsidP="00B543BD">
      <w:pPr>
        <w:pStyle w:val="Heading4"/>
        <w:rPr>
          <w:rFonts w:ascii="Courier New" w:hAnsi="Courier New"/>
          <w:i/>
          <w:iCs w:val="0"/>
        </w:rPr>
      </w:pPr>
      <w:r>
        <w:rPr>
          <w:rFonts w:ascii="Courier New" w:hAnsi="Courier New"/>
          <w:i/>
          <w:iCs w:val="0"/>
        </w:rPr>
        <w:t>kiosk.K</w:t>
      </w:r>
      <w:r w:rsidR="004E1984" w:rsidRPr="00B543BD">
        <w:rPr>
          <w:rFonts w:ascii="Courier New" w:hAnsi="Courier New"/>
          <w:i/>
          <w:iCs w:val="0"/>
        </w:rPr>
        <w:t>iosk.login</w:t>
      </w:r>
    </w:p>
    <w:p w14:paraId="1E7D9555" w14:textId="77777777" w:rsidR="00B543BD" w:rsidRDefault="004E1984" w:rsidP="00A52EE4">
      <w:pPr>
        <w:jc w:val="both"/>
        <w:rPr>
          <w:rFonts w:cs="Times New Roman"/>
        </w:rPr>
      </w:pPr>
      <w:r>
        <w:t xml:space="preserve">The </w:t>
      </w:r>
      <w:r w:rsidRPr="00A52EE4">
        <w:rPr>
          <w:rFonts w:ascii="Courier New" w:hAnsi="Courier New" w:cs="Courier New"/>
        </w:rPr>
        <w:t xml:space="preserve">checkout_item </w:t>
      </w:r>
      <w:r>
        <w:t xml:space="preserve">method takes two parameters as inputs, the </w:t>
      </w:r>
      <w:r w:rsidRPr="00A52EE4">
        <w:rPr>
          <w:rFonts w:ascii="Courier New" w:hAnsi="Courier New" w:cs="Courier New"/>
        </w:rPr>
        <w:t>kiosk</w:t>
      </w:r>
      <w:r>
        <w:t xml:space="preserve"> object</w:t>
      </w:r>
      <w:r w:rsidR="00A52EE4">
        <w:t xml:space="preserve"> and</w:t>
      </w:r>
      <w:r>
        <w:t xml:space="preserve"> the</w:t>
      </w:r>
      <w:r w:rsidRPr="00A52EE4">
        <w:rPr>
          <w:rFonts w:ascii="Courier New" w:hAnsi="Courier New" w:cs="Courier New"/>
        </w:rPr>
        <w:t xml:space="preserve"> user_id</w:t>
      </w:r>
      <w:r>
        <w:t>.</w:t>
      </w:r>
      <w:r w:rsidR="00A52EE4">
        <w:t xml:space="preserve"> </w:t>
      </w:r>
      <w:r w:rsidR="00B543BD">
        <w:t xml:space="preserve">This will then call the method from the </w:t>
      </w:r>
      <w:r w:rsidR="00B543BD" w:rsidRPr="00B543BD">
        <w:rPr>
          <w:rFonts w:ascii="Courier New" w:hAnsi="Courier New" w:cs="Courier New"/>
        </w:rPr>
        <w:t>users.py</w:t>
      </w:r>
      <w:r w:rsidR="00B543BD">
        <w:rPr>
          <w:rFonts w:ascii="Courier New" w:hAnsi="Courier New" w:cs="Courier New"/>
        </w:rPr>
        <w:t xml:space="preserve"> </w:t>
      </w:r>
      <w:r w:rsidR="00B543BD">
        <w:rPr>
          <w:rFonts w:cs="Times New Roman"/>
        </w:rPr>
        <w:t xml:space="preserve">module. </w:t>
      </w:r>
    </w:p>
    <w:p w14:paraId="11A94726" w14:textId="5FBC9E88" w:rsidR="00B543BD" w:rsidRPr="00B543BD" w:rsidRDefault="00B543BD" w:rsidP="00B543BD">
      <w:pPr>
        <w:pStyle w:val="Heading4"/>
        <w:rPr>
          <w:rFonts w:ascii="Courier New" w:hAnsi="Courier New" w:cs="Courier New"/>
          <w:i/>
          <w:iCs w:val="0"/>
        </w:rPr>
      </w:pPr>
      <w:r w:rsidRPr="00B543BD">
        <w:rPr>
          <w:rFonts w:ascii="Courier New" w:hAnsi="Courier New" w:cs="Courier New"/>
          <w:i/>
          <w:iCs w:val="0"/>
        </w:rPr>
        <w:t>users.User_File.find_user</w:t>
      </w:r>
    </w:p>
    <w:p w14:paraId="7888EBBE" w14:textId="77777777" w:rsidR="00810804" w:rsidRDefault="00B543BD" w:rsidP="00A52EE4">
      <w:pPr>
        <w:jc w:val="both"/>
        <w:rPr>
          <w:rFonts w:cs="Times New Roman"/>
        </w:rPr>
      </w:pPr>
      <w:r>
        <w:t xml:space="preserve">The </w:t>
      </w:r>
      <w:r w:rsidRPr="00B543BD">
        <w:rPr>
          <w:rFonts w:ascii="Courier New" w:hAnsi="Courier New" w:cs="Courier New"/>
        </w:rPr>
        <w:t xml:space="preserve">find_user </w:t>
      </w:r>
      <w:r>
        <w:t xml:space="preserve">method </w:t>
      </w:r>
      <w:r>
        <w:t xml:space="preserve">will then check and see if there indeed exists a user </w:t>
      </w:r>
      <w:r w:rsidR="00417DE6">
        <w:t xml:space="preserve">in the </w:t>
      </w:r>
      <w:r w:rsidR="00417DE6" w:rsidRPr="00417DE6">
        <w:rPr>
          <w:rFonts w:ascii="Courier New" w:hAnsi="Courier New" w:cs="Courier New"/>
        </w:rPr>
        <w:t xml:space="preserve">user_store </w:t>
      </w:r>
      <w:r>
        <w:t xml:space="preserve">such that the </w:t>
      </w:r>
      <w:r w:rsidR="00417DE6">
        <w:t>IDs will</w:t>
      </w:r>
      <w:r>
        <w:t xml:space="preserve"> match.</w:t>
      </w:r>
      <w:r>
        <w:t xml:space="preserve"> If it is </w:t>
      </w:r>
      <w:r w:rsidR="00417DE6">
        <w:t>false</w:t>
      </w:r>
      <w:r>
        <w:t xml:space="preserve">, then the exception </w:t>
      </w:r>
      <w:r w:rsidRPr="00B543BD">
        <w:rPr>
          <w:rFonts w:ascii="Courier New" w:hAnsi="Courier New" w:cs="Courier New"/>
        </w:rPr>
        <w:t>User_Not_Found</w:t>
      </w:r>
      <w:r>
        <w:rPr>
          <w:rFonts w:cs="Times New Roman"/>
        </w:rPr>
        <w:t xml:space="preserve"> will be thrown.</w:t>
      </w:r>
      <w:r w:rsidR="00417DE6">
        <w:rPr>
          <w:rFonts w:cs="Times New Roman"/>
        </w:rPr>
        <w:t xml:space="preserve"> If there is a match, then the user object corresponding to the ID </w:t>
      </w:r>
      <w:r w:rsidR="00DF7666">
        <w:rPr>
          <w:rFonts w:cs="Times New Roman"/>
        </w:rPr>
        <w:t>initially</w:t>
      </w:r>
      <w:r w:rsidR="00DF7666">
        <w:rPr>
          <w:rFonts w:cs="Times New Roman"/>
        </w:rPr>
        <w:t xml:space="preserve"> </w:t>
      </w:r>
      <w:r w:rsidR="00417DE6">
        <w:rPr>
          <w:rFonts w:cs="Times New Roman"/>
        </w:rPr>
        <w:t xml:space="preserve">provided </w:t>
      </w:r>
      <w:r w:rsidR="00DF7666">
        <w:rPr>
          <w:rFonts w:cs="Times New Roman"/>
        </w:rPr>
        <w:t xml:space="preserve">will be set to the </w:t>
      </w:r>
      <w:r w:rsidR="00DF7666" w:rsidRPr="00DF7666">
        <w:rPr>
          <w:rFonts w:ascii="Courier New" w:hAnsi="Courier New" w:cs="Times New Roman"/>
        </w:rPr>
        <w:t>library.py</w:t>
      </w:r>
      <w:r w:rsidR="00DF7666">
        <w:rPr>
          <w:rFonts w:cs="Times New Roman"/>
        </w:rPr>
        <w:t xml:space="preserve"> global variable </w:t>
      </w:r>
      <w:r w:rsidR="00DF7666" w:rsidRPr="00DF7666">
        <w:rPr>
          <w:rFonts w:ascii="Courier New" w:hAnsi="Courier New" w:cs="Times New Roman"/>
        </w:rPr>
        <w:t>logged_user</w:t>
      </w:r>
      <w:r w:rsidR="00DF7666">
        <w:rPr>
          <w:rFonts w:cs="Times New Roman"/>
        </w:rPr>
        <w:t xml:space="preserve">. If I was running this application as a web app, then the </w:t>
      </w:r>
      <w:r w:rsidR="00DF7666" w:rsidRPr="00041355">
        <w:rPr>
          <w:rFonts w:ascii="Courier New" w:hAnsi="Courier New" w:cs="Times New Roman"/>
        </w:rPr>
        <w:t>logged</w:t>
      </w:r>
      <w:r w:rsidR="00041355">
        <w:rPr>
          <w:rFonts w:ascii="Courier New" w:hAnsi="Courier New" w:cs="Times New Roman"/>
        </w:rPr>
        <w:t>_</w:t>
      </w:r>
      <w:r w:rsidR="00DF7666" w:rsidRPr="00041355">
        <w:rPr>
          <w:rFonts w:ascii="Courier New" w:hAnsi="Courier New" w:cs="Times New Roman"/>
        </w:rPr>
        <w:t>user</w:t>
      </w:r>
      <w:r w:rsidR="00DF7666">
        <w:rPr>
          <w:rFonts w:cs="Times New Roman"/>
        </w:rPr>
        <w:t xml:space="preserve"> data would be represented as a session</w:t>
      </w:r>
      <w:r w:rsidR="0037747E">
        <w:rPr>
          <w:rFonts w:cs="Times New Roman"/>
        </w:rPr>
        <w:t xml:space="preserve">. Since there is no session, I am storing the user as a global variable so it can be accessed </w:t>
      </w:r>
      <w:r w:rsidR="00702458">
        <w:rPr>
          <w:rFonts w:cs="Times New Roman"/>
        </w:rPr>
        <w:t xml:space="preserve">easily </w:t>
      </w:r>
      <w:r w:rsidR="0037747E">
        <w:rPr>
          <w:rFonts w:cs="Times New Roman"/>
        </w:rPr>
        <w:t xml:space="preserve">by the </w:t>
      </w:r>
      <w:r w:rsidR="0037747E" w:rsidRPr="0037747E">
        <w:rPr>
          <w:rFonts w:ascii="Courier New" w:hAnsi="Courier New" w:cs="Times New Roman"/>
        </w:rPr>
        <w:t>library.py</w:t>
      </w:r>
      <w:r w:rsidR="0037747E">
        <w:rPr>
          <w:rFonts w:cs="Times New Roman"/>
        </w:rPr>
        <w:t xml:space="preserve"> module.</w:t>
      </w:r>
      <w:r w:rsidR="00810804">
        <w:rPr>
          <w:rFonts w:cs="Times New Roman"/>
        </w:rPr>
        <w:t xml:space="preserve"> Now, the login process is complete. If the user had the aforementioned exception was thrown, then the user will have to redo the login process. Otherwise, depending on whether the user is a patron, or a librarian will result in different menus after logging in. This is due to role-based</w:t>
      </w:r>
      <w:r w:rsidR="00810804">
        <w:rPr>
          <w:rFonts w:cs="Times New Roman"/>
        </w:rPr>
        <w:t xml:space="preserve"> authentication</w:t>
      </w:r>
      <w:r w:rsidR="00810804">
        <w:rPr>
          <w:rFonts w:cs="Times New Roman"/>
        </w:rPr>
        <w:t xml:space="preserve">. </w:t>
      </w:r>
    </w:p>
    <w:p w14:paraId="2B870400" w14:textId="1E931B78" w:rsidR="00810804" w:rsidRPr="00810804" w:rsidRDefault="00810804" w:rsidP="00810804">
      <w:pPr>
        <w:pStyle w:val="Heading4"/>
      </w:pPr>
      <w:r w:rsidRPr="00810804">
        <w:t>Role Based Authentication</w:t>
      </w:r>
    </w:p>
    <w:p w14:paraId="21FDA7D0" w14:textId="5020AA7A" w:rsidR="004E1984" w:rsidRPr="00DF7666" w:rsidRDefault="00810804" w:rsidP="00A52EE4">
      <w:pPr>
        <w:jc w:val="both"/>
        <w:rPr>
          <w:rFonts w:cs="Times New Roman"/>
        </w:rPr>
      </w:pPr>
      <w:r>
        <w:rPr>
          <w:rFonts w:cs="Times New Roman"/>
        </w:rPr>
        <w:t>I designed the user object with the idea that different roles such as patrons and librarians would have different permissions.</w:t>
      </w:r>
      <w:r w:rsidR="00C35E89">
        <w:rPr>
          <w:rFonts w:cs="Times New Roman"/>
        </w:rPr>
        <w:t xml:space="preserve"> Patrons would have permission to checkout and return books, whereas the librarians would have permission to</w:t>
      </w:r>
      <w:r w:rsidR="00D55167">
        <w:rPr>
          <w:rFonts w:cs="Times New Roman"/>
        </w:rPr>
        <w:t xml:space="preserve"> generate reports as well as</w:t>
      </w:r>
      <w:r w:rsidR="00C35E89">
        <w:rPr>
          <w:rFonts w:cs="Times New Roman"/>
        </w:rPr>
        <w:t xml:space="preserve"> add and remove patrons, librarians, </w:t>
      </w:r>
      <w:r w:rsidR="00D55167">
        <w:rPr>
          <w:rFonts w:cs="Times New Roman"/>
        </w:rPr>
        <w:t xml:space="preserve">and </w:t>
      </w:r>
      <w:r w:rsidR="00C35E89">
        <w:rPr>
          <w:rFonts w:cs="Times New Roman"/>
        </w:rPr>
        <w:t>books from the library collection.</w:t>
      </w:r>
      <w:r w:rsidR="00F03E52">
        <w:rPr>
          <w:rFonts w:cs="Times New Roman"/>
        </w:rPr>
        <w:t xml:space="preserve"> I will provide more details on this in the dedicated librarian and patron point of view sections.</w:t>
      </w:r>
    </w:p>
    <w:p w14:paraId="5BEFB937" w14:textId="7BF8E032" w:rsidR="00B543BD" w:rsidRDefault="00F21C8D" w:rsidP="00F21C8D">
      <w:pPr>
        <w:pStyle w:val="Heading3"/>
      </w:pPr>
      <w:r>
        <w:t>Book Details</w:t>
      </w:r>
    </w:p>
    <w:p w14:paraId="2E1A2424" w14:textId="651DB608" w:rsidR="00F21C8D" w:rsidRDefault="00F21C8D" w:rsidP="00F21C8D">
      <w:r>
        <w:t>Clicking on the book details button instead of the login button will result in opening a frame in which there will be two methods: viewing the entire catalog and searching for a particular book’s details.</w:t>
      </w:r>
      <w:r w:rsidR="00E968E8">
        <w:t xml:space="preserve"> Neither of these methods require logging in, as it only displays information about the catalog and does not manipulate any of the data. I thought this was a analogous to briefly skimming details in a library in real life.</w:t>
      </w:r>
    </w:p>
    <w:p w14:paraId="13E966CE" w14:textId="3D815C38" w:rsidR="00F21C8D" w:rsidRDefault="00F21C8D" w:rsidP="00F21C8D">
      <w:pPr>
        <w:pStyle w:val="Heading4"/>
        <w:rPr>
          <w:rFonts w:ascii="Courier New" w:hAnsi="Courier New"/>
          <w:i/>
          <w:iCs w:val="0"/>
        </w:rPr>
      </w:pPr>
      <w:r>
        <w:rPr>
          <w:rFonts w:ascii="Courier New" w:hAnsi="Courier New"/>
          <w:i/>
          <w:iCs w:val="0"/>
        </w:rPr>
        <w:lastRenderedPageBreak/>
        <w:t>l</w:t>
      </w:r>
      <w:r w:rsidRPr="00F21C8D">
        <w:rPr>
          <w:rFonts w:ascii="Courier New" w:hAnsi="Courier New"/>
          <w:i/>
          <w:iCs w:val="0"/>
        </w:rPr>
        <w:t>ibrary.Book_Details_Frame.book_details</w:t>
      </w:r>
    </w:p>
    <w:p w14:paraId="38228619" w14:textId="3507ACAC" w:rsidR="00F21C8D" w:rsidRDefault="008968EC" w:rsidP="00F21C8D">
      <w:r>
        <w:t xml:space="preserve">The </w:t>
      </w:r>
      <w:r w:rsidRPr="008968EC">
        <w:rPr>
          <w:rFonts w:ascii="Courier New" w:hAnsi="Courier New"/>
        </w:rPr>
        <w:t>book_details</w:t>
      </w:r>
      <w:r>
        <w:t xml:space="preserve"> method will take an </w:t>
      </w:r>
      <w:r w:rsidRPr="008968EC">
        <w:rPr>
          <w:rFonts w:ascii="Courier New" w:hAnsi="Courier New"/>
        </w:rPr>
        <w:t>isbn_input</w:t>
      </w:r>
      <w:r>
        <w:t xml:space="preserve"> and search the</w:t>
      </w:r>
      <w:r w:rsidRPr="008968EC">
        <w:rPr>
          <w:rFonts w:ascii="Courier New" w:hAnsi="Courier New"/>
        </w:rPr>
        <w:t xml:space="preserve"> book_store</w:t>
      </w:r>
      <w:r>
        <w:t xml:space="preserve"> to retrieve the book’s details.</w:t>
      </w:r>
      <w:r w:rsidR="00E968E8">
        <w:t xml:space="preserve"> The details include the title, author, ISBN, quantity that the library owns, and the quantity available.</w:t>
      </w:r>
    </w:p>
    <w:p w14:paraId="78106638" w14:textId="282E7A31" w:rsidR="00F21C8D" w:rsidRDefault="00F21C8D" w:rsidP="00F21C8D">
      <w:pPr>
        <w:pStyle w:val="Heading4"/>
        <w:rPr>
          <w:rFonts w:ascii="Courier New" w:hAnsi="Courier New"/>
          <w:i/>
          <w:iCs w:val="0"/>
        </w:rPr>
      </w:pPr>
      <w:r w:rsidRPr="00F21C8D">
        <w:rPr>
          <w:rFonts w:ascii="Courier New" w:hAnsi="Courier New"/>
          <w:i/>
          <w:iCs w:val="0"/>
        </w:rPr>
        <w:t>library.Book_Details_Frame.list_books</w:t>
      </w:r>
    </w:p>
    <w:p w14:paraId="4F62E983" w14:textId="4F76EF3D" w:rsidR="00F21C8D" w:rsidRPr="00E968E8" w:rsidRDefault="00E968E8" w:rsidP="00F21C8D">
      <w:r>
        <w:t xml:space="preserve">The </w:t>
      </w:r>
      <w:r w:rsidRPr="00E968E8">
        <w:rPr>
          <w:rFonts w:ascii="Courier New" w:hAnsi="Courier New"/>
        </w:rPr>
        <w:t>list_books</w:t>
      </w:r>
      <w:r>
        <w:t xml:space="preserve"> method goes through the </w:t>
      </w:r>
      <w:r w:rsidRPr="008968EC">
        <w:rPr>
          <w:rFonts w:ascii="Courier New" w:hAnsi="Courier New"/>
        </w:rPr>
        <w:t>book_store</w:t>
      </w:r>
      <w:r>
        <w:t xml:space="preserve"> and lists every book’s title, ISBN, author, and the number of copies available for checkout.</w:t>
      </w:r>
    </w:p>
    <w:p w14:paraId="6C6C1677" w14:textId="5A242434" w:rsidR="00B952E9" w:rsidRDefault="00B952E9" w:rsidP="00A52EE4">
      <w:pPr>
        <w:pStyle w:val="Heading1"/>
        <w:jc w:val="both"/>
      </w:pPr>
      <w:r>
        <w:t>Patron P</w:t>
      </w:r>
      <w:r w:rsidR="00810804">
        <w:t>oint of View</w:t>
      </w:r>
    </w:p>
    <w:p w14:paraId="66BD537B" w14:textId="06BDE973" w:rsidR="00B952E9" w:rsidRDefault="00B952E9" w:rsidP="00A52EE4">
      <w:pPr>
        <w:pStyle w:val="Heading2"/>
        <w:jc w:val="both"/>
      </w:pPr>
      <w:r>
        <w:t>Checking Books Out</w:t>
      </w:r>
    </w:p>
    <w:p w14:paraId="1C1E93DE" w14:textId="10AEE518" w:rsidR="00417DE6" w:rsidRDefault="00B952E9" w:rsidP="00A52EE4">
      <w:pPr>
        <w:jc w:val="both"/>
      </w:pPr>
      <w:r>
        <w:t>The first function I want to discuss is the way patrons can check out books. Through the GUI tool, they can enter the ISBN of the book they are interested in checking out</w:t>
      </w:r>
      <w:r w:rsidR="00266093">
        <w:t xml:space="preserve"> into the designated text box, then click on the button to activate the checkout process. The GUI</w:t>
      </w:r>
      <w:r w:rsidR="0095222F">
        <w:t xml:space="preserve"> code</w:t>
      </w:r>
      <w:r w:rsidR="00266093">
        <w:t xml:space="preserve"> can be seen in the </w:t>
      </w:r>
      <w:r w:rsidR="00266093" w:rsidRPr="00266093">
        <w:rPr>
          <w:rFonts w:ascii="Courier New" w:hAnsi="Courier New" w:cs="Courier New"/>
        </w:rPr>
        <w:t>library.py</w:t>
      </w:r>
      <w:r w:rsidR="00266093">
        <w:t xml:space="preserve"> module under the </w:t>
      </w:r>
      <w:r w:rsidR="00266093" w:rsidRPr="00266093">
        <w:rPr>
          <w:rFonts w:ascii="Courier New" w:hAnsi="Courier New" w:cs="Courier New"/>
        </w:rPr>
        <w:t xml:space="preserve">Checkout_Frame </w:t>
      </w:r>
      <w:r w:rsidR="00266093">
        <w:t>class.</w:t>
      </w:r>
      <w:r w:rsidR="0095222F">
        <w:t xml:space="preserve"> The process itself is processed in the </w:t>
      </w:r>
      <w:r w:rsidR="0095222F" w:rsidRPr="0095222F">
        <w:rPr>
          <w:rFonts w:ascii="Courier New" w:hAnsi="Courier New"/>
        </w:rPr>
        <w:t>kiosk.py</w:t>
      </w:r>
      <w:r w:rsidR="0095222F">
        <w:t xml:space="preserve"> module.</w:t>
      </w:r>
    </w:p>
    <w:p w14:paraId="35E84F46" w14:textId="4B4FCDCD" w:rsidR="0095222F" w:rsidRDefault="0095222F" w:rsidP="0095222F">
      <w:pPr>
        <w:pStyle w:val="Heading3"/>
        <w:rPr>
          <w:rFonts w:ascii="Courier New" w:hAnsi="Courier New"/>
        </w:rPr>
      </w:pPr>
      <w:r>
        <w:rPr>
          <w:rFonts w:ascii="Courier New" w:hAnsi="Courier New"/>
        </w:rPr>
        <w:t>kiosk.Kiosk.checkout_item</w:t>
      </w:r>
    </w:p>
    <w:p w14:paraId="6E71E690" w14:textId="63B009C1" w:rsidR="0095222F" w:rsidRPr="0095222F" w:rsidRDefault="0095222F" w:rsidP="0095222F">
      <w:r>
        <w:t xml:space="preserve">The </w:t>
      </w:r>
      <w:r>
        <w:rPr>
          <w:rFonts w:ascii="Courier New" w:hAnsi="Courier New"/>
        </w:rPr>
        <w:t>checkout_item</w:t>
      </w:r>
      <w:r>
        <w:t xml:space="preserve"> method checks if the user is indeed a patron, as the patron is the one who has permission to checkout books. This is done by the </w:t>
      </w:r>
      <w:r w:rsidRPr="0095222F">
        <w:rPr>
          <w:rFonts w:ascii="Courier New" w:hAnsi="Courier New"/>
        </w:rPr>
        <w:t>check_permissions</w:t>
      </w:r>
      <w:r>
        <w:t xml:space="preserve"> method in the same class. A lack of permission will throw an exception. If permission is granted, then a new transaction receipt will be generated. The receipt will contain the patron’s ID, book’s ISBN, as well as the date and time of checkout.</w:t>
      </w:r>
      <w:r w:rsidR="00322C56">
        <w:t xml:space="preserve"> There will also be a custom transaction class which will additionally store the return date, due date, and fines. The standard fine I have set up is $1 per week late after the due date, which is 3 weeks after checkout date.</w:t>
      </w:r>
    </w:p>
    <w:p w14:paraId="1887F390" w14:textId="77777777" w:rsidR="00417DE6" w:rsidRDefault="00417DE6" w:rsidP="00A52EE4">
      <w:pPr>
        <w:jc w:val="both"/>
      </w:pPr>
    </w:p>
    <w:p w14:paraId="503BB8EE" w14:textId="4CCBF906" w:rsidR="004E1C15" w:rsidRDefault="004E1C15" w:rsidP="004E1C15">
      <w:pPr>
        <w:pStyle w:val="Heading2"/>
      </w:pPr>
      <w:r>
        <w:t>Returning Books</w:t>
      </w:r>
    </w:p>
    <w:p w14:paraId="25427E93" w14:textId="77777777" w:rsidR="004E1C15" w:rsidRDefault="004E1C15" w:rsidP="004E1C15"/>
    <w:p w14:paraId="7B326BEC" w14:textId="72A26354" w:rsidR="004E1C15" w:rsidRDefault="004E1C15" w:rsidP="004E1C15">
      <w:pPr>
        <w:pStyle w:val="Heading1"/>
      </w:pPr>
      <w:r>
        <w:t xml:space="preserve">Librarian </w:t>
      </w:r>
      <w:r w:rsidR="00810804">
        <w:t>Point of View</w:t>
      </w:r>
    </w:p>
    <w:p w14:paraId="7257E612" w14:textId="66933721" w:rsidR="004E1C15" w:rsidRDefault="004E1C15" w:rsidP="004E1C15">
      <w:pPr>
        <w:pStyle w:val="Heading2"/>
      </w:pPr>
      <w:r>
        <w:t>Creating New Patron Accounts</w:t>
      </w:r>
    </w:p>
    <w:p w14:paraId="58EA15CD" w14:textId="77777777" w:rsidR="004E1C15" w:rsidRPr="004E1C15" w:rsidRDefault="004E1C15" w:rsidP="004E1C15"/>
    <w:p w14:paraId="596C085D" w14:textId="0330823A" w:rsidR="004E1C15" w:rsidRDefault="004E1C15" w:rsidP="004E1C15">
      <w:pPr>
        <w:pStyle w:val="Heading2"/>
      </w:pPr>
      <w:r>
        <w:lastRenderedPageBreak/>
        <w:t>Deleting Patron Accounts</w:t>
      </w:r>
    </w:p>
    <w:p w14:paraId="416DCCFF" w14:textId="77777777" w:rsidR="004E1C15" w:rsidRPr="004E1C15" w:rsidRDefault="004E1C15" w:rsidP="004E1C15"/>
    <w:p w14:paraId="6DA9D436" w14:textId="75CDDAFC" w:rsidR="004E1C15" w:rsidRDefault="004E1C15" w:rsidP="004E1C15">
      <w:pPr>
        <w:pStyle w:val="Heading2"/>
      </w:pPr>
      <w:r>
        <w:t>Creating New Librarian Accounts</w:t>
      </w:r>
    </w:p>
    <w:p w14:paraId="34BA6C09" w14:textId="77777777" w:rsidR="004E1C15" w:rsidRPr="004E1C15" w:rsidRDefault="004E1C15" w:rsidP="004E1C15"/>
    <w:p w14:paraId="256EE94B" w14:textId="0F4BB9E2" w:rsidR="004E1C15" w:rsidRDefault="004E1C15" w:rsidP="004E1C15">
      <w:pPr>
        <w:pStyle w:val="Heading2"/>
      </w:pPr>
      <w:r>
        <w:t>Deleting Librarian Accounts</w:t>
      </w:r>
    </w:p>
    <w:p w14:paraId="25458999" w14:textId="77777777" w:rsidR="004E1C15" w:rsidRPr="004E1C15" w:rsidRDefault="004E1C15" w:rsidP="004E1C15"/>
    <w:p w14:paraId="550A5408" w14:textId="2F8FF4B2" w:rsidR="004E1C15" w:rsidRDefault="004E1C15" w:rsidP="004E1C15">
      <w:pPr>
        <w:pStyle w:val="Heading2"/>
      </w:pPr>
      <w:r>
        <w:t>Adding New Books to the Library</w:t>
      </w:r>
    </w:p>
    <w:p w14:paraId="14E5B99F" w14:textId="6B66CCB1" w:rsidR="004E1C15" w:rsidRPr="004E1C15" w:rsidRDefault="004E1C15" w:rsidP="004E1C15"/>
    <w:p w14:paraId="020EA297" w14:textId="14A98A94" w:rsidR="004E1C15" w:rsidRDefault="004E1C15" w:rsidP="004E1C15">
      <w:pPr>
        <w:pStyle w:val="Heading2"/>
      </w:pPr>
      <w:r>
        <w:t>Removing Books from the Library</w:t>
      </w:r>
    </w:p>
    <w:p w14:paraId="42C33FD6" w14:textId="77777777" w:rsidR="004E1C15" w:rsidRPr="004E1C15" w:rsidRDefault="004E1C15" w:rsidP="004E1C15"/>
    <w:p w14:paraId="7FAE219A" w14:textId="6DFDB8FD" w:rsidR="004E1C15" w:rsidRDefault="004E1C15" w:rsidP="004E1C15">
      <w:pPr>
        <w:pStyle w:val="Heading2"/>
      </w:pPr>
      <w:r>
        <w:t>Generating Reports</w:t>
      </w:r>
    </w:p>
    <w:p w14:paraId="346B7B3A" w14:textId="77777777" w:rsidR="004E1C15" w:rsidRPr="004E1C15" w:rsidRDefault="004E1C15" w:rsidP="004E1C15"/>
    <w:p w14:paraId="7E8DB8F8" w14:textId="17195180" w:rsidR="004E1C15" w:rsidRDefault="004E1C15" w:rsidP="004E1C15">
      <w:pPr>
        <w:pStyle w:val="Heading1"/>
      </w:pPr>
      <w:r>
        <w:t>Findings</w:t>
      </w:r>
    </w:p>
    <w:p w14:paraId="078A9C71" w14:textId="77777777" w:rsidR="006858CA" w:rsidRPr="006858CA" w:rsidRDefault="006858CA" w:rsidP="006858CA"/>
    <w:p w14:paraId="72EC0939" w14:textId="79009C11" w:rsidR="004E1C15" w:rsidRDefault="006858CA" w:rsidP="006858CA">
      <w:pPr>
        <w:pStyle w:val="Heading2"/>
      </w:pPr>
      <w:r>
        <w:t>Challenges During Implementation</w:t>
      </w:r>
    </w:p>
    <w:p w14:paraId="169479F9" w14:textId="77777777" w:rsidR="006858CA" w:rsidRDefault="006858CA" w:rsidP="006858CA"/>
    <w:p w14:paraId="7DA41D39" w14:textId="3C942D61" w:rsidR="006858CA" w:rsidRDefault="006858CA" w:rsidP="006858CA">
      <w:pPr>
        <w:pStyle w:val="Heading2"/>
      </w:pPr>
      <w:r>
        <w:t>Limitations of Project</w:t>
      </w:r>
    </w:p>
    <w:p w14:paraId="0C8D2538" w14:textId="69CCBACE" w:rsidR="006858CA" w:rsidRDefault="00322C56" w:rsidP="006858CA">
      <w:r>
        <w:t>One limitation is the adjustment of fines and due dates. Renewal processes were not programmed. Also, the limit of the fines for a book generally approach</w:t>
      </w:r>
      <w:r w:rsidR="00395D88">
        <w:t>es</w:t>
      </w:r>
      <w:r>
        <w:t xml:space="preserve"> the cost of purchase which I did not program either.</w:t>
      </w:r>
    </w:p>
    <w:p w14:paraId="3C997B04" w14:textId="33249B5F" w:rsidR="006858CA" w:rsidRDefault="006858CA" w:rsidP="006858CA">
      <w:pPr>
        <w:pStyle w:val="Heading2"/>
      </w:pPr>
      <w:r>
        <w:t>Areas for Improvement</w:t>
      </w:r>
    </w:p>
    <w:p w14:paraId="49D85C98" w14:textId="77777777" w:rsidR="006858CA" w:rsidRPr="006858CA" w:rsidRDefault="006858CA" w:rsidP="006858CA"/>
    <w:sectPr w:rsidR="006858CA" w:rsidRPr="0068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23"/>
    <w:rsid w:val="00041355"/>
    <w:rsid w:val="00205992"/>
    <w:rsid w:val="00266093"/>
    <w:rsid w:val="002C68E8"/>
    <w:rsid w:val="00322C56"/>
    <w:rsid w:val="0037747E"/>
    <w:rsid w:val="00395D88"/>
    <w:rsid w:val="003B32F3"/>
    <w:rsid w:val="00417DE6"/>
    <w:rsid w:val="004939BA"/>
    <w:rsid w:val="004E1984"/>
    <w:rsid w:val="004E1C15"/>
    <w:rsid w:val="006858CA"/>
    <w:rsid w:val="0069350C"/>
    <w:rsid w:val="006D5C58"/>
    <w:rsid w:val="00702458"/>
    <w:rsid w:val="00810804"/>
    <w:rsid w:val="008968EC"/>
    <w:rsid w:val="0095222F"/>
    <w:rsid w:val="00A52EE4"/>
    <w:rsid w:val="00AD1692"/>
    <w:rsid w:val="00B543BD"/>
    <w:rsid w:val="00B952E9"/>
    <w:rsid w:val="00C35E89"/>
    <w:rsid w:val="00C43E23"/>
    <w:rsid w:val="00C71A6E"/>
    <w:rsid w:val="00CE459A"/>
    <w:rsid w:val="00D55167"/>
    <w:rsid w:val="00DF7666"/>
    <w:rsid w:val="00E810DA"/>
    <w:rsid w:val="00E95D5B"/>
    <w:rsid w:val="00E968E8"/>
    <w:rsid w:val="00F03E52"/>
    <w:rsid w:val="00F2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ACC2"/>
  <w15:chartTrackingRefBased/>
  <w15:docId w15:val="{8A240C19-81B9-4638-BBD4-40D8EF9B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E9"/>
    <w:rPr>
      <w:rFonts w:ascii="Times New Roman" w:hAnsi="Times New Roman"/>
    </w:rPr>
  </w:style>
  <w:style w:type="paragraph" w:styleId="Heading1">
    <w:name w:val="heading 1"/>
    <w:basedOn w:val="Normal"/>
    <w:next w:val="Normal"/>
    <w:link w:val="Heading1Char"/>
    <w:uiPriority w:val="9"/>
    <w:qFormat/>
    <w:rsid w:val="00C43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81080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C43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0804"/>
    <w:rPr>
      <w:rFonts w:ascii="Times New Roman" w:eastAsiaTheme="majorEastAsia" w:hAnsi="Times New Roman" w:cstheme="majorBidi"/>
      <w:iCs/>
      <w:color w:val="0F4761" w:themeColor="accent1" w:themeShade="BF"/>
    </w:rPr>
  </w:style>
  <w:style w:type="character" w:customStyle="1" w:styleId="Heading5Char">
    <w:name w:val="Heading 5 Char"/>
    <w:basedOn w:val="DefaultParagraphFont"/>
    <w:link w:val="Heading5"/>
    <w:uiPriority w:val="9"/>
    <w:semiHidden/>
    <w:rsid w:val="00C43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E23"/>
    <w:rPr>
      <w:rFonts w:eastAsiaTheme="majorEastAsia" w:cstheme="majorBidi"/>
      <w:color w:val="272727" w:themeColor="text1" w:themeTint="D8"/>
    </w:rPr>
  </w:style>
  <w:style w:type="paragraph" w:styleId="Title">
    <w:name w:val="Title"/>
    <w:basedOn w:val="Normal"/>
    <w:next w:val="Normal"/>
    <w:link w:val="TitleChar"/>
    <w:uiPriority w:val="10"/>
    <w:qFormat/>
    <w:rsid w:val="00C43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E23"/>
    <w:pPr>
      <w:spacing w:before="160"/>
      <w:jc w:val="center"/>
    </w:pPr>
    <w:rPr>
      <w:i/>
      <w:iCs/>
      <w:color w:val="404040" w:themeColor="text1" w:themeTint="BF"/>
    </w:rPr>
  </w:style>
  <w:style w:type="character" w:customStyle="1" w:styleId="QuoteChar">
    <w:name w:val="Quote Char"/>
    <w:basedOn w:val="DefaultParagraphFont"/>
    <w:link w:val="Quote"/>
    <w:uiPriority w:val="29"/>
    <w:rsid w:val="00C43E23"/>
    <w:rPr>
      <w:i/>
      <w:iCs/>
      <w:color w:val="404040" w:themeColor="text1" w:themeTint="BF"/>
    </w:rPr>
  </w:style>
  <w:style w:type="paragraph" w:styleId="ListParagraph">
    <w:name w:val="List Paragraph"/>
    <w:basedOn w:val="Normal"/>
    <w:uiPriority w:val="34"/>
    <w:qFormat/>
    <w:rsid w:val="00C43E23"/>
    <w:pPr>
      <w:ind w:left="720"/>
      <w:contextualSpacing/>
    </w:pPr>
  </w:style>
  <w:style w:type="character" w:styleId="IntenseEmphasis">
    <w:name w:val="Intense Emphasis"/>
    <w:basedOn w:val="DefaultParagraphFont"/>
    <w:uiPriority w:val="21"/>
    <w:qFormat/>
    <w:rsid w:val="00C43E23"/>
    <w:rPr>
      <w:i/>
      <w:iCs/>
      <w:color w:val="0F4761" w:themeColor="accent1" w:themeShade="BF"/>
    </w:rPr>
  </w:style>
  <w:style w:type="paragraph" w:styleId="IntenseQuote">
    <w:name w:val="Intense Quote"/>
    <w:basedOn w:val="Normal"/>
    <w:next w:val="Normal"/>
    <w:link w:val="IntenseQuoteChar"/>
    <w:uiPriority w:val="30"/>
    <w:qFormat/>
    <w:rsid w:val="00C43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E23"/>
    <w:rPr>
      <w:i/>
      <w:iCs/>
      <w:color w:val="0F4761" w:themeColor="accent1" w:themeShade="BF"/>
    </w:rPr>
  </w:style>
  <w:style w:type="character" w:styleId="IntenseReference">
    <w:name w:val="Intense Reference"/>
    <w:basedOn w:val="DefaultParagraphFont"/>
    <w:uiPriority w:val="32"/>
    <w:qFormat/>
    <w:rsid w:val="00C43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87755">
      <w:bodyDiv w:val="1"/>
      <w:marLeft w:val="0"/>
      <w:marRight w:val="0"/>
      <w:marTop w:val="0"/>
      <w:marBottom w:val="0"/>
      <w:divBdr>
        <w:top w:val="none" w:sz="0" w:space="0" w:color="auto"/>
        <w:left w:val="none" w:sz="0" w:space="0" w:color="auto"/>
        <w:bottom w:val="none" w:sz="0" w:space="0" w:color="auto"/>
        <w:right w:val="none" w:sz="0" w:space="0" w:color="auto"/>
      </w:divBdr>
      <w:divsChild>
        <w:div w:id="1180511763">
          <w:marLeft w:val="0"/>
          <w:marRight w:val="0"/>
          <w:marTop w:val="0"/>
          <w:marBottom w:val="0"/>
          <w:divBdr>
            <w:top w:val="none" w:sz="0" w:space="0" w:color="auto"/>
            <w:left w:val="none" w:sz="0" w:space="0" w:color="auto"/>
            <w:bottom w:val="none" w:sz="0" w:space="0" w:color="auto"/>
            <w:right w:val="none" w:sz="0" w:space="0" w:color="auto"/>
          </w:divBdr>
          <w:divsChild>
            <w:div w:id="1962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363B0349E984CB10F5B4CA1445F5D" ma:contentTypeVersion="8" ma:contentTypeDescription="Create a new document." ma:contentTypeScope="" ma:versionID="0ac01ba37f29044e1d7c3939d9b39be1">
  <xsd:schema xmlns:xsd="http://www.w3.org/2001/XMLSchema" xmlns:xs="http://www.w3.org/2001/XMLSchema" xmlns:p="http://schemas.microsoft.com/office/2006/metadata/properties" xmlns:ns3="0264d349-6bb4-4693-8394-6d034d14ad98" xmlns:ns4="ce4e6913-0a94-4d19-9bc7-17807c133074" targetNamespace="http://schemas.microsoft.com/office/2006/metadata/properties" ma:root="true" ma:fieldsID="15602884a320d389c3f446347947d9ca" ns3:_="" ns4:_="">
    <xsd:import namespace="0264d349-6bb4-4693-8394-6d034d14ad98"/>
    <xsd:import namespace="ce4e6913-0a94-4d19-9bc7-17807c1330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4d349-6bb4-4693-8394-6d034d14a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4e6913-0a94-4d19-9bc7-17807c1330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64d349-6bb4-4693-8394-6d034d14ad98" xsi:nil="true"/>
  </documentManagement>
</p:properties>
</file>

<file path=customXml/itemProps1.xml><?xml version="1.0" encoding="utf-8"?>
<ds:datastoreItem xmlns:ds="http://schemas.openxmlformats.org/officeDocument/2006/customXml" ds:itemID="{F9537F1A-A718-43BA-87EC-E88517267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64d349-6bb4-4693-8394-6d034d14ad98"/>
    <ds:schemaRef ds:uri="ce4e6913-0a94-4d19-9bc7-17807c1330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2CD272-4480-4CF9-BFBB-B57107F5FF50}">
  <ds:schemaRefs>
    <ds:schemaRef ds:uri="http://schemas.microsoft.com/sharepoint/v3/contenttype/forms"/>
  </ds:schemaRefs>
</ds:datastoreItem>
</file>

<file path=customXml/itemProps3.xml><?xml version="1.0" encoding="utf-8"?>
<ds:datastoreItem xmlns:ds="http://schemas.openxmlformats.org/officeDocument/2006/customXml" ds:itemID="{E876AE86-191F-418A-8095-A427CB342298}">
  <ds:schemaRefs>
    <ds:schemaRef ds:uri="http://schemas.microsoft.com/office/2006/metadata/properties"/>
    <ds:schemaRef ds:uri="http://schemas.microsoft.com/office/infopath/2007/PartnerControls"/>
    <ds:schemaRef ds:uri="0264d349-6bb4-4693-8394-6d034d14ad98"/>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Achyuthaa Parthasarathy</dc:creator>
  <cp:keywords/>
  <dc:description/>
  <cp:lastModifiedBy>Achyuthaa Parthasarathy</cp:lastModifiedBy>
  <cp:revision>33</cp:revision>
  <dcterms:created xsi:type="dcterms:W3CDTF">2024-03-10T18:37:00Z</dcterms:created>
  <dcterms:modified xsi:type="dcterms:W3CDTF">2024-03-10T20:43:00Z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0x010100BEF363B0349E984CB10F5B4CA1445F5D</vt:lpwstr>
  </property>
</Properties>
</file>