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618D" w:rsidRDefault="0089618D" w14:paraId="085FF610" w14:textId="77777777">
      <w:pPr>
        <w:rPr>
          <w:sz w:val="36"/>
          <w:szCs w:val="36"/>
          <w:lang w:val="en-US"/>
        </w:rPr>
      </w:pPr>
      <w:r>
        <w:rPr>
          <w:sz w:val="36"/>
          <w:szCs w:val="36"/>
          <w:lang w:val="en-US"/>
        </w:rPr>
        <w:t>Introduction:</w:t>
      </w:r>
    </w:p>
    <w:p w:rsidR="0089618D" w:rsidRDefault="0089618D" w14:paraId="50A1A819" w14:textId="138FF064">
      <w:pPr>
        <w:rPr>
          <w:rFonts w:ascii="Arial" w:hAnsi="Arial" w:cs="Arial"/>
          <w:color w:val="1B334B"/>
          <w:shd w:val="clear" w:color="auto" w:fill="FFFFFF"/>
        </w:rPr>
      </w:pPr>
      <w:r w:rsidRPr="0089618D">
        <w:rPr>
          <w:lang w:val="en-US"/>
        </w:rPr>
        <w:tab/>
      </w:r>
      <w:r w:rsidRPr="0089618D">
        <w:rPr>
          <w:rFonts w:ascii="Arial" w:hAnsi="Arial" w:cs="Arial"/>
          <w:color w:val="1B334B"/>
          <w:shd w:val="clear" w:color="auto" w:fill="FFFFFF"/>
        </w:rPr>
        <w:t xml:space="preserve">Basic project which can be used to calculate </w:t>
      </w:r>
      <w:r w:rsidRPr="0089618D">
        <w:rPr>
          <w:rFonts w:ascii="Arial" w:hAnsi="Arial" w:cs="Arial"/>
          <w:color w:val="1B334B"/>
          <w:shd w:val="clear" w:color="auto" w:fill="FFFFFF"/>
        </w:rPr>
        <w:t xml:space="preserve">athematic</w:t>
      </w:r>
      <w:r w:rsidRPr="0089618D">
        <w:rPr>
          <w:rFonts w:ascii="Arial" w:hAnsi="Arial" w:cs="Arial"/>
          <w:color w:val="1B334B"/>
          <w:shd w:val="clear" w:color="auto" w:fill="FFFFFF"/>
        </w:rPr>
        <w:t xml:space="preserve"> calculation </w:t>
      </w:r>
      <w:r w:rsidRPr="0089618D">
        <w:rPr>
          <w:rFonts w:ascii="Arial" w:hAnsi="Arial" w:cs="Arial"/>
          <w:color w:val="1B334B"/>
          <w:shd w:val="clear" w:color="auto" w:fill="FFFFFF"/>
        </w:rPr>
        <w:t>from given numbers and shows the output.</w:t>
      </w:r>
    </w:p>
    <w:p w:rsidR="0089618D" w:rsidRDefault="0089618D" w14:paraId="22A20AAB" w14:textId="2A7E56DA">
      <w:pPr>
        <w:rPr>
          <w:rFonts w:ascii="Arial" w:hAnsi="Arial" w:cs="Arial"/>
          <w:color w:val="1B334B"/>
          <w:shd w:val="clear" w:color="auto" w:fill="FFFFFF"/>
        </w:rPr>
      </w:pPr>
      <w:r w:rsidRPr="0089618D">
        <w:rPr>
          <w:rFonts w:ascii="Arial" w:hAnsi="Arial" w:cs="Arial"/>
          <w:color w:val="1B334B"/>
          <w:sz w:val="36"/>
          <w:szCs w:val="36"/>
          <w:shd w:val="clear" w:color="auto" w:fill="FFFFFF"/>
        </w:rPr>
        <w:t>Research</w:t>
      </w:r>
      <w:r>
        <w:rPr>
          <w:rFonts w:ascii="Arial" w:hAnsi="Arial" w:cs="Arial"/>
          <w:color w:val="1B334B"/>
          <w:shd w:val="clear" w:color="auto" w:fill="FFFFFF"/>
        </w:rPr>
        <w:t>:</w:t>
      </w:r>
    </w:p>
    <w:p w:rsidR="058E831C" w:rsidP="058E831C" w:rsidRDefault="058E831C" w14:paraId="5EFD2EBD" w14:textId="0761398A">
      <w:pPr>
        <w:pStyle w:val="Normal"/>
        <w:jc w:val="both"/>
        <w:rPr>
          <w:rFonts w:ascii="Arial" w:hAnsi="Arial" w:cs="Arial"/>
          <w:color w:val="1B334B"/>
        </w:rPr>
      </w:pPr>
      <w:r w:rsidRPr="058E831C" w:rsidR="058E831C">
        <w:rPr>
          <w:rFonts w:ascii="Arial" w:hAnsi="Arial" w:cs="Arial"/>
          <w:color w:val="1B334B"/>
        </w:rPr>
        <w:t xml:space="preserve">A calculator is a device that performs athematic operations on numbers. The simple calculator can do only addition, subtraction, multiplication and division. More sophisticated calculators can handle exponential operations, roots, logarithms, trigonometric functions, and hyperbolic functions. </w:t>
      </w:r>
    </w:p>
    <w:p w:rsidRPr="00CC3525" w:rsidR="0089618D" w:rsidRDefault="0089618D" w14:paraId="3AC776E9" w14:textId="511B5CC8">
      <w:pPr>
        <w:rPr>
          <w:rFonts w:ascii="Arial" w:hAnsi="Arial" w:cs="Arial"/>
          <w:color w:val="1B334B"/>
          <w:sz w:val="36"/>
          <w:szCs w:val="36"/>
          <w:shd w:val="clear" w:color="auto" w:fill="FFFFFF"/>
        </w:rPr>
      </w:pPr>
      <w:r w:rsidRPr="00CC3525">
        <w:rPr>
          <w:rFonts w:ascii="Arial" w:hAnsi="Arial" w:cs="Arial"/>
          <w:color w:val="1B334B"/>
          <w:sz w:val="36"/>
          <w:szCs w:val="36"/>
          <w:shd w:val="clear" w:color="auto" w:fill="FFFFFF"/>
        </w:rPr>
        <w:t>4w’s&amp;1H:</w:t>
      </w:r>
    </w:p>
    <w:p w:rsidR="00CC3525" w:rsidP="00CC3525" w:rsidRDefault="00CC3525" w14:paraId="1BC7CD38" w14:textId="77777777">
      <w:pPr>
        <w:tabs>
          <w:tab w:val="left" w:pos="1000"/>
        </w:tabs>
        <w:rPr>
          <w:rFonts w:ascii="Arial" w:hAnsi="Arial" w:cs="Arial"/>
          <w:color w:val="1B334B"/>
          <w:shd w:val="clear" w:color="auto" w:fill="FFFFFF"/>
        </w:rPr>
      </w:pPr>
      <w:r>
        <w:rPr>
          <w:rFonts w:ascii="Arial" w:hAnsi="Arial" w:cs="Arial"/>
          <w:color w:val="1B334B"/>
          <w:shd w:val="clear" w:color="auto" w:fill="FFFFFF"/>
        </w:rPr>
        <w:t>Who:</w:t>
      </w:r>
    </w:p>
    <w:p w:rsidR="00CC3525" w:rsidP="058E831C" w:rsidRDefault="00CC3525" w14:paraId="6D4B2296" w14:textId="53FB3D53">
      <w:pPr>
        <w:pStyle w:val="ListParagraph"/>
        <w:numPr>
          <w:ilvl w:val="0"/>
          <w:numId w:val="2"/>
        </w:numPr>
        <w:tabs>
          <w:tab w:val="left" w:leader="none" w:pos="1000"/>
        </w:tabs>
        <w:rPr>
          <w:rFonts w:ascii="Arial" w:hAnsi="Arial" w:cs="Arial"/>
          <w:color w:val="1B334B"/>
        </w:rPr>
      </w:pPr>
      <w:r w:rsidRPr="058E831C" w:rsidR="058E831C">
        <w:rPr>
          <w:rFonts w:ascii="Arial" w:hAnsi="Arial" w:cs="Arial"/>
          <w:color w:val="1B334B"/>
        </w:rPr>
        <w:t>Calculators used students, shop owners, Cammon people etc.</w:t>
      </w:r>
    </w:p>
    <w:p w:rsidR="00CC3525" w:rsidP="058E831C" w:rsidRDefault="00CC3525" w14:paraId="11B94086" w14:textId="6415528E">
      <w:pPr>
        <w:pStyle w:val="Normal"/>
        <w:tabs>
          <w:tab w:val="left" w:leader="none" w:pos="1000"/>
        </w:tabs>
        <w:ind w:left="0"/>
        <w:rPr>
          <w:rFonts w:ascii="Arial" w:hAnsi="Arial" w:cs="Arial"/>
          <w:color w:val="1B334B"/>
          <w:shd w:val="clear" w:color="auto" w:fill="FFFFFF"/>
        </w:rPr>
      </w:pPr>
      <w:r>
        <w:rPr>
          <w:rFonts w:ascii="Arial" w:hAnsi="Arial" w:cs="Arial"/>
          <w:color w:val="1B334B"/>
          <w:shd w:val="clear" w:color="auto" w:fill="FFFFFF"/>
        </w:rPr>
        <w:t>What:</w:t>
      </w:r>
    </w:p>
    <w:p w:rsidRPr="00CC3525" w:rsidR="00CC3525" w:rsidP="00CC3525" w:rsidRDefault="00CC3525" w14:paraId="210D0DAB" w14:textId="2BE4ED26">
      <w:pPr>
        <w:pStyle w:val="ListParagraph"/>
        <w:numPr>
          <w:ilvl w:val="0"/>
          <w:numId w:val="2"/>
        </w:numPr>
        <w:rPr>
          <w:rFonts w:ascii="Arial" w:hAnsi="Arial" w:cs="Arial"/>
          <w:color w:val="1B334B"/>
          <w:shd w:val="clear" w:color="auto" w:fill="FFFFFF"/>
        </w:rPr>
      </w:pPr>
      <w:r w:rsidRPr="058E831C" w:rsidR="058E831C">
        <w:rPr>
          <w:rFonts w:ascii="Arial" w:hAnsi="Arial" w:cs="Arial"/>
          <w:color w:val="1B334B"/>
        </w:rPr>
        <w:t>It is electronic devices process of calculate mathematical operations solutions.</w:t>
      </w:r>
    </w:p>
    <w:p w:rsidR="00CC3525" w:rsidRDefault="00CC3525" w14:paraId="581C42F3" w14:textId="4069AADB">
      <w:pPr>
        <w:rPr>
          <w:rFonts w:ascii="Arial" w:hAnsi="Arial" w:cs="Arial"/>
          <w:color w:val="1B334B"/>
          <w:shd w:val="clear" w:color="auto" w:fill="FFFFFF"/>
        </w:rPr>
      </w:pPr>
      <w:r>
        <w:rPr>
          <w:rFonts w:ascii="Arial" w:hAnsi="Arial" w:cs="Arial"/>
          <w:color w:val="1B334B"/>
          <w:shd w:val="clear" w:color="auto" w:fill="FFFFFF"/>
        </w:rPr>
        <w:t>When:</w:t>
      </w:r>
    </w:p>
    <w:p w:rsidRPr="00CC3525" w:rsidR="00CC3525" w:rsidP="00CC3525" w:rsidRDefault="00CC3525" w14:paraId="30CC7591" w14:textId="57C5D66B">
      <w:pPr>
        <w:pStyle w:val="ListParagraph"/>
        <w:numPr>
          <w:ilvl w:val="0"/>
          <w:numId w:val="2"/>
        </w:numPr>
        <w:rPr>
          <w:rFonts w:ascii="Arial" w:hAnsi="Arial" w:cs="Arial"/>
          <w:color w:val="1B334B"/>
          <w:shd w:val="clear" w:color="auto" w:fill="FFFFFF"/>
        </w:rPr>
      </w:pPr>
      <w:r w:rsidRPr="058E831C" w:rsidR="058E831C">
        <w:rPr>
          <w:rFonts w:ascii="Arial" w:hAnsi="Arial" w:cs="Arial"/>
          <w:color w:val="1B334B"/>
        </w:rPr>
        <w:t>The project is Solving mathematical operation easy to find the value.</w:t>
      </w:r>
    </w:p>
    <w:p w:rsidR="00CC3525" w:rsidRDefault="00CC3525" w14:paraId="418C8E6D" w14:textId="7DC937F5">
      <w:pPr>
        <w:rPr>
          <w:rFonts w:ascii="Arial" w:hAnsi="Arial" w:cs="Arial"/>
          <w:color w:val="1B334B"/>
          <w:shd w:val="clear" w:color="auto" w:fill="FFFFFF"/>
        </w:rPr>
      </w:pPr>
      <w:r>
        <w:rPr>
          <w:rFonts w:ascii="Arial" w:hAnsi="Arial" w:cs="Arial"/>
          <w:color w:val="1B334B"/>
          <w:shd w:val="clear" w:color="auto" w:fill="FFFFFF"/>
        </w:rPr>
        <w:t>Where:</w:t>
      </w:r>
    </w:p>
    <w:p w:rsidRPr="00CC3525" w:rsidR="00CC3525" w:rsidP="00CC3525" w:rsidRDefault="00CC3525" w14:paraId="2B74BB93" w14:textId="1EB3DA5B">
      <w:pPr>
        <w:pStyle w:val="ListParagraph"/>
        <w:numPr>
          <w:ilvl w:val="0"/>
          <w:numId w:val="2"/>
        </w:numPr>
        <w:rPr>
          <w:rFonts w:ascii="Arial" w:hAnsi="Arial" w:cs="Arial"/>
          <w:color w:val="1B334B"/>
          <w:shd w:val="clear" w:color="auto" w:fill="FFFFFF"/>
        </w:rPr>
      </w:pPr>
      <w:r w:rsidRPr="058E831C" w:rsidR="058E831C">
        <w:rPr>
          <w:rFonts w:ascii="Arial" w:hAnsi="Arial" w:cs="Arial"/>
          <w:color w:val="1B334B"/>
        </w:rPr>
        <w:t>Schools, College, Shops, Banks, financial sector etc.</w:t>
      </w:r>
    </w:p>
    <w:p w:rsidR="00CC3525" w:rsidP="00CC3525" w:rsidRDefault="00CC3525" w14:paraId="073C910E" w14:textId="0F4C1A19">
      <w:pPr>
        <w:rPr>
          <w:rFonts w:ascii="Arial" w:hAnsi="Arial" w:cs="Arial"/>
          <w:color w:val="1B334B"/>
          <w:shd w:val="clear" w:color="auto" w:fill="FFFFFF"/>
        </w:rPr>
      </w:pPr>
      <w:r w:rsidRPr="00CC3525">
        <w:rPr>
          <w:rFonts w:ascii="Arial" w:hAnsi="Arial" w:cs="Arial"/>
          <w:color w:val="1B334B"/>
          <w:shd w:val="clear" w:color="auto" w:fill="FFFFFF"/>
        </w:rPr>
        <w:t>How:</w:t>
      </w:r>
    </w:p>
    <w:p w:rsidRPr="00CC3525" w:rsidR="0089618D" w:rsidP="058E831C" w:rsidRDefault="0089618D" w14:paraId="538FE37E" w14:textId="70A11ACF">
      <w:pPr>
        <w:pStyle w:val="ListParagraph"/>
        <w:numPr>
          <w:ilvl w:val="0"/>
          <w:numId w:val="2"/>
        </w:numPr>
        <w:rPr>
          <w:rFonts w:ascii="Arial" w:hAnsi="Arial" w:cs="Arial"/>
          <w:color w:val="1B334B"/>
          <w:sz w:val="36"/>
          <w:szCs w:val="36"/>
        </w:rPr>
      </w:pPr>
      <w:r w:rsidRPr="058E831C" w:rsidR="058E831C">
        <w:rPr>
          <w:rFonts w:ascii="Arial" w:hAnsi="Arial" w:cs="Arial"/>
          <w:color w:val="1B334B"/>
        </w:rPr>
        <w:t xml:space="preserve">User enter the numbers take the input to calculator after click on required operation (addition, subtraction, multiplication, division etc like different operations) choose they required operation. Display the required solving result in display in calculator. </w:t>
      </w:r>
    </w:p>
    <w:p w:rsidRPr="00CC3525" w:rsidR="0089618D" w:rsidP="058E831C" w:rsidRDefault="0089618D" w14:paraId="601722FF" w14:textId="38AF7CC7">
      <w:pPr>
        <w:pStyle w:val="Normal"/>
        <w:ind w:left="0"/>
        <w:rPr>
          <w:rFonts w:ascii="Arial" w:hAnsi="Arial" w:cs="Arial"/>
          <w:color w:val="1B334B"/>
          <w:sz w:val="36"/>
          <w:szCs w:val="36"/>
          <w:shd w:val="clear" w:color="auto" w:fill="FFFFFF"/>
        </w:rPr>
      </w:pPr>
      <w:r w:rsidRPr="00CC3525">
        <w:rPr>
          <w:rFonts w:ascii="Arial" w:hAnsi="Arial" w:cs="Arial"/>
          <w:color w:val="1B334B"/>
          <w:sz w:val="36"/>
          <w:szCs w:val="36"/>
          <w:shd w:val="clear" w:color="auto" w:fill="FFFFFF"/>
        </w:rPr>
        <w:t>Detail Requirements</w:t>
      </w:r>
    </w:p>
    <w:p w:rsidR="00CC3525" w:rsidRDefault="0089618D" w14:paraId="790C7349" w14:textId="5C376EDA">
      <w:pPr>
        <w:rPr>
          <w:rFonts w:ascii="Arial" w:hAnsi="Arial" w:cs="Arial"/>
          <w:color w:val="1B334B"/>
          <w:shd w:val="clear" w:color="auto" w:fill="FFFFFF"/>
        </w:rPr>
      </w:pPr>
      <w:r>
        <w:rPr>
          <w:rFonts w:ascii="Arial" w:hAnsi="Arial" w:cs="Arial"/>
          <w:color w:val="1B334B"/>
          <w:shd w:val="clear" w:color="auto" w:fill="FFFFFF"/>
        </w:rPr>
        <w:t>High Level Require</w:t>
      </w:r>
      <w:r w:rsidR="00E33D2E">
        <w:rPr>
          <w:rFonts w:ascii="Arial" w:hAnsi="Arial" w:cs="Arial"/>
          <w:color w:val="1B334B"/>
          <w:shd w:val="clear" w:color="auto" w:fill="FFFFFF"/>
        </w:rPr>
        <w:t>ments</w:t>
      </w:r>
    </w:p>
    <w:p w:rsidR="00CC3525" w:rsidRDefault="00CC3525" w14:paraId="66C1B29E" w14:textId="774501E6">
      <w:pPr>
        <w:rPr>
          <w:rFonts w:ascii="Arial" w:hAnsi="Arial" w:cs="Arial"/>
          <w:color w:val="1B334B"/>
          <w:shd w:val="clear" w:color="auto" w:fill="FFFFFF"/>
        </w:rPr>
      </w:pPr>
      <w:r>
        <w:rPr>
          <w:rFonts w:ascii="Arial" w:hAnsi="Arial" w:cs="Arial"/>
          <w:color w:val="1B334B"/>
          <w:shd w:val="clear" w:color="auto" w:fill="FFFFFF"/>
        </w:rPr>
        <w:t xml:space="preserve"> </w:t>
      </w:r>
      <w:r w:rsidR="00D57048">
        <w:rPr>
          <w:rFonts w:ascii="Arial" w:hAnsi="Arial" w:cs="Arial"/>
          <w:color w:val="1B334B"/>
          <w:shd w:val="clear" w:color="auto" w:fill="FFFFFF"/>
        </w:rPr>
        <w:t>---TBD in Tabular Format</w:t>
      </w:r>
    </w:p>
    <w:tbl>
      <w:tblPr>
        <w:tblStyle w:val="TableGrid"/>
        <w:tblW w:w="9351" w:type="dxa"/>
        <w:tblLook w:val="04A0" w:firstRow="1" w:lastRow="0" w:firstColumn="1" w:lastColumn="0" w:noHBand="0" w:noVBand="1"/>
      </w:tblPr>
      <w:tblGrid>
        <w:gridCol w:w="1269"/>
        <w:gridCol w:w="4387"/>
        <w:gridCol w:w="2277"/>
        <w:gridCol w:w="1418"/>
      </w:tblGrid>
      <w:tr w:rsidR="00CC3525" w:rsidTr="058E831C" w14:paraId="2B62501B" w14:textId="77777777">
        <w:trPr>
          <w:trHeight w:val="329"/>
        </w:trPr>
        <w:tc>
          <w:tcPr>
            <w:tcW w:w="1269" w:type="dxa"/>
            <w:tcMar/>
          </w:tcPr>
          <w:p w:rsidR="00CC3525" w:rsidRDefault="00CC3525" w14:paraId="119A0486" w14:textId="5DEA785D">
            <w:pPr>
              <w:rPr>
                <w:rFonts w:ascii="Arial" w:hAnsi="Arial" w:cs="Arial"/>
                <w:color w:val="1B334B"/>
                <w:shd w:val="clear" w:color="auto" w:fill="FFFFFF"/>
              </w:rPr>
            </w:pPr>
            <w:r>
              <w:rPr>
                <w:rFonts w:ascii="Arial" w:hAnsi="Arial" w:cs="Arial"/>
                <w:color w:val="1B334B"/>
                <w:shd w:val="clear" w:color="auto" w:fill="FFFFFF"/>
              </w:rPr>
              <w:t xml:space="preserve">        ID</w:t>
            </w:r>
          </w:p>
        </w:tc>
        <w:tc>
          <w:tcPr>
            <w:tcW w:w="4387" w:type="dxa"/>
            <w:tcMar/>
          </w:tcPr>
          <w:p w:rsidR="00CC3525" w:rsidRDefault="00E33D2E" w14:paraId="5CAC44EC" w14:textId="580CC340">
            <w:pPr>
              <w:rPr>
                <w:rFonts w:ascii="Arial" w:hAnsi="Arial" w:cs="Arial"/>
                <w:color w:val="1B334B"/>
                <w:shd w:val="clear" w:color="auto" w:fill="FFFFFF"/>
              </w:rPr>
            </w:pPr>
            <w:r>
              <w:rPr>
                <w:rFonts w:ascii="Arial" w:hAnsi="Arial" w:cs="Arial"/>
                <w:color w:val="1B334B"/>
                <w:shd w:val="clear" w:color="auto" w:fill="FFFFFF"/>
              </w:rPr>
              <w:t xml:space="preserve">               Description</w:t>
            </w:r>
          </w:p>
        </w:tc>
        <w:tc>
          <w:tcPr>
            <w:tcW w:w="2277" w:type="dxa"/>
            <w:tcMar/>
          </w:tcPr>
          <w:p w:rsidR="00CC3525" w:rsidRDefault="00CC3525" w14:paraId="57DCED12" w14:textId="4FFAC08B">
            <w:pPr>
              <w:rPr>
                <w:rFonts w:ascii="Arial" w:hAnsi="Arial" w:cs="Arial"/>
                <w:color w:val="1B334B"/>
                <w:shd w:val="clear" w:color="auto" w:fill="FFFFFF"/>
              </w:rPr>
            </w:pPr>
            <w:r>
              <w:rPr>
                <w:rFonts w:ascii="Arial" w:hAnsi="Arial" w:cs="Arial"/>
                <w:color w:val="1B334B"/>
                <w:shd w:val="clear" w:color="auto" w:fill="FFFFFF"/>
              </w:rPr>
              <w:t xml:space="preserve">       Category</w:t>
            </w:r>
          </w:p>
        </w:tc>
        <w:tc>
          <w:tcPr>
            <w:tcW w:w="1418" w:type="dxa"/>
            <w:tcMar/>
          </w:tcPr>
          <w:p w:rsidR="00CC3525" w:rsidRDefault="00CC3525" w14:paraId="517FB57D" w14:textId="6629FAAA">
            <w:pPr>
              <w:rPr>
                <w:rFonts w:ascii="Arial" w:hAnsi="Arial" w:cs="Arial"/>
                <w:color w:val="1B334B"/>
                <w:shd w:val="clear" w:color="auto" w:fill="FFFFFF"/>
              </w:rPr>
            </w:pPr>
            <w:r>
              <w:rPr>
                <w:rFonts w:ascii="Arial" w:hAnsi="Arial" w:cs="Arial"/>
                <w:color w:val="1B334B"/>
                <w:shd w:val="clear" w:color="auto" w:fill="FFFFFF"/>
              </w:rPr>
              <w:t xml:space="preserve"> Status       </w:t>
            </w:r>
          </w:p>
        </w:tc>
      </w:tr>
      <w:tr w:rsidR="00CC3525" w:rsidTr="058E831C" w14:paraId="5BC1C9D1" w14:textId="77777777">
        <w:tc>
          <w:tcPr>
            <w:tcW w:w="1269" w:type="dxa"/>
            <w:tcMar/>
          </w:tcPr>
          <w:p w:rsidR="00CC3525" w:rsidRDefault="00CC3525" w14:paraId="75A7F186" w14:textId="31A32117">
            <w:pPr>
              <w:rPr>
                <w:rFonts w:ascii="Arial" w:hAnsi="Arial" w:cs="Arial"/>
                <w:color w:val="1B334B"/>
                <w:shd w:val="clear" w:color="auto" w:fill="FFFFFF"/>
              </w:rPr>
            </w:pPr>
            <w:r>
              <w:rPr>
                <w:rFonts w:ascii="Arial" w:hAnsi="Arial" w:cs="Arial"/>
                <w:color w:val="1B334B"/>
                <w:shd w:val="clear" w:color="auto" w:fill="FFFFFF"/>
              </w:rPr>
              <w:t xml:space="preserve">    HR01</w:t>
            </w:r>
          </w:p>
        </w:tc>
        <w:tc>
          <w:tcPr>
            <w:tcW w:w="4387" w:type="dxa"/>
            <w:tcMar/>
          </w:tcPr>
          <w:p w:rsidR="00CC3525" w:rsidRDefault="00CC3525" w14:paraId="46E99A17" w14:textId="52783AC3">
            <w:pPr>
              <w:rPr>
                <w:rFonts w:ascii="Arial" w:hAnsi="Arial" w:cs="Arial"/>
                <w:color w:val="1B334B"/>
                <w:shd w:val="clear" w:color="auto" w:fill="FFFFFF"/>
              </w:rPr>
            </w:pPr>
            <w:r w:rsidRPr="058E831C" w:rsidR="058E831C">
              <w:rPr>
                <w:rFonts w:ascii="Arial" w:hAnsi="Arial" w:cs="Arial"/>
                <w:color w:val="1B334B"/>
              </w:rPr>
              <w:t>User to display athematic operations details in calculator.</w:t>
            </w:r>
          </w:p>
        </w:tc>
        <w:tc>
          <w:tcPr>
            <w:tcW w:w="2277" w:type="dxa"/>
            <w:tcMar/>
          </w:tcPr>
          <w:p w:rsidR="00CC3525" w:rsidRDefault="00E33D2E" w14:paraId="0AC93A4D" w14:textId="2782643C">
            <w:pPr>
              <w:rPr>
                <w:rFonts w:ascii="Arial" w:hAnsi="Arial" w:cs="Arial"/>
                <w:color w:val="1B334B"/>
                <w:shd w:val="clear" w:color="auto" w:fill="FFFFFF"/>
              </w:rPr>
            </w:pPr>
            <w:r>
              <w:rPr>
                <w:rFonts w:ascii="Arial" w:hAnsi="Arial" w:cs="Arial"/>
                <w:color w:val="1B334B"/>
                <w:shd w:val="clear" w:color="auto" w:fill="FFFFFF"/>
              </w:rPr>
              <w:t xml:space="preserve">   Technical</w:t>
            </w:r>
          </w:p>
        </w:tc>
        <w:tc>
          <w:tcPr>
            <w:tcW w:w="1418" w:type="dxa"/>
            <w:tcMar/>
          </w:tcPr>
          <w:p w:rsidR="00CC3525" w:rsidRDefault="00E33D2E" w14:paraId="64CE5C8F" w14:textId="4634B49A">
            <w:pPr>
              <w:rPr>
                <w:rFonts w:ascii="Arial" w:hAnsi="Arial" w:cs="Arial"/>
                <w:color w:val="1B334B"/>
                <w:shd w:val="clear" w:color="auto" w:fill="FFFFFF"/>
              </w:rPr>
            </w:pPr>
            <w:r>
              <w:rPr>
                <w:rFonts w:ascii="Arial" w:hAnsi="Arial" w:cs="Arial"/>
                <w:color w:val="1B334B"/>
                <w:shd w:val="clear" w:color="auto" w:fill="FFFFFF"/>
              </w:rPr>
              <w:t>Done</w:t>
            </w:r>
          </w:p>
        </w:tc>
      </w:tr>
      <w:tr w:rsidR="00CC3525" w:rsidTr="058E831C" w14:paraId="32749582" w14:textId="77777777">
        <w:tc>
          <w:tcPr>
            <w:tcW w:w="1269" w:type="dxa"/>
            <w:tcMar/>
          </w:tcPr>
          <w:p w:rsidR="00CC3525" w:rsidRDefault="00CC3525" w14:paraId="34683809" w14:textId="68DB75BC">
            <w:pPr>
              <w:rPr>
                <w:rFonts w:ascii="Arial" w:hAnsi="Arial" w:cs="Arial"/>
                <w:color w:val="1B334B"/>
                <w:shd w:val="clear" w:color="auto" w:fill="FFFFFF"/>
              </w:rPr>
            </w:pPr>
            <w:r>
              <w:rPr>
                <w:rFonts w:ascii="Arial" w:hAnsi="Arial" w:cs="Arial"/>
                <w:color w:val="1B334B"/>
                <w:shd w:val="clear" w:color="auto" w:fill="FFFFFF"/>
              </w:rPr>
              <w:t xml:space="preserve">    HR02</w:t>
            </w:r>
          </w:p>
        </w:tc>
        <w:tc>
          <w:tcPr>
            <w:tcW w:w="4387" w:type="dxa"/>
            <w:tcMar/>
          </w:tcPr>
          <w:p w:rsidR="00CC3525" w:rsidRDefault="00CC3525" w14:paraId="1D3A7455" w14:textId="73EE476B">
            <w:pPr>
              <w:rPr>
                <w:rFonts w:ascii="Arial" w:hAnsi="Arial" w:cs="Arial"/>
                <w:color w:val="1B334B"/>
                <w:shd w:val="clear" w:color="auto" w:fill="FFFFFF"/>
              </w:rPr>
            </w:pPr>
            <w:r w:rsidRPr="058E831C" w:rsidR="058E831C">
              <w:rPr>
                <w:rFonts w:ascii="Arial" w:hAnsi="Arial" w:cs="Arial"/>
                <w:color w:val="1B334B"/>
              </w:rPr>
              <w:t>User should choose required operation.</w:t>
            </w:r>
          </w:p>
        </w:tc>
        <w:tc>
          <w:tcPr>
            <w:tcW w:w="2277" w:type="dxa"/>
            <w:tcMar/>
          </w:tcPr>
          <w:p w:rsidR="00CC3525" w:rsidRDefault="00E33D2E" w14:paraId="668DAA28" w14:textId="25AFB6B3">
            <w:pPr>
              <w:rPr>
                <w:rFonts w:ascii="Arial" w:hAnsi="Arial" w:cs="Arial"/>
                <w:color w:val="1B334B"/>
                <w:shd w:val="clear" w:color="auto" w:fill="FFFFFF"/>
              </w:rPr>
            </w:pPr>
            <w:r>
              <w:rPr>
                <w:rFonts w:ascii="Arial" w:hAnsi="Arial" w:cs="Arial"/>
                <w:color w:val="1B334B"/>
                <w:shd w:val="clear" w:color="auto" w:fill="FFFFFF"/>
              </w:rPr>
              <w:t xml:space="preserve">   Technical</w:t>
            </w:r>
          </w:p>
        </w:tc>
        <w:tc>
          <w:tcPr>
            <w:tcW w:w="1418" w:type="dxa"/>
            <w:tcMar/>
          </w:tcPr>
          <w:p w:rsidR="00CC3525" w:rsidRDefault="00E33D2E" w14:paraId="63C5B318" w14:textId="27BE6978">
            <w:pPr>
              <w:rPr>
                <w:rFonts w:ascii="Arial" w:hAnsi="Arial" w:cs="Arial"/>
                <w:color w:val="1B334B"/>
                <w:shd w:val="clear" w:color="auto" w:fill="FFFFFF"/>
              </w:rPr>
            </w:pPr>
            <w:r>
              <w:rPr>
                <w:rFonts w:ascii="Arial" w:hAnsi="Arial" w:cs="Arial"/>
                <w:color w:val="1B334B"/>
                <w:shd w:val="clear" w:color="auto" w:fill="FFFFFF"/>
              </w:rPr>
              <w:t>Done</w:t>
            </w:r>
          </w:p>
        </w:tc>
      </w:tr>
      <w:tr w:rsidR="00CC3525" w:rsidTr="058E831C" w14:paraId="07A6FE7F" w14:textId="77777777">
        <w:tc>
          <w:tcPr>
            <w:tcW w:w="1269" w:type="dxa"/>
            <w:tcMar/>
          </w:tcPr>
          <w:p w:rsidR="00CC3525" w:rsidRDefault="00CC3525" w14:paraId="3D986462" w14:textId="72C46326">
            <w:pPr>
              <w:rPr>
                <w:rFonts w:ascii="Arial" w:hAnsi="Arial" w:cs="Arial"/>
                <w:color w:val="1B334B"/>
                <w:shd w:val="clear" w:color="auto" w:fill="FFFFFF"/>
              </w:rPr>
            </w:pPr>
            <w:r>
              <w:rPr>
                <w:rFonts w:ascii="Arial" w:hAnsi="Arial" w:cs="Arial"/>
                <w:color w:val="1B334B"/>
                <w:shd w:val="clear" w:color="auto" w:fill="FFFFFF"/>
              </w:rPr>
              <w:t xml:space="preserve">    HR03</w:t>
            </w:r>
          </w:p>
        </w:tc>
        <w:tc>
          <w:tcPr>
            <w:tcW w:w="4387" w:type="dxa"/>
            <w:tcMar/>
          </w:tcPr>
          <w:p w:rsidR="00CC3525" w:rsidRDefault="00CC3525" w14:paraId="1A4FDA5F" w14:textId="0415E007">
            <w:pPr>
              <w:rPr>
                <w:rFonts w:ascii="Arial" w:hAnsi="Arial" w:cs="Arial"/>
                <w:color w:val="1B334B"/>
                <w:shd w:val="clear" w:color="auto" w:fill="FFFFFF"/>
              </w:rPr>
            </w:pPr>
            <w:r w:rsidRPr="058E831C" w:rsidR="058E831C">
              <w:rPr>
                <w:rFonts w:ascii="Arial" w:hAnsi="Arial" w:cs="Arial"/>
                <w:color w:val="1B334B"/>
              </w:rPr>
              <w:t>User find their result value in display the calculator display.</w:t>
            </w:r>
          </w:p>
        </w:tc>
        <w:tc>
          <w:tcPr>
            <w:tcW w:w="2277" w:type="dxa"/>
            <w:tcMar/>
          </w:tcPr>
          <w:p w:rsidR="00CC3525" w:rsidRDefault="00E33D2E" w14:paraId="04792F07" w14:textId="566A31CE">
            <w:pPr>
              <w:rPr>
                <w:rFonts w:ascii="Arial" w:hAnsi="Arial" w:cs="Arial"/>
                <w:color w:val="1B334B"/>
                <w:shd w:val="clear" w:color="auto" w:fill="FFFFFF"/>
              </w:rPr>
            </w:pPr>
            <w:r>
              <w:rPr>
                <w:rFonts w:ascii="Arial" w:hAnsi="Arial" w:cs="Arial"/>
                <w:color w:val="1B334B"/>
                <w:shd w:val="clear" w:color="auto" w:fill="FFFFFF"/>
              </w:rPr>
              <w:t xml:space="preserve">   Technical</w:t>
            </w:r>
          </w:p>
        </w:tc>
        <w:tc>
          <w:tcPr>
            <w:tcW w:w="1418" w:type="dxa"/>
            <w:tcMar/>
          </w:tcPr>
          <w:p w:rsidR="00CC3525" w:rsidRDefault="00E33D2E" w14:paraId="380DE215" w14:textId="69A00B87">
            <w:pPr>
              <w:rPr>
                <w:rFonts w:ascii="Arial" w:hAnsi="Arial" w:cs="Arial"/>
                <w:color w:val="1B334B"/>
                <w:shd w:val="clear" w:color="auto" w:fill="FFFFFF"/>
              </w:rPr>
            </w:pPr>
            <w:r>
              <w:rPr>
                <w:rFonts w:ascii="Arial" w:hAnsi="Arial" w:cs="Arial"/>
                <w:color w:val="1B334B"/>
                <w:shd w:val="clear" w:color="auto" w:fill="FFFFFF"/>
              </w:rPr>
              <w:t>Done</w:t>
            </w:r>
          </w:p>
        </w:tc>
      </w:tr>
    </w:tbl>
    <w:p w:rsidR="00CC3525" w:rsidP="058E831C" w:rsidRDefault="00CC3525" w14:paraId="0B7E670D" w14:textId="55A48BD1">
      <w:pPr>
        <w:pStyle w:val="Normal"/>
        <w:rPr>
          <w:rFonts w:ascii="Arial" w:hAnsi="Arial" w:cs="Arial"/>
          <w:color w:val="1B334B"/>
          <w:shd w:val="clear" w:color="auto" w:fill="FFFFFF"/>
        </w:rPr>
      </w:pPr>
      <w:r>
        <w:rPr>
          <w:rFonts w:ascii="Arial" w:hAnsi="Arial" w:cs="Arial"/>
          <w:color w:val="1B334B"/>
          <w:shd w:val="clear" w:color="auto" w:fill="FFFFFF"/>
        </w:rPr>
        <w:t>Low Level Requirements:</w:t>
      </w:r>
    </w:p>
    <w:p w:rsidR="0089618D" w:rsidP="00E33D2E" w:rsidRDefault="00E33D2E" w14:paraId="052BA225" w14:textId="6B37DD51">
      <w:pPr>
        <w:rPr>
          <w:rFonts w:ascii="Arial" w:hAnsi="Arial" w:cs="Arial"/>
          <w:color w:val="1B334B"/>
          <w:shd w:val="clear" w:color="auto" w:fill="FFFFFF"/>
        </w:rPr>
      </w:pPr>
      <w:r>
        <w:rPr>
          <w:rFonts w:ascii="Arial" w:hAnsi="Arial" w:cs="Arial"/>
          <w:color w:val="1B334B"/>
          <w:shd w:val="clear" w:color="auto" w:fill="FFFFFF"/>
        </w:rPr>
        <w:t>---TBD in Tabular Format</w:t>
      </w:r>
    </w:p>
    <w:tbl>
      <w:tblPr>
        <w:tblStyle w:val="TableGrid"/>
        <w:tblW w:w="0" w:type="auto"/>
        <w:tblLook w:val="04A0" w:firstRow="1" w:lastRow="0" w:firstColumn="1" w:lastColumn="0" w:noHBand="0" w:noVBand="1"/>
      </w:tblPr>
      <w:tblGrid>
        <w:gridCol w:w="1129"/>
        <w:gridCol w:w="3379"/>
        <w:gridCol w:w="2254"/>
        <w:gridCol w:w="2254"/>
      </w:tblGrid>
      <w:tr w:rsidR="00E33D2E" w:rsidTr="058E831C" w14:paraId="77E7416F" w14:textId="77777777">
        <w:tc>
          <w:tcPr>
            <w:tcW w:w="1129" w:type="dxa"/>
            <w:tcMar/>
          </w:tcPr>
          <w:p w:rsidR="00E33D2E" w:rsidP="00E33D2E" w:rsidRDefault="00E33D2E" w14:paraId="0092499F" w14:textId="3F9E09DF">
            <w:pPr>
              <w:rPr>
                <w:rFonts w:ascii="Arial" w:hAnsi="Arial" w:cs="Arial"/>
                <w:color w:val="1B334B"/>
                <w:shd w:val="clear" w:color="auto" w:fill="FFFFFF"/>
              </w:rPr>
            </w:pPr>
            <w:r>
              <w:rPr>
                <w:rFonts w:ascii="Arial" w:hAnsi="Arial" w:cs="Arial"/>
                <w:color w:val="1B334B"/>
                <w:shd w:val="clear" w:color="auto" w:fill="FFFFFF"/>
              </w:rPr>
              <w:t xml:space="preserve">   ID</w:t>
            </w:r>
          </w:p>
        </w:tc>
        <w:tc>
          <w:tcPr>
            <w:tcW w:w="3379" w:type="dxa"/>
            <w:tcMar/>
          </w:tcPr>
          <w:p w:rsidR="00E33D2E" w:rsidP="00E33D2E" w:rsidRDefault="00E33D2E" w14:paraId="071F0DE4" w14:textId="0F525908">
            <w:pPr>
              <w:rPr>
                <w:rFonts w:ascii="Arial" w:hAnsi="Arial" w:cs="Arial"/>
                <w:color w:val="1B334B"/>
                <w:shd w:val="clear" w:color="auto" w:fill="FFFFFF"/>
              </w:rPr>
            </w:pPr>
            <w:r>
              <w:rPr>
                <w:rFonts w:ascii="Arial" w:hAnsi="Arial" w:cs="Arial"/>
                <w:color w:val="1B334B"/>
                <w:shd w:val="clear" w:color="auto" w:fill="FFFFFF"/>
              </w:rPr>
              <w:t xml:space="preserve">   Description</w:t>
            </w:r>
          </w:p>
        </w:tc>
        <w:tc>
          <w:tcPr>
            <w:tcW w:w="2254" w:type="dxa"/>
            <w:tcMar/>
          </w:tcPr>
          <w:p w:rsidR="00E33D2E" w:rsidP="00E33D2E" w:rsidRDefault="00E33D2E" w14:paraId="4D648EFD" w14:textId="3C967938">
            <w:pPr>
              <w:rPr>
                <w:rFonts w:ascii="Arial" w:hAnsi="Arial" w:cs="Arial"/>
                <w:color w:val="1B334B"/>
                <w:shd w:val="clear" w:color="auto" w:fill="FFFFFF"/>
              </w:rPr>
            </w:pPr>
            <w:r>
              <w:rPr>
                <w:rFonts w:ascii="Arial" w:hAnsi="Arial" w:cs="Arial"/>
                <w:color w:val="1B334B"/>
                <w:shd w:val="clear" w:color="auto" w:fill="FFFFFF"/>
              </w:rPr>
              <w:t>Category</w:t>
            </w:r>
          </w:p>
        </w:tc>
        <w:tc>
          <w:tcPr>
            <w:tcW w:w="2254" w:type="dxa"/>
            <w:tcMar/>
          </w:tcPr>
          <w:p w:rsidR="00E33D2E" w:rsidP="00E33D2E" w:rsidRDefault="00E33D2E" w14:paraId="25CE56DE" w14:textId="6D294BFF">
            <w:pPr>
              <w:rPr>
                <w:rFonts w:ascii="Arial" w:hAnsi="Arial" w:cs="Arial"/>
                <w:color w:val="1B334B"/>
                <w:shd w:val="clear" w:color="auto" w:fill="FFFFFF"/>
              </w:rPr>
            </w:pPr>
            <w:r>
              <w:rPr>
                <w:rFonts w:ascii="Arial" w:hAnsi="Arial" w:cs="Arial"/>
                <w:color w:val="1B334B"/>
                <w:shd w:val="clear" w:color="auto" w:fill="FFFFFF"/>
              </w:rPr>
              <w:t>Status</w:t>
            </w:r>
          </w:p>
        </w:tc>
      </w:tr>
      <w:tr w:rsidR="00E33D2E" w:rsidTr="058E831C" w14:paraId="39CCC199" w14:textId="77777777">
        <w:tc>
          <w:tcPr>
            <w:tcW w:w="1129" w:type="dxa"/>
            <w:tcMar/>
          </w:tcPr>
          <w:p w:rsidR="00E33D2E" w:rsidP="00E33D2E" w:rsidRDefault="00E33D2E" w14:paraId="7DC647C4" w14:textId="7559D950">
            <w:pPr>
              <w:rPr>
                <w:rFonts w:ascii="Arial" w:hAnsi="Arial" w:cs="Arial"/>
                <w:color w:val="1B334B"/>
                <w:shd w:val="clear" w:color="auto" w:fill="FFFFFF"/>
              </w:rPr>
            </w:pPr>
            <w:r>
              <w:rPr>
                <w:rFonts w:ascii="Arial" w:hAnsi="Arial" w:cs="Arial"/>
                <w:color w:val="1B334B"/>
                <w:shd w:val="clear" w:color="auto" w:fill="FFFFFF"/>
              </w:rPr>
              <w:t>LR01</w:t>
            </w:r>
          </w:p>
        </w:tc>
        <w:tc>
          <w:tcPr>
            <w:tcW w:w="3379" w:type="dxa"/>
            <w:tcMar/>
          </w:tcPr>
          <w:p w:rsidR="00E33D2E" w:rsidP="00E33D2E" w:rsidRDefault="00D57048" w14:paraId="3ABC2191" w14:textId="0E7CDDF9">
            <w:pPr>
              <w:rPr>
                <w:rFonts w:ascii="Arial" w:hAnsi="Arial" w:cs="Arial"/>
                <w:color w:val="1B334B"/>
                <w:shd w:val="clear" w:color="auto" w:fill="FFFFFF"/>
              </w:rPr>
            </w:pPr>
            <w:r>
              <w:rPr>
                <w:rFonts w:ascii="Arial" w:hAnsi="Arial" w:cs="Arial"/>
                <w:color w:val="1B334B"/>
                <w:shd w:val="clear" w:color="auto" w:fill="FFFFFF"/>
              </w:rPr>
              <w:t>Windows/Linux OS</w:t>
            </w:r>
          </w:p>
        </w:tc>
        <w:tc>
          <w:tcPr>
            <w:tcW w:w="2254" w:type="dxa"/>
            <w:tcMar/>
          </w:tcPr>
          <w:p w:rsidR="00E33D2E" w:rsidP="00E33D2E" w:rsidRDefault="00D57048" w14:paraId="5E6078C9" w14:textId="50854F12">
            <w:pPr>
              <w:rPr>
                <w:rFonts w:ascii="Arial" w:hAnsi="Arial" w:cs="Arial"/>
                <w:color w:val="1B334B"/>
                <w:shd w:val="clear" w:color="auto" w:fill="FFFFFF"/>
              </w:rPr>
            </w:pPr>
            <w:r>
              <w:rPr>
                <w:rFonts w:ascii="Arial" w:hAnsi="Arial" w:cs="Arial"/>
                <w:color w:val="1B334B"/>
                <w:shd w:val="clear" w:color="auto" w:fill="FFFFFF"/>
              </w:rPr>
              <w:t>HR01</w:t>
            </w:r>
          </w:p>
        </w:tc>
        <w:tc>
          <w:tcPr>
            <w:tcW w:w="2254" w:type="dxa"/>
            <w:tcMar/>
          </w:tcPr>
          <w:p w:rsidR="00E33D2E" w:rsidP="00E33D2E" w:rsidRDefault="00D57048" w14:paraId="3606B14E" w14:textId="168221B7">
            <w:pPr>
              <w:rPr>
                <w:rFonts w:ascii="Arial" w:hAnsi="Arial" w:cs="Arial"/>
                <w:color w:val="1B334B"/>
                <w:shd w:val="clear" w:color="auto" w:fill="FFFFFF"/>
              </w:rPr>
            </w:pPr>
            <w:r>
              <w:rPr>
                <w:rFonts w:ascii="Arial" w:hAnsi="Arial" w:cs="Arial"/>
                <w:color w:val="1B334B"/>
                <w:shd w:val="clear" w:color="auto" w:fill="FFFFFF"/>
              </w:rPr>
              <w:t>Done</w:t>
            </w:r>
          </w:p>
        </w:tc>
      </w:tr>
      <w:tr w:rsidR="00E33D2E" w:rsidTr="058E831C" w14:paraId="76D55A7F" w14:textId="77777777">
        <w:tc>
          <w:tcPr>
            <w:tcW w:w="1129" w:type="dxa"/>
            <w:tcMar/>
          </w:tcPr>
          <w:p w:rsidR="00E33D2E" w:rsidP="00E33D2E" w:rsidRDefault="00E33D2E" w14:paraId="7F2BD043" w14:textId="7C8AECFE">
            <w:pPr>
              <w:rPr>
                <w:rFonts w:ascii="Arial" w:hAnsi="Arial" w:cs="Arial"/>
                <w:color w:val="1B334B"/>
                <w:shd w:val="clear" w:color="auto" w:fill="FFFFFF"/>
              </w:rPr>
            </w:pPr>
            <w:r>
              <w:rPr>
                <w:rFonts w:ascii="Arial" w:hAnsi="Arial" w:cs="Arial"/>
                <w:color w:val="1B334B"/>
                <w:shd w:val="clear" w:color="auto" w:fill="FFFFFF"/>
              </w:rPr>
              <w:t>LR02</w:t>
            </w:r>
          </w:p>
        </w:tc>
        <w:tc>
          <w:tcPr>
            <w:tcW w:w="3379" w:type="dxa"/>
            <w:tcMar/>
          </w:tcPr>
          <w:p w:rsidR="00E33D2E" w:rsidP="00E33D2E" w:rsidRDefault="00D57048" w14:paraId="4EE197B2" w14:textId="65819098">
            <w:pPr>
              <w:rPr>
                <w:rFonts w:ascii="Arial" w:hAnsi="Arial" w:cs="Arial"/>
                <w:color w:val="1B334B"/>
                <w:shd w:val="clear" w:color="auto" w:fill="FFFFFF"/>
              </w:rPr>
            </w:pPr>
            <w:r>
              <w:rPr>
                <w:rFonts w:ascii="Arial" w:hAnsi="Arial" w:cs="Arial"/>
                <w:color w:val="1B334B"/>
                <w:shd w:val="clear" w:color="auto" w:fill="FFFFFF"/>
              </w:rPr>
              <w:t>Visual Studio(C Language)</w:t>
            </w:r>
          </w:p>
        </w:tc>
        <w:tc>
          <w:tcPr>
            <w:tcW w:w="2254" w:type="dxa"/>
            <w:tcMar/>
          </w:tcPr>
          <w:p w:rsidR="00E33D2E" w:rsidP="00E33D2E" w:rsidRDefault="00D57048" w14:paraId="3F855D28" w14:textId="6FE55CE6">
            <w:pPr>
              <w:rPr>
                <w:rFonts w:ascii="Arial" w:hAnsi="Arial" w:cs="Arial"/>
                <w:color w:val="1B334B"/>
                <w:shd w:val="clear" w:color="auto" w:fill="FFFFFF"/>
              </w:rPr>
            </w:pPr>
            <w:r>
              <w:rPr>
                <w:rFonts w:ascii="Arial" w:hAnsi="Arial" w:cs="Arial"/>
                <w:color w:val="1B334B"/>
                <w:shd w:val="clear" w:color="auto" w:fill="FFFFFF"/>
              </w:rPr>
              <w:t>HR02</w:t>
            </w:r>
          </w:p>
        </w:tc>
        <w:tc>
          <w:tcPr>
            <w:tcW w:w="2254" w:type="dxa"/>
            <w:tcMar/>
          </w:tcPr>
          <w:p w:rsidR="00E33D2E" w:rsidP="00E33D2E" w:rsidRDefault="00D57048" w14:paraId="7A53AB08" w14:textId="591EF12A">
            <w:pPr>
              <w:rPr>
                <w:rFonts w:ascii="Arial" w:hAnsi="Arial" w:cs="Arial"/>
                <w:color w:val="1B334B"/>
                <w:shd w:val="clear" w:color="auto" w:fill="FFFFFF"/>
              </w:rPr>
            </w:pPr>
            <w:r>
              <w:rPr>
                <w:rFonts w:ascii="Arial" w:hAnsi="Arial" w:cs="Arial"/>
                <w:color w:val="1B334B"/>
                <w:shd w:val="clear" w:color="auto" w:fill="FFFFFF"/>
              </w:rPr>
              <w:t>Done</w:t>
            </w:r>
          </w:p>
        </w:tc>
      </w:tr>
      <w:tr w:rsidR="00E33D2E" w:rsidTr="058E831C" w14:paraId="191E5FEA" w14:textId="77777777">
        <w:tc>
          <w:tcPr>
            <w:tcW w:w="1129" w:type="dxa"/>
            <w:tcMar/>
          </w:tcPr>
          <w:p w:rsidR="00E33D2E" w:rsidP="00E33D2E" w:rsidRDefault="00E33D2E" w14:paraId="71FDBF6E" w14:textId="0480A636">
            <w:pPr>
              <w:rPr>
                <w:rFonts w:ascii="Arial" w:hAnsi="Arial" w:cs="Arial"/>
                <w:color w:val="1B334B"/>
                <w:shd w:val="clear" w:color="auto" w:fill="FFFFFF"/>
              </w:rPr>
            </w:pPr>
            <w:r>
              <w:rPr>
                <w:rFonts w:ascii="Arial" w:hAnsi="Arial" w:cs="Arial"/>
                <w:color w:val="1B334B"/>
                <w:shd w:val="clear" w:color="auto" w:fill="FFFFFF"/>
              </w:rPr>
              <w:t>LR03</w:t>
            </w:r>
          </w:p>
        </w:tc>
        <w:tc>
          <w:tcPr>
            <w:tcW w:w="3379" w:type="dxa"/>
            <w:tcMar/>
          </w:tcPr>
          <w:p w:rsidR="00E33D2E" w:rsidP="00E33D2E" w:rsidRDefault="00D57048" w14:paraId="2EA5E48F" w14:textId="0626C04D">
            <w:pPr>
              <w:rPr>
                <w:rFonts w:ascii="Arial" w:hAnsi="Arial" w:cs="Arial"/>
                <w:color w:val="1B334B"/>
                <w:shd w:val="clear" w:color="auto" w:fill="FFFFFF"/>
              </w:rPr>
            </w:pPr>
            <w:r>
              <w:rPr>
                <w:rFonts w:ascii="Arial" w:hAnsi="Arial" w:cs="Arial"/>
                <w:color w:val="1B334B"/>
                <w:shd w:val="clear" w:color="auto" w:fill="FFFFFF"/>
              </w:rPr>
              <w:t>gcc Compiler</w:t>
            </w:r>
          </w:p>
        </w:tc>
        <w:tc>
          <w:tcPr>
            <w:tcW w:w="2254" w:type="dxa"/>
            <w:tcMar/>
          </w:tcPr>
          <w:p w:rsidR="00E33D2E" w:rsidP="00E33D2E" w:rsidRDefault="00D57048" w14:paraId="2D3E16B2" w14:textId="200EC972">
            <w:pPr>
              <w:rPr>
                <w:rFonts w:ascii="Arial" w:hAnsi="Arial" w:cs="Arial"/>
                <w:color w:val="1B334B"/>
                <w:shd w:val="clear" w:color="auto" w:fill="FFFFFF"/>
              </w:rPr>
            </w:pPr>
            <w:r>
              <w:rPr>
                <w:rFonts w:ascii="Arial" w:hAnsi="Arial" w:cs="Arial"/>
                <w:color w:val="1B334B"/>
                <w:shd w:val="clear" w:color="auto" w:fill="FFFFFF"/>
              </w:rPr>
              <w:t>HR03</w:t>
            </w:r>
          </w:p>
        </w:tc>
        <w:tc>
          <w:tcPr>
            <w:tcW w:w="2254" w:type="dxa"/>
            <w:tcMar/>
          </w:tcPr>
          <w:p w:rsidR="00E33D2E" w:rsidP="00E33D2E" w:rsidRDefault="00D57048" w14:paraId="41F96ED9" w14:textId="64B613F7">
            <w:pPr>
              <w:rPr>
                <w:rFonts w:ascii="Arial" w:hAnsi="Arial" w:cs="Arial"/>
                <w:color w:val="1B334B"/>
                <w:shd w:val="clear" w:color="auto" w:fill="FFFFFF"/>
              </w:rPr>
            </w:pPr>
            <w:r>
              <w:rPr>
                <w:rFonts w:ascii="Arial" w:hAnsi="Arial" w:cs="Arial"/>
                <w:color w:val="1B334B"/>
                <w:shd w:val="clear" w:color="auto" w:fill="FFFFFF"/>
              </w:rPr>
              <w:t>Done</w:t>
            </w:r>
          </w:p>
        </w:tc>
      </w:tr>
    </w:tbl>
    <w:p w:rsidR="058E831C" w:rsidRDefault="058E831C" w14:paraId="59A02A07" w14:textId="09C8B8D6"/>
    <w:p w:rsidR="00E33D2E" w:rsidP="00E33D2E" w:rsidRDefault="00E33D2E" w14:paraId="59325B52" w14:textId="77777777">
      <w:pPr>
        <w:rPr>
          <w:rFonts w:ascii="Arial" w:hAnsi="Arial" w:cs="Arial"/>
          <w:color w:val="1B334B"/>
          <w:shd w:val="clear" w:color="auto" w:fill="FFFFFF"/>
        </w:rPr>
      </w:pPr>
    </w:p>
    <w:p w:rsidRPr="0089618D" w:rsidR="0089618D" w:rsidRDefault="0089618D" w14:paraId="4ADAD5CB" w14:textId="77777777">
      <w:pPr>
        <w:rPr>
          <w:lang w:val="en-US"/>
        </w:rPr>
      </w:pPr>
    </w:p>
    <w:sectPr w:rsidRPr="0089618D" w:rsidR="0089618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F09BC"/>
    <w:multiLevelType w:val="hybridMultilevel"/>
    <w:tmpl w:val="5A503AA8"/>
    <w:lvl w:ilvl="0" w:tplc="40090001">
      <w:start w:val="1"/>
      <w:numFmt w:val="bullet"/>
      <w:lvlText w:val=""/>
      <w:lvlJc w:val="left"/>
      <w:pPr>
        <w:ind w:left="1720" w:hanging="360"/>
      </w:pPr>
      <w:rPr>
        <w:rFonts w:hint="default" w:ascii="Symbol" w:hAnsi="Symbol"/>
      </w:rPr>
    </w:lvl>
    <w:lvl w:ilvl="1" w:tplc="40090003" w:tentative="1">
      <w:start w:val="1"/>
      <w:numFmt w:val="bullet"/>
      <w:lvlText w:val="o"/>
      <w:lvlJc w:val="left"/>
      <w:pPr>
        <w:ind w:left="2440" w:hanging="360"/>
      </w:pPr>
      <w:rPr>
        <w:rFonts w:hint="default" w:ascii="Courier New" w:hAnsi="Courier New" w:cs="Courier New"/>
      </w:rPr>
    </w:lvl>
    <w:lvl w:ilvl="2" w:tplc="40090005" w:tentative="1">
      <w:start w:val="1"/>
      <w:numFmt w:val="bullet"/>
      <w:lvlText w:val=""/>
      <w:lvlJc w:val="left"/>
      <w:pPr>
        <w:ind w:left="3160" w:hanging="360"/>
      </w:pPr>
      <w:rPr>
        <w:rFonts w:hint="default" w:ascii="Wingdings" w:hAnsi="Wingdings"/>
      </w:rPr>
    </w:lvl>
    <w:lvl w:ilvl="3" w:tplc="40090001" w:tentative="1">
      <w:start w:val="1"/>
      <w:numFmt w:val="bullet"/>
      <w:lvlText w:val=""/>
      <w:lvlJc w:val="left"/>
      <w:pPr>
        <w:ind w:left="3880" w:hanging="360"/>
      </w:pPr>
      <w:rPr>
        <w:rFonts w:hint="default" w:ascii="Symbol" w:hAnsi="Symbol"/>
      </w:rPr>
    </w:lvl>
    <w:lvl w:ilvl="4" w:tplc="40090003" w:tentative="1">
      <w:start w:val="1"/>
      <w:numFmt w:val="bullet"/>
      <w:lvlText w:val="o"/>
      <w:lvlJc w:val="left"/>
      <w:pPr>
        <w:ind w:left="4600" w:hanging="360"/>
      </w:pPr>
      <w:rPr>
        <w:rFonts w:hint="default" w:ascii="Courier New" w:hAnsi="Courier New" w:cs="Courier New"/>
      </w:rPr>
    </w:lvl>
    <w:lvl w:ilvl="5" w:tplc="40090005" w:tentative="1">
      <w:start w:val="1"/>
      <w:numFmt w:val="bullet"/>
      <w:lvlText w:val=""/>
      <w:lvlJc w:val="left"/>
      <w:pPr>
        <w:ind w:left="5320" w:hanging="360"/>
      </w:pPr>
      <w:rPr>
        <w:rFonts w:hint="default" w:ascii="Wingdings" w:hAnsi="Wingdings"/>
      </w:rPr>
    </w:lvl>
    <w:lvl w:ilvl="6" w:tplc="40090001" w:tentative="1">
      <w:start w:val="1"/>
      <w:numFmt w:val="bullet"/>
      <w:lvlText w:val=""/>
      <w:lvlJc w:val="left"/>
      <w:pPr>
        <w:ind w:left="6040" w:hanging="360"/>
      </w:pPr>
      <w:rPr>
        <w:rFonts w:hint="default" w:ascii="Symbol" w:hAnsi="Symbol"/>
      </w:rPr>
    </w:lvl>
    <w:lvl w:ilvl="7" w:tplc="40090003" w:tentative="1">
      <w:start w:val="1"/>
      <w:numFmt w:val="bullet"/>
      <w:lvlText w:val="o"/>
      <w:lvlJc w:val="left"/>
      <w:pPr>
        <w:ind w:left="6760" w:hanging="360"/>
      </w:pPr>
      <w:rPr>
        <w:rFonts w:hint="default" w:ascii="Courier New" w:hAnsi="Courier New" w:cs="Courier New"/>
      </w:rPr>
    </w:lvl>
    <w:lvl w:ilvl="8" w:tplc="40090005" w:tentative="1">
      <w:start w:val="1"/>
      <w:numFmt w:val="bullet"/>
      <w:lvlText w:val=""/>
      <w:lvlJc w:val="left"/>
      <w:pPr>
        <w:ind w:left="7480" w:hanging="360"/>
      </w:pPr>
      <w:rPr>
        <w:rFonts w:hint="default" w:ascii="Wingdings" w:hAnsi="Wingdings"/>
      </w:rPr>
    </w:lvl>
  </w:abstractNum>
  <w:abstractNum w:abstractNumId="1" w15:restartNumberingAfterBreak="0">
    <w:nsid w:val="74A93C6A"/>
    <w:multiLevelType w:val="hybridMultilevel"/>
    <w:tmpl w:val="5C163D4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18D"/>
    <w:rsid w:val="000471DB"/>
    <w:rsid w:val="0089618D"/>
    <w:rsid w:val="00CC3525"/>
    <w:rsid w:val="00D57048"/>
    <w:rsid w:val="00E33D2E"/>
    <w:rsid w:val="058E831C"/>
    <w:rsid w:val="60BCD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DEAC"/>
  <w15:chartTrackingRefBased/>
  <w15:docId w15:val="{CDBF89CD-B996-4496-B5F0-701997E6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C3525"/>
    <w:pPr>
      <w:ind w:left="720"/>
      <w:contextualSpacing/>
    </w:pPr>
  </w:style>
  <w:style w:type="table" w:styleId="TableGrid">
    <w:name w:val="Table Grid"/>
    <w:basedOn w:val="TableNormal"/>
    <w:uiPriority w:val="39"/>
    <w:rsid w:val="00CC352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0D5A3-4310-4EC9-8818-509B5A840C3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satish</dc:creator>
  <keywords/>
  <dc:description/>
  <lastModifiedBy>Achyuth Bhagavannarayana Rudru</lastModifiedBy>
  <revision>2</revision>
  <dcterms:created xsi:type="dcterms:W3CDTF">2021-09-06T16:10:00.0000000Z</dcterms:created>
  <dcterms:modified xsi:type="dcterms:W3CDTF">2021-09-07T10:01:31.9365185Z</dcterms:modified>
</coreProperties>
</file>