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DC3C" w14:textId="2AD5C66F" w:rsidR="0057270A" w:rsidRDefault="00C16DD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16DD6">
        <w:rPr>
          <w:rFonts w:ascii="Arial" w:hAnsi="Arial" w:cs="Arial"/>
          <w:color w:val="202124"/>
          <w:sz w:val="32"/>
          <w:szCs w:val="32"/>
          <w:shd w:val="clear" w:color="auto" w:fill="FFFFFF"/>
        </w:rPr>
        <w:t>Lazy Evaluation in Sparks means Spark will not start the execution of the process until an ACTION is called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662A613F" w14:textId="02E18E53" w:rsidR="00C16DD6" w:rsidRPr="00C16DD6" w:rsidRDefault="00C16DD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8DC7C23" w14:textId="7E61B11C" w:rsidR="00C16DD6" w:rsidRDefault="00C16DD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16DD6">
        <w:rPr>
          <w:rFonts w:ascii="Arial" w:hAnsi="Arial" w:cs="Arial"/>
          <w:color w:val="202124"/>
          <w:sz w:val="32"/>
          <w:szCs w:val="32"/>
          <w:shd w:val="clear" w:color="auto" w:fill="FFFFFF"/>
        </w:rPr>
        <w:t>When we look at the Spark API, we can easily spot the difference between transformations and actions. </w:t>
      </w:r>
    </w:p>
    <w:p w14:paraId="04D48539" w14:textId="77777777" w:rsidR="00C16DD6" w:rsidRPr="00C16DD6" w:rsidRDefault="00C16DD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21DB0DD" w14:textId="04CD9298" w:rsidR="00C16DD6" w:rsidRPr="00C16DD6" w:rsidRDefault="00C16DD6">
      <w:pPr>
        <w:rPr>
          <w:sz w:val="32"/>
          <w:szCs w:val="32"/>
        </w:rPr>
      </w:pPr>
      <w:r w:rsidRPr="00C16DD6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If a function returns a </w:t>
      </w:r>
      <w:proofErr w:type="spellStart"/>
      <w:r w:rsidRPr="00C16DD6">
        <w:rPr>
          <w:rFonts w:ascii="Arial" w:hAnsi="Arial" w:cs="Arial"/>
          <w:color w:val="202124"/>
          <w:sz w:val="32"/>
          <w:szCs w:val="32"/>
          <w:shd w:val="clear" w:color="auto" w:fill="FFFFFF"/>
        </w:rPr>
        <w:t>DataFrame</w:t>
      </w:r>
      <w:proofErr w:type="spellEnd"/>
      <w:r w:rsidRPr="00C16DD6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, </w:t>
      </w:r>
      <w:proofErr w:type="gramStart"/>
      <w:r w:rsidRPr="00C16DD6">
        <w:rPr>
          <w:rFonts w:ascii="Arial" w:hAnsi="Arial" w:cs="Arial"/>
          <w:color w:val="202124"/>
          <w:sz w:val="32"/>
          <w:szCs w:val="32"/>
          <w:shd w:val="clear" w:color="auto" w:fill="FFFFFF"/>
        </w:rPr>
        <w:t>Dataset ,</w:t>
      </w:r>
      <w:proofErr w:type="gramEnd"/>
      <w:r w:rsidRPr="00C16DD6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or RDD , it is a transformation. If it returns anything else or does not return a value at all (or returns Unit in the case of Scala API), it is an action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sectPr w:rsidR="00C16DD6" w:rsidRPr="00C1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D6"/>
    <w:rsid w:val="00503DFE"/>
    <w:rsid w:val="0057270A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53F7"/>
  <w15:chartTrackingRefBased/>
  <w15:docId w15:val="{BFFB9113-45FB-4939-AE53-DD23165A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2022-09-29T17:36:00Z</dcterms:created>
  <dcterms:modified xsi:type="dcterms:W3CDTF">2022-09-29T17:40:00Z</dcterms:modified>
</cp:coreProperties>
</file>