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864"/>
          <w:sz w:val="72"/>
        </w:rPr>
        <w:t>LearnOne</w:t>
      </w:r>
    </w:p>
    <w:p>
      <w:pPr>
        <w:jc w:val="center"/>
      </w:pPr>
      <w:r>
        <w:rPr>
          <w:color w:val="2E86AB"/>
          <w:sz w:val="40"/>
        </w:rPr>
        <w:t>Master Build Roadmap</w:t>
      </w:r>
    </w:p>
    <w:p/>
    <w:p/>
    <w:p>
      <w:pPr>
        <w:jc w:val="center"/>
      </w:pPr>
      <w:r>
        <w:rPr>
          <w:b/>
          <w:sz w:val="22"/>
        </w:rPr>
        <w:t xml:space="preserve">Target:  </w:t>
      </w:r>
      <w:r>
        <w:rPr>
          <w:sz w:val="22"/>
        </w:rPr>
        <w:t>Junior Software Engineer — wide net across startups, AI companies, cloud-native teams</w:t>
      </w:r>
    </w:p>
    <w:p>
      <w:pPr>
        <w:jc w:val="center"/>
      </w:pPr>
      <w:r>
        <w:rPr>
          <w:b/>
          <w:sz w:val="22"/>
        </w:rPr>
        <w:t xml:space="preserve">Duration:  </w:t>
      </w:r>
      <w:r>
        <w:rPr>
          <w:sz w:val="22"/>
        </w:rPr>
        <w:t>10 Weeks · ~3–4 hours/day</w:t>
      </w:r>
    </w:p>
    <w:p>
      <w:pPr>
        <w:jc w:val="center"/>
      </w:pPr>
      <w:r>
        <w:rPr>
          <w:b/>
          <w:sz w:val="22"/>
        </w:rPr>
        <w:t xml:space="preserve">Stack:  </w:t>
      </w:r>
      <w:r>
        <w:rPr>
          <w:sz w:val="22"/>
        </w:rPr>
        <w:t>Python FastAPI · React TypeScript · PostgreSQL · Redis · GKE · GitHub Actions · Grafana · WebSockets · Cloud Pub/Sub · BigQuery</w:t>
      </w:r>
    </w:p>
    <w:p>
      <w:pPr>
        <w:jc w:val="center"/>
      </w:pPr>
      <w:r>
        <w:rPr>
          <w:b/>
          <w:sz w:val="22"/>
        </w:rPr>
        <w:t xml:space="preserve">Goal:  </w:t>
      </w:r>
      <w:r>
        <w:rPr>
          <w:sz w:val="22"/>
        </w:rPr>
        <w:t>A production-grade, live, monitored, AI-powered SaaS that makes any recruiter stop scrolling</w:t>
      </w:r>
    </w:p>
    <w:p>
      <w:pPr>
        <w:jc w:val="center"/>
      </w:pPr>
      <w:r>
        <w:rPr>
          <w:b/>
          <w:sz w:val="22"/>
        </w:rPr>
        <w:t xml:space="preserve">Author:  </w:t>
      </w:r>
      <w:r>
        <w:rPr>
          <w:sz w:val="22"/>
        </w:rPr>
        <w:t>Achyut Niroula</w:t>
      </w:r>
    </w:p>
    <w:p>
      <w:r>
        <w:br w:type="page"/>
      </w:r>
    </w:p>
    <w:p>
      <w:pPr>
        <w:pStyle w:val="Heading1"/>
      </w:pPr>
      <w:r>
        <w:rPr>
          <w:color w:val="1F3864"/>
        </w:rPr>
        <w:t>What LearnOne Is</w:t>
      </w:r>
    </w:p>
    <w:p>
      <w:pPr>
        <w:spacing w:after="80"/>
      </w:pPr>
      <w:r>
        <w:rPr>
          <w:sz w:val="21"/>
        </w:rPr>
        <w:t>LearnOne is an AI-powered adaptive learning platform. You give it a topic — "machine learning fundamentals" or "system design" — and it generates a structured curriculum, teaches you through a Socratic conversation loop, quizzes you, tracks which concepts you know well and which need reinforcement, and schedules spaced-repetition reviews so you retain what you learn.</w:t>
      </w:r>
    </w:p>
    <w:p/>
    <w:p>
      <w:pPr>
        <w:spacing w:after="80"/>
      </w:pPr>
      <w:r>
        <w:rPr>
          <w:sz w:val="21"/>
        </w:rPr>
        <w:t>By the end of this roadmap, the application will be:</w:t>
      </w:r>
    </w:p>
    <w:p>
      <w:pPr>
        <w:pStyle w:val="ListBullet"/>
        <w:spacing w:after="40"/>
        <w:ind w:left="432"/>
      </w:pPr>
      <w:r>
        <w:rPr>
          <w:sz w:val="21"/>
        </w:rPr>
        <w:t>Deployed at a real public URL on Google Kubernetes Engine</w:t>
      </w:r>
    </w:p>
    <w:p>
      <w:pPr>
        <w:pStyle w:val="ListBullet"/>
        <w:spacing w:after="40"/>
        <w:ind w:left="432"/>
      </w:pPr>
      <w:r>
        <w:rPr>
          <w:sz w:val="21"/>
        </w:rPr>
        <w:t>Automatically deployed every time you push to main</w:t>
      </w:r>
    </w:p>
    <w:p>
      <w:pPr>
        <w:pStyle w:val="ListBullet"/>
        <w:spacing w:after="40"/>
        <w:ind w:left="432"/>
      </w:pPr>
      <w:r>
        <w:rPr>
          <w:sz w:val="21"/>
        </w:rPr>
        <w:t>Monitored by a live Grafana dashboard — publicly visible, linkable from your resume</w:t>
      </w:r>
    </w:p>
    <w:p>
      <w:pPr>
        <w:pStyle w:val="ListBullet"/>
        <w:spacing w:after="40"/>
        <w:ind w:left="432"/>
      </w:pPr>
      <w:r>
        <w:rPr>
          <w:sz w:val="21"/>
        </w:rPr>
        <w:t>Multi-tenant: organisations can sign up with complete data isolation at the database level</w:t>
      </w:r>
    </w:p>
    <w:p>
      <w:pPr>
        <w:pStyle w:val="ListBullet"/>
        <w:spacing w:after="40"/>
        <w:ind w:left="432"/>
      </w:pPr>
      <w:r>
        <w:rPr>
          <w:sz w:val="21"/>
        </w:rPr>
        <w:t>Real-time: chat sessions update live via WebSockets, not polling</w:t>
      </w:r>
    </w:p>
    <w:p>
      <w:pPr>
        <w:pStyle w:val="ListBullet"/>
        <w:spacing w:after="40"/>
        <w:ind w:left="432"/>
      </w:pPr>
      <w:r>
        <w:rPr>
          <w:sz w:val="21"/>
        </w:rPr>
        <w:t>Event-driven: every meaningful action feeds an analytics pipeline</w:t>
      </w:r>
    </w:p>
    <w:p>
      <w:pPr>
        <w:shd w:val="clear" w:color="auto" w:fill="D6EAF8"/>
        <w:spacing w:before="120" w:after="120"/>
        <w:ind w:left="288"/>
      </w:pPr>
      <w:r>
        <w:rPr>
          <w:b/>
          <w:sz w:val="20"/>
        </w:rPr>
        <w:t xml:space="preserve">KEY INSIGHT  </w:t>
      </w:r>
      <w:r>
        <w:rPr>
          <w:sz w:val="20"/>
        </w:rPr>
        <w:t>That description, backed by a live URL, is what makes a recruiter stop and read the rest of your resume. Language choice matters far less than production quality for junior roles.</w:t>
      </w:r>
    </w:p>
    <w:p>
      <w:pPr>
        <w:pStyle w:val="Heading1"/>
      </w:pPr>
      <w:r>
        <w:rPr>
          <w:color w:val="1F3864"/>
        </w:rPr>
        <w:t>Why This Stack</w:t>
      </w:r>
    </w:p>
    <w:p>
      <w:pPr>
        <w:spacing w:after="80"/>
      </w:pPr>
      <w:r>
        <w:rPr>
          <w:sz w:val="21"/>
        </w:rPr>
        <w:t>Every choice is justified on two axes: maximum recruiter recognition (widest hiring market) and maximum learning return (every skill transfers directly to a job).</w:t>
      </w:r>
    </w:p>
    <w:p/>
    <w:tbl>
      <w:tblPr>
        <w:tblStyle w:val="TableGrid"/>
        <w:tblW w:type="auto" w:w="0"/>
        <w:tblLook w:firstColumn="1" w:firstRow="1" w:lastColumn="0" w:lastRow="0" w:noHBand="0" w:noVBand="1" w:val="04A0"/>
      </w:tblPr>
      <w:tblGrid>
        <w:gridCol w:w="3324"/>
        <w:gridCol w:w="3324"/>
        <w:gridCol w:w="3324"/>
      </w:tblGrid>
      <w:tr>
        <w:tc>
          <w:tcPr>
            <w:tcW w:type="dxa" w:w="2160"/>
            <w:shd w:val="clear" w:color="auto" w:fill="1F3864"/>
          </w:tcPr>
          <w:p>
            <w:r/>
            <w:r>
              <w:rPr>
                <w:b/>
                <w:color w:val="FFFFFF"/>
                <w:sz w:val="18"/>
              </w:rPr>
              <w:t>Technology</w:t>
            </w:r>
          </w:p>
        </w:tc>
        <w:tc>
          <w:tcPr>
            <w:tcW w:type="dxa" w:w="4320"/>
            <w:shd w:val="clear" w:color="auto" w:fill="1F3864"/>
          </w:tcPr>
          <w:p>
            <w:r/>
            <w:r>
              <w:rPr>
                <w:b/>
                <w:color w:val="FFFFFF"/>
                <w:sz w:val="18"/>
              </w:rPr>
              <w:t>Why This One</w:t>
            </w:r>
          </w:p>
        </w:tc>
        <w:tc>
          <w:tcPr>
            <w:tcW w:type="dxa" w:w="2880"/>
            <w:shd w:val="clear" w:color="auto" w:fill="1F3864"/>
          </w:tcPr>
          <w:p>
            <w:r/>
            <w:r>
              <w:rPr>
                <w:b/>
                <w:color w:val="FFFFFF"/>
                <w:sz w:val="18"/>
              </w:rPr>
              <w:t>Recruiter Signal</w:t>
            </w:r>
          </w:p>
        </w:tc>
      </w:tr>
      <w:tr>
        <w:tc>
          <w:tcPr>
            <w:tcW w:type="dxa" w:w="2160"/>
          </w:tcPr>
          <w:p>
            <w:r/>
            <w:r>
              <w:rPr>
                <w:sz w:val="18"/>
              </w:rPr>
              <w:t>Python FastAPI</w:t>
            </w:r>
          </w:p>
        </w:tc>
        <w:tc>
          <w:tcPr>
            <w:tcW w:type="dxa" w:w="4320"/>
          </w:tcPr>
          <w:p>
            <w:r/>
            <w:r>
              <w:rPr>
                <w:sz w:val="18"/>
              </w:rPr>
              <w:t>#1 language for AI-adjacent companies. Async-first, production-proven. Already implemented.</w:t>
            </w:r>
          </w:p>
        </w:tc>
        <w:tc>
          <w:tcPr>
            <w:tcW w:type="dxa" w:w="2880"/>
          </w:tcPr>
          <w:p>
            <w:r/>
            <w:r>
              <w:rPr>
                <w:sz w:val="18"/>
              </w:rPr>
              <w:t>AI companies, data startups, modern backends</w:t>
            </w:r>
          </w:p>
        </w:tc>
      </w:tr>
      <w:tr>
        <w:tc>
          <w:tcPr>
            <w:tcW w:type="dxa" w:w="2160"/>
            <w:shd w:val="clear" w:color="auto" w:fill="EDF2F4"/>
          </w:tcPr>
          <w:p>
            <w:r/>
            <w:r>
              <w:rPr>
                <w:sz w:val="18"/>
              </w:rPr>
              <w:t>React + TypeScript</w:t>
            </w:r>
          </w:p>
        </w:tc>
        <w:tc>
          <w:tcPr>
            <w:tcW w:type="dxa" w:w="4320"/>
            <w:shd w:val="clear" w:color="auto" w:fill="EDF2F4"/>
          </w:tcPr>
          <w:p>
            <w:r/>
            <w:r>
              <w:rPr>
                <w:sz w:val="18"/>
              </w:rPr>
              <w:t>Most in-demand frontend combination. Enormous hiring volume.</w:t>
            </w:r>
          </w:p>
        </w:tc>
        <w:tc>
          <w:tcPr>
            <w:tcW w:type="dxa" w:w="2880"/>
            <w:shd w:val="clear" w:color="auto" w:fill="EDF2F4"/>
          </w:tcPr>
          <w:p>
            <w:r/>
            <w:r>
              <w:rPr>
                <w:sz w:val="18"/>
              </w:rPr>
              <w:t>Every company with a web product</w:t>
            </w:r>
          </w:p>
        </w:tc>
      </w:tr>
      <w:tr>
        <w:tc>
          <w:tcPr>
            <w:tcW w:type="dxa" w:w="2160"/>
          </w:tcPr>
          <w:p>
            <w:r/>
            <w:r>
              <w:rPr>
                <w:sz w:val="18"/>
              </w:rPr>
              <w:t>PostgreSQL</w:t>
            </w:r>
          </w:p>
        </w:tc>
        <w:tc>
          <w:tcPr>
            <w:tcW w:type="dxa" w:w="4320"/>
          </w:tcPr>
          <w:p>
            <w:r/>
            <w:r>
              <w:rPr>
                <w:sz w:val="18"/>
              </w:rPr>
              <w:t>Universal. Advanced features (window functions, RLS) are senior-level signals.</w:t>
            </w:r>
          </w:p>
        </w:tc>
        <w:tc>
          <w:tcPr>
            <w:tcW w:type="dxa" w:w="2880"/>
          </w:tcPr>
          <w:p>
            <w:r/>
            <w:r>
              <w:rPr>
                <w:sz w:val="18"/>
              </w:rPr>
              <w:t>Every company that stores data</w:t>
            </w:r>
          </w:p>
        </w:tc>
      </w:tr>
      <w:tr>
        <w:tc>
          <w:tcPr>
            <w:tcW w:type="dxa" w:w="2160"/>
            <w:shd w:val="clear" w:color="auto" w:fill="EDF2F4"/>
          </w:tcPr>
          <w:p>
            <w:r/>
            <w:r>
              <w:rPr>
                <w:sz w:val="18"/>
              </w:rPr>
              <w:t>Redis</w:t>
            </w:r>
          </w:p>
        </w:tc>
        <w:tc>
          <w:tcPr>
            <w:tcW w:type="dxa" w:w="4320"/>
            <w:shd w:val="clear" w:color="auto" w:fill="EDF2F4"/>
          </w:tcPr>
          <w:p>
            <w:r/>
            <w:r>
              <w:rPr>
                <w:sz w:val="18"/>
              </w:rPr>
              <w:t>Universal cache + queue. Expected knowledge at any backend role.</w:t>
            </w:r>
          </w:p>
        </w:tc>
        <w:tc>
          <w:tcPr>
            <w:tcW w:type="dxa" w:w="2880"/>
            <w:shd w:val="clear" w:color="auto" w:fill="EDF2F4"/>
          </w:tcPr>
          <w:p>
            <w:r/>
            <w:r>
              <w:rPr>
                <w:sz w:val="18"/>
              </w:rPr>
              <w:t>Every backend position</w:t>
            </w:r>
          </w:p>
        </w:tc>
      </w:tr>
      <w:tr>
        <w:tc>
          <w:tcPr>
            <w:tcW w:type="dxa" w:w="2160"/>
          </w:tcPr>
          <w:p>
            <w:r/>
            <w:r>
              <w:rPr>
                <w:sz w:val="18"/>
              </w:rPr>
              <w:t>GKE / Kubernetes</w:t>
            </w:r>
          </w:p>
        </w:tc>
        <w:tc>
          <w:tcPr>
            <w:tcW w:type="dxa" w:w="4320"/>
          </w:tcPr>
          <w:p>
            <w:r/>
            <w:r>
              <w:rPr>
                <w:sz w:val="18"/>
              </w:rPr>
              <w:t>Almost no junior candidate has deployed to Kubernetes. Massive differentiator.</w:t>
            </w:r>
          </w:p>
        </w:tc>
        <w:tc>
          <w:tcPr>
            <w:tcW w:type="dxa" w:w="2880"/>
          </w:tcPr>
          <w:p>
            <w:r/>
            <w:r>
              <w:rPr>
                <w:sz w:val="18"/>
              </w:rPr>
              <w:t>Cloud-native, SaaS, infrastructure teams</w:t>
            </w:r>
          </w:p>
        </w:tc>
      </w:tr>
      <w:tr>
        <w:tc>
          <w:tcPr>
            <w:tcW w:type="dxa" w:w="2160"/>
            <w:shd w:val="clear" w:color="auto" w:fill="EDF2F4"/>
          </w:tcPr>
          <w:p>
            <w:r/>
            <w:r>
              <w:rPr>
                <w:sz w:val="18"/>
              </w:rPr>
              <w:t>GitHub Actions</w:t>
            </w:r>
          </w:p>
        </w:tc>
        <w:tc>
          <w:tcPr>
            <w:tcW w:type="dxa" w:w="4320"/>
            <w:shd w:val="clear" w:color="auto" w:fill="EDF2F4"/>
          </w:tcPr>
          <w:p>
            <w:r/>
            <w:r>
              <w:rPr>
                <w:sz w:val="18"/>
              </w:rPr>
              <w:t>Shows you work like a professional engineering team.</w:t>
            </w:r>
          </w:p>
        </w:tc>
        <w:tc>
          <w:tcPr>
            <w:tcW w:type="dxa" w:w="2880"/>
            <w:shd w:val="clear" w:color="auto" w:fill="EDF2F4"/>
          </w:tcPr>
          <w:p>
            <w:r/>
            <w:r>
              <w:rPr>
                <w:sz w:val="18"/>
              </w:rPr>
              <w:t>All modern engineering teams</w:t>
            </w:r>
          </w:p>
        </w:tc>
      </w:tr>
      <w:tr>
        <w:tc>
          <w:tcPr>
            <w:tcW w:type="dxa" w:w="2160"/>
          </w:tcPr>
          <w:p>
            <w:r/>
            <w:r>
              <w:rPr>
                <w:sz w:val="18"/>
              </w:rPr>
              <w:t>Grafana + Prometheus</w:t>
            </w:r>
          </w:p>
        </w:tc>
        <w:tc>
          <w:tcPr>
            <w:tcW w:type="dxa" w:w="4320"/>
          </w:tcPr>
          <w:p>
            <w:r/>
            <w:r>
              <w:rPr>
                <w:sz w:val="18"/>
              </w:rPr>
              <w:t>Extremely rare at junior level. A public dashboard is a portfolio piece.</w:t>
            </w:r>
          </w:p>
        </w:tc>
        <w:tc>
          <w:tcPr>
            <w:tcW w:type="dxa" w:w="2880"/>
          </w:tcPr>
          <w:p>
            <w:r/>
            <w:r>
              <w:rPr>
                <w:sz w:val="18"/>
              </w:rPr>
              <w:t>Any company with production systems</w:t>
            </w:r>
          </w:p>
        </w:tc>
      </w:tr>
      <w:tr>
        <w:tc>
          <w:tcPr>
            <w:tcW w:type="dxa" w:w="2160"/>
            <w:shd w:val="clear" w:color="auto" w:fill="EDF2F4"/>
          </w:tcPr>
          <w:p>
            <w:r/>
            <w:r>
              <w:rPr>
                <w:sz w:val="18"/>
              </w:rPr>
              <w:t>WebSockets</w:t>
            </w:r>
          </w:p>
        </w:tc>
        <w:tc>
          <w:tcPr>
            <w:tcW w:type="dxa" w:w="4320"/>
            <w:shd w:val="clear" w:color="auto" w:fill="EDF2F4"/>
          </w:tcPr>
          <w:p>
            <w:r/>
            <w:r>
              <w:rPr>
                <w:sz w:val="18"/>
              </w:rPr>
              <w:t>Shows you understand persistent connections vs request-response.</w:t>
            </w:r>
          </w:p>
        </w:tc>
        <w:tc>
          <w:tcPr>
            <w:tcW w:type="dxa" w:w="2880"/>
            <w:shd w:val="clear" w:color="auto" w:fill="EDF2F4"/>
          </w:tcPr>
          <w:p>
            <w:r/>
            <w:r>
              <w:rPr>
                <w:sz w:val="18"/>
              </w:rPr>
              <w:t>Real-time product companies</w:t>
            </w:r>
          </w:p>
        </w:tc>
      </w:tr>
      <w:tr>
        <w:tc>
          <w:tcPr>
            <w:tcW w:type="dxa" w:w="2160"/>
          </w:tcPr>
          <w:p>
            <w:r/>
            <w:r>
              <w:rPr>
                <w:sz w:val="18"/>
              </w:rPr>
              <w:t>Cloud Pub/Sub</w:t>
            </w:r>
          </w:p>
        </w:tc>
        <w:tc>
          <w:tcPr>
            <w:tcW w:type="dxa" w:w="4320"/>
          </w:tcPr>
          <w:p>
            <w:r/>
            <w:r>
              <w:rPr>
                <w:sz w:val="18"/>
              </w:rPr>
              <w:t>Event-driven architecture — decoupled, resilient, scalable.</w:t>
            </w:r>
          </w:p>
        </w:tc>
        <w:tc>
          <w:tcPr>
            <w:tcW w:type="dxa" w:w="2880"/>
          </w:tcPr>
          <w:p>
            <w:r/>
            <w:r>
              <w:rPr>
                <w:sz w:val="18"/>
              </w:rPr>
              <w:t>Data companies, event-driven systems</w:t>
            </w:r>
          </w:p>
        </w:tc>
      </w:tr>
      <w:tr>
        <w:tc>
          <w:tcPr>
            <w:tcW w:type="dxa" w:w="2160"/>
            <w:shd w:val="clear" w:color="auto" w:fill="EDF2F4"/>
          </w:tcPr>
          <w:p>
            <w:r/>
            <w:r>
              <w:rPr>
                <w:sz w:val="18"/>
              </w:rPr>
              <w:t>BigQuery</w:t>
            </w:r>
          </w:p>
        </w:tc>
        <w:tc>
          <w:tcPr>
            <w:tcW w:type="dxa" w:w="4320"/>
            <w:shd w:val="clear" w:color="auto" w:fill="EDF2F4"/>
          </w:tcPr>
          <w:p>
            <w:r/>
            <w:r>
              <w:rPr>
                <w:sz w:val="18"/>
              </w:rPr>
              <w:t>Analytics warehouse. Strong signal at data-heavy companies.</w:t>
            </w:r>
          </w:p>
        </w:tc>
        <w:tc>
          <w:tcPr>
            <w:tcW w:type="dxa" w:w="2880"/>
            <w:shd w:val="clear" w:color="auto" w:fill="EDF2F4"/>
          </w:tcPr>
          <w:p>
            <w:r/>
            <w:r>
              <w:rPr>
                <w:sz w:val="18"/>
              </w:rPr>
              <w:t>Analytics, data SaaS, retail tech</w:t>
            </w:r>
          </w:p>
        </w:tc>
      </w:tr>
      <w:tr>
        <w:tc>
          <w:tcPr>
            <w:tcW w:type="dxa" w:w="2160"/>
          </w:tcPr>
          <w:p>
            <w:r/>
            <w:r>
              <w:rPr>
                <w:sz w:val="18"/>
              </w:rPr>
              <w:t>OpenTelemetry</w:t>
            </w:r>
          </w:p>
        </w:tc>
        <w:tc>
          <w:tcPr>
            <w:tcW w:type="dxa" w:w="4320"/>
          </w:tcPr>
          <w:p>
            <w:r/>
            <w:r>
              <w:rPr>
                <w:sz w:val="18"/>
              </w:rPr>
              <w:t>Distributed tracing. Senior-level observability concept.</w:t>
            </w:r>
          </w:p>
        </w:tc>
        <w:tc>
          <w:tcPr>
            <w:tcW w:type="dxa" w:w="2880"/>
          </w:tcPr>
          <w:p>
            <w:r/>
            <w:r>
              <w:rPr>
                <w:sz w:val="18"/>
              </w:rPr>
              <w:t>Platform engineering, SRE teams</w:t>
            </w:r>
          </w:p>
        </w:tc>
      </w:tr>
    </w:tbl>
    <w:p/>
    <w:p>
      <w:r>
        <w:br w:type="page"/>
      </w:r>
    </w:p>
    <w:p>
      <w:pPr>
        <w:pStyle w:val="Heading1"/>
      </w:pPr>
      <w:r>
        <w:rPr>
          <w:color w:val="1F3864"/>
        </w:rPr>
        <w:t>Current State of the Codebase</w:t>
      </w:r>
    </w:p>
    <w:p>
      <w:pPr>
        <w:spacing w:after="80"/>
      </w:pPr>
      <w:r>
        <w:rPr>
          <w:sz w:val="21"/>
        </w:rPr>
        <w:t>Before Week 1, understand exactly what exists:</w:t>
      </w:r>
    </w:p>
    <w:p/>
    <w:p>
      <w:pPr>
        <w:pStyle w:val="Heading2"/>
      </w:pPr>
      <w:r>
        <w:rPr>
          <w:color w:val="2E86AB"/>
        </w:rPr>
        <w:t>Backend (backend/)</w:t>
      </w:r>
    </w:p>
    <w:tbl>
      <w:tblPr>
        <w:tblStyle w:val="TableGrid"/>
        <w:tblW w:type="auto" w:w="0"/>
        <w:tblLook w:firstColumn="1" w:firstRow="1" w:lastColumn="0" w:lastRow="0" w:noHBand="0" w:noVBand="1" w:val="04A0"/>
      </w:tblPr>
      <w:tblGrid>
        <w:gridCol w:w="4986"/>
        <w:gridCol w:w="4986"/>
      </w:tblGrid>
      <w:tr>
        <w:tc>
          <w:tcPr>
            <w:tcW w:type="dxa" w:w="3600"/>
            <w:shd w:val="clear" w:color="auto" w:fill="1F3864"/>
          </w:tcPr>
          <w:p>
            <w:r/>
            <w:r>
              <w:rPr>
                <w:b/>
                <w:color w:val="FFFFFF"/>
                <w:sz w:val="18"/>
              </w:rPr>
              <w:t>File</w:t>
            </w:r>
          </w:p>
        </w:tc>
        <w:tc>
          <w:tcPr>
            <w:tcW w:type="dxa" w:w="5760"/>
            <w:shd w:val="clear" w:color="auto" w:fill="1F3864"/>
          </w:tcPr>
          <w:p>
            <w:r/>
            <w:r>
              <w:rPr>
                <w:b/>
                <w:color w:val="FFFFFF"/>
                <w:sz w:val="18"/>
              </w:rPr>
              <w:t>What It Does</w:t>
            </w:r>
          </w:p>
        </w:tc>
      </w:tr>
      <w:tr>
        <w:tc>
          <w:tcPr>
            <w:tcW w:type="dxa" w:w="3600"/>
          </w:tcPr>
          <w:p>
            <w:r/>
            <w:r>
              <w:rPr>
                <w:sz w:val="18"/>
              </w:rPr>
              <w:t>main.py</w:t>
            </w:r>
          </w:p>
        </w:tc>
        <w:tc>
          <w:tcPr>
            <w:tcW w:type="dxa" w:w="5760"/>
          </w:tcPr>
          <w:p>
            <w:r/>
            <w:r>
              <w:rPr>
                <w:sz w:val="18"/>
              </w:rPr>
              <w:t>FastAPI app with CORS middleware, all routers registered</w:t>
            </w:r>
          </w:p>
        </w:tc>
      </w:tr>
      <w:tr>
        <w:tc>
          <w:tcPr>
            <w:tcW w:type="dxa" w:w="3600"/>
            <w:shd w:val="clear" w:color="auto" w:fill="EDF2F4"/>
          </w:tcPr>
          <w:p>
            <w:r/>
            <w:r>
              <w:rPr>
                <w:sz w:val="18"/>
              </w:rPr>
              <w:t>app/auth.py</w:t>
            </w:r>
          </w:p>
        </w:tc>
        <w:tc>
          <w:tcPr>
            <w:tcW w:type="dxa" w:w="5760"/>
            <w:shd w:val="clear" w:color="auto" w:fill="EDF2F4"/>
          </w:tcPr>
          <w:p>
            <w:r/>
            <w:r>
              <w:rPr>
                <w:sz w:val="18"/>
              </w:rPr>
              <w:t>bcrypt password hashing, JWT creation and verification</w:t>
            </w:r>
          </w:p>
        </w:tc>
      </w:tr>
      <w:tr>
        <w:tc>
          <w:tcPr>
            <w:tcW w:type="dxa" w:w="3600"/>
          </w:tcPr>
          <w:p>
            <w:r/>
            <w:r>
              <w:rPr>
                <w:sz w:val="18"/>
              </w:rPr>
              <w:t>app/config.py</w:t>
            </w:r>
          </w:p>
        </w:tc>
        <w:tc>
          <w:tcPr>
            <w:tcW w:type="dxa" w:w="5760"/>
          </w:tcPr>
          <w:p>
            <w:r/>
            <w:r>
              <w:rPr>
                <w:sz w:val="18"/>
              </w:rPr>
              <w:t>Pydantic Settings loading from .env</w:t>
            </w:r>
          </w:p>
        </w:tc>
      </w:tr>
      <w:tr>
        <w:tc>
          <w:tcPr>
            <w:tcW w:type="dxa" w:w="3600"/>
            <w:shd w:val="clear" w:color="auto" w:fill="EDF2F4"/>
          </w:tcPr>
          <w:p>
            <w:r/>
            <w:r>
              <w:rPr>
                <w:sz w:val="18"/>
              </w:rPr>
              <w:t>app/database.py</w:t>
            </w:r>
          </w:p>
        </w:tc>
        <w:tc>
          <w:tcPr>
            <w:tcW w:type="dxa" w:w="5760"/>
            <w:shd w:val="clear" w:color="auto" w:fill="EDF2F4"/>
          </w:tcPr>
          <w:p>
            <w:r/>
            <w:r>
              <w:rPr>
                <w:sz w:val="18"/>
              </w:rPr>
              <w:t>SQLAlchemy engine, SessionLocal, get_db() dependency</w:t>
            </w:r>
          </w:p>
        </w:tc>
      </w:tr>
      <w:tr>
        <w:tc>
          <w:tcPr>
            <w:tcW w:type="dxa" w:w="3600"/>
          </w:tcPr>
          <w:p>
            <w:r/>
            <w:r>
              <w:rPr>
                <w:sz w:val="18"/>
              </w:rPr>
              <w:t>app/models.py</w:t>
            </w:r>
          </w:p>
        </w:tc>
        <w:tc>
          <w:tcPr>
            <w:tcW w:type="dxa" w:w="5760"/>
          </w:tcPr>
          <w:p>
            <w:r/>
            <w:r>
              <w:rPr>
                <w:sz w:val="18"/>
              </w:rPr>
              <w:t>ORM models: User, LearningSession, ChatMessage, Curriculum, UserMemory, KnowledgeNode, Quiz, QuizQuestion, ConceptReview</w:t>
            </w:r>
          </w:p>
        </w:tc>
      </w:tr>
      <w:tr>
        <w:tc>
          <w:tcPr>
            <w:tcW w:type="dxa" w:w="3600"/>
            <w:shd w:val="clear" w:color="auto" w:fill="EDF2F4"/>
          </w:tcPr>
          <w:p>
            <w:r/>
            <w:r>
              <w:rPr>
                <w:sz w:val="18"/>
              </w:rPr>
              <w:t>app/schemas.py</w:t>
            </w:r>
          </w:p>
        </w:tc>
        <w:tc>
          <w:tcPr>
            <w:tcW w:type="dxa" w:w="5760"/>
            <w:shd w:val="clear" w:color="auto" w:fill="EDF2F4"/>
          </w:tcPr>
          <w:p>
            <w:r/>
            <w:r>
              <w:rPr>
                <w:sz w:val="18"/>
              </w:rPr>
              <w:t>Pydantic v2 request/response models for all endpoints</w:t>
            </w:r>
          </w:p>
        </w:tc>
      </w:tr>
      <w:tr>
        <w:tc>
          <w:tcPr>
            <w:tcW w:type="dxa" w:w="3600"/>
          </w:tcPr>
          <w:p>
            <w:r/>
            <w:r>
              <w:rPr>
                <w:sz w:val="18"/>
              </w:rPr>
              <w:t>app/claude.py</w:t>
            </w:r>
          </w:p>
        </w:tc>
        <w:tc>
          <w:tcPr>
            <w:tcW w:type="dxa" w:w="5760"/>
          </w:tcPr>
          <w:p>
            <w:r/>
            <w:r>
              <w:rPr>
                <w:sz w:val="18"/>
              </w:rPr>
              <w:t>run_claude(prompt) via subprocess — uses Claude CLI, no API key needed</w:t>
            </w:r>
          </w:p>
        </w:tc>
      </w:tr>
      <w:tr>
        <w:tc>
          <w:tcPr>
            <w:tcW w:type="dxa" w:w="3600"/>
            <w:shd w:val="clear" w:color="auto" w:fill="EDF2F4"/>
          </w:tcPr>
          <w:p>
            <w:r/>
            <w:r>
              <w:rPr>
                <w:sz w:val="18"/>
              </w:rPr>
              <w:t>app/redis_client.py</w:t>
            </w:r>
          </w:p>
        </w:tc>
        <w:tc>
          <w:tcPr>
            <w:tcW w:type="dxa" w:w="5760"/>
            <w:shd w:val="clear" w:color="auto" w:fill="EDF2F4"/>
          </w:tcPr>
          <w:p>
            <w:r/>
            <w:r>
              <w:rPr>
                <w:sz w:val="18"/>
              </w:rPr>
              <w:t>Redis singleton, rate_limit_check()</w:t>
            </w:r>
          </w:p>
        </w:tc>
      </w:tr>
      <w:tr>
        <w:tc>
          <w:tcPr>
            <w:tcW w:type="dxa" w:w="3600"/>
          </w:tcPr>
          <w:p>
            <w:r/>
            <w:r>
              <w:rPr>
                <w:sz w:val="18"/>
              </w:rPr>
              <w:t>app/prompts.py</w:t>
            </w:r>
          </w:p>
        </w:tc>
        <w:tc>
          <w:tcPr>
            <w:tcW w:type="dxa" w:w="5760"/>
          </w:tcPr>
          <w:p>
            <w:r/>
            <w:r>
              <w:rPr>
                <w:sz w:val="18"/>
              </w:rPr>
              <w:t>Prompt builders for curriculum, chat, memory extraction</w:t>
            </w:r>
          </w:p>
        </w:tc>
      </w:tr>
      <w:tr>
        <w:tc>
          <w:tcPr>
            <w:tcW w:type="dxa" w:w="3600"/>
            <w:shd w:val="clear" w:color="auto" w:fill="EDF2F4"/>
          </w:tcPr>
          <w:p>
            <w:r/>
            <w:r>
              <w:rPr>
                <w:sz w:val="18"/>
              </w:rPr>
              <w:t>app/routers/auth.py</w:t>
            </w:r>
          </w:p>
        </w:tc>
        <w:tc>
          <w:tcPr>
            <w:tcW w:type="dxa" w:w="5760"/>
            <w:shd w:val="clear" w:color="auto" w:fill="EDF2F4"/>
          </w:tcPr>
          <w:p>
            <w:r/>
            <w:r>
              <w:rPr>
                <w:sz w:val="18"/>
              </w:rPr>
              <w:t>POST /api/auth/register, POST /api/auth/login</w:t>
            </w:r>
          </w:p>
        </w:tc>
      </w:tr>
      <w:tr>
        <w:tc>
          <w:tcPr>
            <w:tcW w:type="dxa" w:w="3600"/>
          </w:tcPr>
          <w:p>
            <w:r/>
            <w:r>
              <w:rPr>
                <w:sz w:val="18"/>
              </w:rPr>
              <w:t>app/routers/sessions.py</w:t>
            </w:r>
          </w:p>
        </w:tc>
        <w:tc>
          <w:tcPr>
            <w:tcW w:type="dxa" w:w="5760"/>
          </w:tcPr>
          <w:p>
            <w:r/>
            <w:r>
              <w:rPr>
                <w:sz w:val="18"/>
              </w:rPr>
              <w:t>Session CRUD, background curriculum generation</w:t>
            </w:r>
          </w:p>
        </w:tc>
      </w:tr>
      <w:tr>
        <w:tc>
          <w:tcPr>
            <w:tcW w:type="dxa" w:w="3600"/>
            <w:shd w:val="clear" w:color="auto" w:fill="EDF2F4"/>
          </w:tcPr>
          <w:p>
            <w:r/>
            <w:r>
              <w:rPr>
                <w:sz w:val="18"/>
              </w:rPr>
              <w:t>app/routers/chat.py</w:t>
            </w:r>
          </w:p>
        </w:tc>
        <w:tc>
          <w:tcPr>
            <w:tcW w:type="dxa" w:w="5760"/>
            <w:shd w:val="clear" w:color="auto" w:fill="EDF2F4"/>
          </w:tcPr>
          <w:p>
            <w:r/>
            <w:r>
              <w:rPr>
                <w:sz w:val="18"/>
              </w:rPr>
              <w:t>Chat with context windowing, memory extraction, EMA mastery</w:t>
            </w:r>
          </w:p>
        </w:tc>
      </w:tr>
      <w:tr>
        <w:tc>
          <w:tcPr>
            <w:tcW w:type="dxa" w:w="3600"/>
          </w:tcPr>
          <w:p>
            <w:r/>
            <w:r>
              <w:rPr>
                <w:sz w:val="18"/>
              </w:rPr>
              <w:t>app/routers/quiz.py</w:t>
            </w:r>
          </w:p>
        </w:tc>
        <w:tc>
          <w:tcPr>
            <w:tcW w:type="dxa" w:w="5760"/>
          </w:tcPr>
          <w:p>
            <w:r/>
            <w:r>
              <w:rPr>
                <w:sz w:val="18"/>
              </w:rPr>
              <w:t>Quiz generation and retrieval</w:t>
            </w:r>
          </w:p>
        </w:tc>
      </w:tr>
      <w:tr>
        <w:tc>
          <w:tcPr>
            <w:tcW w:type="dxa" w:w="3600"/>
            <w:shd w:val="clear" w:color="auto" w:fill="EDF2F4"/>
          </w:tcPr>
          <w:p>
            <w:r/>
            <w:r>
              <w:rPr>
                <w:sz w:val="18"/>
              </w:rPr>
              <w:t>app/routers/review.py</w:t>
            </w:r>
          </w:p>
        </w:tc>
        <w:tc>
          <w:tcPr>
            <w:tcW w:type="dxa" w:w="5760"/>
            <w:shd w:val="clear" w:color="auto" w:fill="EDF2F4"/>
          </w:tcPr>
          <w:p>
            <w:r/>
            <w:r>
              <w:rPr>
                <w:sz w:val="18"/>
              </w:rPr>
              <w:t>SM-2 spaced repetition due/record</w:t>
            </w:r>
          </w:p>
        </w:tc>
      </w:tr>
      <w:tr>
        <w:tc>
          <w:tcPr>
            <w:tcW w:type="dxa" w:w="3600"/>
          </w:tcPr>
          <w:p>
            <w:r/>
            <w:r>
              <w:rPr>
                <w:sz w:val="18"/>
              </w:rPr>
              <w:t>app/routers/progress.py</w:t>
            </w:r>
          </w:p>
        </w:tc>
        <w:tc>
          <w:tcPr>
            <w:tcW w:type="dxa" w:w="5760"/>
          </w:tcPr>
          <w:p>
            <w:r/>
            <w:r>
              <w:rPr>
                <w:sz w:val="18"/>
              </w:rPr>
              <w:t>Mastery breakdown and review due count</w:t>
            </w:r>
          </w:p>
        </w:tc>
      </w:tr>
      <w:tr>
        <w:tc>
          <w:tcPr>
            <w:tcW w:type="dxa" w:w="3600"/>
            <w:shd w:val="clear" w:color="auto" w:fill="EDF2F4"/>
          </w:tcPr>
          <w:p>
            <w:r/>
            <w:r>
              <w:rPr>
                <w:sz w:val="18"/>
              </w:rPr>
              <w:t>app/routers/code.py</w:t>
            </w:r>
          </w:p>
        </w:tc>
        <w:tc>
          <w:tcPr>
            <w:tcW w:type="dxa" w:w="5760"/>
            <w:shd w:val="clear" w:color="auto" w:fill="EDF2F4"/>
          </w:tcPr>
          <w:p>
            <w:r/>
            <w:r>
              <w:rPr>
                <w:sz w:val="18"/>
              </w:rPr>
              <w:t>Code execution via Judge0 API</w:t>
            </w:r>
          </w:p>
        </w:tc>
      </w:tr>
      <w:tr>
        <w:tc>
          <w:tcPr>
            <w:tcW w:type="dxa" w:w="3600"/>
          </w:tcPr>
          <w:p>
            <w:r/>
            <w:r>
              <w:rPr>
                <w:sz w:val="18"/>
              </w:rPr>
              <w:t>app/routers/user.py</w:t>
            </w:r>
          </w:p>
        </w:tc>
        <w:tc>
          <w:tcPr>
            <w:tcW w:type="dxa" w:w="5760"/>
          </w:tcPr>
          <w:p>
            <w:r/>
            <w:r>
              <w:rPr>
                <w:sz w:val="18"/>
              </w:rPr>
              <w:t>GET /api/user/me</w:t>
            </w:r>
          </w:p>
        </w:tc>
      </w:tr>
    </w:tbl>
    <w:p/>
    <w:p>
      <w:pPr>
        <w:pStyle w:val="Heading2"/>
      </w:pPr>
      <w:r>
        <w:rPr>
          <w:color w:val="2E86AB"/>
        </w:rPr>
        <w:t>What Is Missing (the entire 10-week roadmap)</w:t>
      </w:r>
    </w:p>
    <w:p>
      <w:pPr>
        <w:pStyle w:val="ListBullet"/>
        <w:spacing w:after="40"/>
        <w:ind w:left="432"/>
      </w:pPr>
      <w:r>
        <w:rPr>
          <w:sz w:val="21"/>
        </w:rPr>
        <w:t>No production deployment — runs only locally</w:t>
      </w:r>
    </w:p>
    <w:p>
      <w:pPr>
        <w:pStyle w:val="ListBullet"/>
        <w:spacing w:after="40"/>
        <w:ind w:left="432"/>
      </w:pPr>
      <w:r>
        <w:rPr>
          <w:sz w:val="21"/>
        </w:rPr>
        <w:t>No CI/CD — manual deploys</w:t>
      </w:r>
    </w:p>
    <w:p>
      <w:pPr>
        <w:pStyle w:val="ListBullet"/>
        <w:spacing w:after="40"/>
        <w:ind w:left="432"/>
      </w:pPr>
      <w:r>
        <w:rPr>
          <w:sz w:val="21"/>
        </w:rPr>
        <w:t>No monitoring or observability — no metrics, no traces, no structured logs</w:t>
      </w:r>
    </w:p>
    <w:p>
      <w:pPr>
        <w:pStyle w:val="ListBullet"/>
        <w:spacing w:after="40"/>
        <w:ind w:left="432"/>
      </w:pPr>
      <w:r>
        <w:rPr>
          <w:sz w:val="21"/>
        </w:rPr>
        <w:t>No real-time — chat uses polling, not WebSockets</w:t>
      </w:r>
    </w:p>
    <w:p>
      <w:pPr>
        <w:pStyle w:val="ListBullet"/>
        <w:spacing w:after="40"/>
        <w:ind w:left="432"/>
      </w:pPr>
      <w:r>
        <w:rPr>
          <w:sz w:val="21"/>
        </w:rPr>
        <w:t>No multi-tenancy — users can access each other's data if they know the user_id</w:t>
      </w:r>
    </w:p>
    <w:p>
      <w:pPr>
        <w:pStyle w:val="ListBullet"/>
        <w:spacing w:after="40"/>
        <w:ind w:left="432"/>
      </w:pPr>
      <w:r>
        <w:rPr>
          <w:sz w:val="21"/>
        </w:rPr>
        <w:t>No analytics layer — cannot answer "how many lessons this week?"</w:t>
      </w:r>
    </w:p>
    <w:p>
      <w:pPr>
        <w:pStyle w:val="ListBullet"/>
        <w:spacing w:after="40"/>
        <w:ind w:left="432"/>
      </w:pPr>
      <w:r>
        <w:rPr>
          <w:sz w:val="21"/>
        </w:rPr>
        <w:t>No event system — actions are fire-and-forget with no audit trail</w:t>
      </w:r>
    </w:p>
    <w:p>
      <w:pPr>
        <w:pStyle w:val="ListBullet"/>
        <w:spacing w:after="40"/>
        <w:ind w:left="432"/>
      </w:pPr>
      <w:r>
        <w:rPr>
          <w:sz w:val="21"/>
        </w:rPr>
        <w:t>No tests — zero automated test coverage</w:t>
      </w:r>
    </w:p>
    <w:p>
      <w:pPr>
        <w:pStyle w:val="ListBullet"/>
        <w:spacing w:after="40"/>
        <w:ind w:left="432"/>
      </w:pPr>
      <w:r>
        <w:rPr>
          <w:sz w:val="21"/>
        </w:rPr>
        <w:t>No HTTPS / real domain — localhost only</w:t>
      </w:r>
    </w:p>
    <w:p>
      <w:pPr>
        <w:pStyle w:val="ListBullet"/>
        <w:spacing w:after="40"/>
        <w:ind w:left="432"/>
      </w:pPr>
      <w:r>
        <w:rPr>
          <w:sz w:val="21"/>
        </w:rPr>
        <w:t>No landing page — recruiter sees a login form with no context</w:t>
      </w:r>
    </w:p>
    <w:p>
      <w:r>
        <w:br w:type="page"/>
      </w:r>
    </w:p>
    <w:p>
      <w:pPr>
        <w:pStyle w:val="Heading1"/>
      </w:pPr>
      <w:r>
        <w:rPr>
          <w:color w:val="1F3864"/>
        </w:rPr>
        <w:t>The 10-Week Plan at a Glance</w:t>
      </w:r>
    </w:p>
    <w:tbl>
      <w:tblPr>
        <w:tblStyle w:val="TableGrid"/>
        <w:tblW w:type="auto" w:w="0"/>
        <w:tblLook w:firstColumn="1" w:firstRow="1" w:lastColumn="0" w:lastRow="0" w:noHBand="0" w:noVBand="1" w:val="04A0"/>
      </w:tblPr>
      <w:tblGrid>
        <w:gridCol w:w="2493"/>
        <w:gridCol w:w="2493"/>
        <w:gridCol w:w="2493"/>
        <w:gridCol w:w="2493"/>
      </w:tblGrid>
      <w:tr>
        <w:tc>
          <w:tcPr>
            <w:tcW w:type="dxa" w:w="720"/>
            <w:shd w:val="clear" w:color="auto" w:fill="1F3864"/>
          </w:tcPr>
          <w:p>
            <w:r/>
            <w:r>
              <w:rPr>
                <w:b/>
                <w:color w:val="FFFFFF"/>
                <w:sz w:val="18"/>
              </w:rPr>
              <w:t>Week</w:t>
            </w:r>
          </w:p>
        </w:tc>
        <w:tc>
          <w:tcPr>
            <w:tcW w:type="dxa" w:w="2592"/>
            <w:shd w:val="clear" w:color="auto" w:fill="1F3864"/>
          </w:tcPr>
          <w:p>
            <w:r/>
            <w:r>
              <w:rPr>
                <w:b/>
                <w:color w:val="FFFFFF"/>
                <w:sz w:val="18"/>
              </w:rPr>
              <w:t>Theme</w:t>
            </w:r>
          </w:p>
        </w:tc>
        <w:tc>
          <w:tcPr>
            <w:tcW w:type="dxa" w:w="4608"/>
            <w:shd w:val="clear" w:color="auto" w:fill="1F3864"/>
          </w:tcPr>
          <w:p>
            <w:r/>
            <w:r>
              <w:rPr>
                <w:b/>
                <w:color w:val="FFFFFF"/>
                <w:sz w:val="18"/>
              </w:rPr>
              <w:t>Key Deliverable</w:t>
            </w:r>
          </w:p>
        </w:tc>
        <w:tc>
          <w:tcPr>
            <w:tcW w:type="dxa" w:w="1440"/>
            <w:shd w:val="clear" w:color="auto" w:fill="1F3864"/>
          </w:tcPr>
          <w:p>
            <w:r/>
            <w:r>
              <w:rPr>
                <w:b/>
                <w:color w:val="FFFFFF"/>
                <w:sz w:val="18"/>
              </w:rPr>
              <w:t>Difficulty</w:t>
            </w:r>
          </w:p>
        </w:tc>
      </w:tr>
      <w:tr>
        <w:tc>
          <w:tcPr>
            <w:tcW w:type="dxa" w:w="720"/>
          </w:tcPr>
          <w:p>
            <w:r/>
            <w:r>
              <w:rPr>
                <w:sz w:val="18"/>
              </w:rPr>
              <w:t>1</w:t>
            </w:r>
          </w:p>
        </w:tc>
        <w:tc>
          <w:tcPr>
            <w:tcW w:type="dxa" w:w="2592"/>
          </w:tcPr>
          <w:p>
            <w:r/>
            <w:r>
              <w:rPr>
                <w:sz w:val="18"/>
              </w:rPr>
              <w:t>Observability Foundation</w:t>
            </w:r>
          </w:p>
        </w:tc>
        <w:tc>
          <w:tcPr>
            <w:tcW w:type="dxa" w:w="4608"/>
          </w:tcPr>
          <w:p>
            <w:r/>
            <w:r>
              <w:rPr>
                <w:sz w:val="18"/>
              </w:rPr>
              <w:t>Structured JSON logging, Prometheus /metrics, OpenTelemetry traces</w:t>
            </w:r>
          </w:p>
        </w:tc>
        <w:tc>
          <w:tcPr>
            <w:tcW w:type="dxa" w:w="1440"/>
          </w:tcPr>
          <w:p>
            <w:r/>
            <w:r>
              <w:rPr>
                <w:sz w:val="18"/>
              </w:rPr>
              <w:t>★★☆☆☆</w:t>
            </w:r>
          </w:p>
        </w:tc>
      </w:tr>
      <w:tr>
        <w:tc>
          <w:tcPr>
            <w:tcW w:type="dxa" w:w="720"/>
            <w:shd w:val="clear" w:color="auto" w:fill="EDF2F4"/>
          </w:tcPr>
          <w:p>
            <w:r/>
            <w:r>
              <w:rPr>
                <w:sz w:val="18"/>
              </w:rPr>
              <w:t>2</w:t>
            </w:r>
          </w:p>
        </w:tc>
        <w:tc>
          <w:tcPr>
            <w:tcW w:type="dxa" w:w="2592"/>
            <w:shd w:val="clear" w:color="auto" w:fill="EDF2F4"/>
          </w:tcPr>
          <w:p>
            <w:r/>
            <w:r>
              <w:rPr>
                <w:sz w:val="18"/>
              </w:rPr>
              <w:t>Grafana + Domain + HTTPS</w:t>
            </w:r>
          </w:p>
        </w:tc>
        <w:tc>
          <w:tcPr>
            <w:tcW w:type="dxa" w:w="4608"/>
            <w:shd w:val="clear" w:color="auto" w:fill="EDF2F4"/>
          </w:tcPr>
          <w:p>
            <w:r/>
            <w:r>
              <w:rPr>
                <w:sz w:val="18"/>
              </w:rPr>
              <w:t>Public monitoring dashboard, live URL with TLS</w:t>
            </w:r>
          </w:p>
        </w:tc>
        <w:tc>
          <w:tcPr>
            <w:tcW w:type="dxa" w:w="1440"/>
            <w:shd w:val="clear" w:color="auto" w:fill="EDF2F4"/>
          </w:tcPr>
          <w:p>
            <w:r/>
            <w:r>
              <w:rPr>
                <w:sz w:val="18"/>
              </w:rPr>
              <w:t>★★☆☆☆</w:t>
            </w:r>
          </w:p>
        </w:tc>
      </w:tr>
      <w:tr>
        <w:tc>
          <w:tcPr>
            <w:tcW w:type="dxa" w:w="720"/>
          </w:tcPr>
          <w:p>
            <w:r/>
            <w:r>
              <w:rPr>
                <w:sz w:val="18"/>
              </w:rPr>
              <w:t>3</w:t>
            </w:r>
          </w:p>
        </w:tc>
        <w:tc>
          <w:tcPr>
            <w:tcW w:type="dxa" w:w="2592"/>
          </w:tcPr>
          <w:p>
            <w:r/>
            <w:r>
              <w:rPr>
                <w:sz w:val="18"/>
              </w:rPr>
              <w:t>PostgreSQL Depth</w:t>
            </w:r>
          </w:p>
        </w:tc>
        <w:tc>
          <w:tcPr>
            <w:tcW w:type="dxa" w:w="4608"/>
          </w:tcPr>
          <w:p>
            <w:r/>
            <w:r>
              <w:rPr>
                <w:sz w:val="18"/>
              </w:rPr>
              <w:t>Window functions, CTEs, EXPLAIN ANALYZE, partial indexes</w:t>
            </w:r>
          </w:p>
        </w:tc>
        <w:tc>
          <w:tcPr>
            <w:tcW w:type="dxa" w:w="1440"/>
          </w:tcPr>
          <w:p>
            <w:r/>
            <w:r>
              <w:rPr>
                <w:sz w:val="18"/>
              </w:rPr>
              <w:t>★★★☆☆</w:t>
            </w:r>
          </w:p>
        </w:tc>
      </w:tr>
      <w:tr>
        <w:tc>
          <w:tcPr>
            <w:tcW w:type="dxa" w:w="720"/>
            <w:shd w:val="clear" w:color="auto" w:fill="EDF2F4"/>
          </w:tcPr>
          <w:p>
            <w:r/>
            <w:r>
              <w:rPr>
                <w:sz w:val="18"/>
              </w:rPr>
              <w:t>4</w:t>
            </w:r>
          </w:p>
        </w:tc>
        <w:tc>
          <w:tcPr>
            <w:tcW w:type="dxa" w:w="2592"/>
            <w:shd w:val="clear" w:color="auto" w:fill="EDF2F4"/>
          </w:tcPr>
          <w:p>
            <w:r/>
            <w:r>
              <w:rPr>
                <w:sz w:val="18"/>
              </w:rPr>
              <w:t>Redis Depth</w:t>
            </w:r>
          </w:p>
        </w:tc>
        <w:tc>
          <w:tcPr>
            <w:tcW w:type="dxa" w:w="4608"/>
            <w:shd w:val="clear" w:color="auto" w:fill="EDF2F4"/>
          </w:tcPr>
          <w:p>
            <w:r/>
            <w:r>
              <w:rPr>
                <w:sz w:val="18"/>
              </w:rPr>
              <w:t>Cache-aside pattern, sorted sets for review queue, cache invalidation</w:t>
            </w:r>
          </w:p>
        </w:tc>
        <w:tc>
          <w:tcPr>
            <w:tcW w:type="dxa" w:w="1440"/>
            <w:shd w:val="clear" w:color="auto" w:fill="EDF2F4"/>
          </w:tcPr>
          <w:p>
            <w:r/>
            <w:r>
              <w:rPr>
                <w:sz w:val="18"/>
              </w:rPr>
              <w:t>★★★☆☆</w:t>
            </w:r>
          </w:p>
        </w:tc>
      </w:tr>
      <w:tr>
        <w:tc>
          <w:tcPr>
            <w:tcW w:type="dxa" w:w="720"/>
          </w:tcPr>
          <w:p>
            <w:r/>
            <w:r>
              <w:rPr>
                <w:sz w:val="18"/>
              </w:rPr>
              <w:t>5</w:t>
            </w:r>
          </w:p>
        </w:tc>
        <w:tc>
          <w:tcPr>
            <w:tcW w:type="dxa" w:w="2592"/>
          </w:tcPr>
          <w:p>
            <w:r/>
            <w:r>
              <w:rPr>
                <w:sz w:val="18"/>
              </w:rPr>
              <w:t>Docker + GKE</w:t>
            </w:r>
          </w:p>
        </w:tc>
        <w:tc>
          <w:tcPr>
            <w:tcW w:type="dxa" w:w="4608"/>
          </w:tcPr>
          <w:p>
            <w:r/>
            <w:r>
              <w:rPr>
                <w:sz w:val="18"/>
              </w:rPr>
              <w:t>Multi-stage Docker builds, GKE cluster, three-service deployment</w:t>
            </w:r>
          </w:p>
        </w:tc>
        <w:tc>
          <w:tcPr>
            <w:tcW w:type="dxa" w:w="1440"/>
          </w:tcPr>
          <w:p>
            <w:r/>
            <w:r>
              <w:rPr>
                <w:sz w:val="18"/>
              </w:rPr>
              <w:t>★★★★☆</w:t>
            </w:r>
          </w:p>
        </w:tc>
      </w:tr>
      <w:tr>
        <w:tc>
          <w:tcPr>
            <w:tcW w:type="dxa" w:w="720"/>
            <w:shd w:val="clear" w:color="auto" w:fill="EDF2F4"/>
          </w:tcPr>
          <w:p>
            <w:r/>
            <w:r>
              <w:rPr>
                <w:sz w:val="18"/>
              </w:rPr>
              <w:t>6</w:t>
            </w:r>
          </w:p>
        </w:tc>
        <w:tc>
          <w:tcPr>
            <w:tcW w:type="dxa" w:w="2592"/>
            <w:shd w:val="clear" w:color="auto" w:fill="EDF2F4"/>
          </w:tcPr>
          <w:p>
            <w:r/>
            <w:r>
              <w:rPr>
                <w:sz w:val="18"/>
              </w:rPr>
              <w:t>GitHub Actions CI/CD</w:t>
            </w:r>
          </w:p>
        </w:tc>
        <w:tc>
          <w:tcPr>
            <w:tcW w:type="dxa" w:w="4608"/>
            <w:shd w:val="clear" w:color="auto" w:fill="EDF2F4"/>
          </w:tcPr>
          <w:p>
            <w:r/>
            <w:r>
              <w:rPr>
                <w:sz w:val="18"/>
              </w:rPr>
              <w:t>Automated test → build → push → deploy → rollback on every push</w:t>
            </w:r>
          </w:p>
        </w:tc>
        <w:tc>
          <w:tcPr>
            <w:tcW w:type="dxa" w:w="1440"/>
            <w:shd w:val="clear" w:color="auto" w:fill="EDF2F4"/>
          </w:tcPr>
          <w:p>
            <w:r/>
            <w:r>
              <w:rPr>
                <w:sz w:val="18"/>
              </w:rPr>
              <w:t>★★★★☆</w:t>
            </w:r>
          </w:p>
        </w:tc>
      </w:tr>
      <w:tr>
        <w:tc>
          <w:tcPr>
            <w:tcW w:type="dxa" w:w="720"/>
          </w:tcPr>
          <w:p>
            <w:r/>
            <w:r>
              <w:rPr>
                <w:sz w:val="18"/>
              </w:rPr>
              <w:t>7</w:t>
            </w:r>
          </w:p>
        </w:tc>
        <w:tc>
          <w:tcPr>
            <w:tcW w:type="dxa" w:w="2592"/>
          </w:tcPr>
          <w:p>
            <w:r/>
            <w:r>
              <w:rPr>
                <w:sz w:val="18"/>
              </w:rPr>
              <w:t>TypeScript + Redux</w:t>
            </w:r>
          </w:p>
        </w:tc>
        <w:tc>
          <w:tcPr>
            <w:tcW w:type="dxa" w:w="4608"/>
          </w:tcPr>
          <w:p>
            <w:r/>
            <w:r>
              <w:rPr>
                <w:sz w:val="18"/>
              </w:rPr>
              <w:t>Discriminated unions, generics, Redux Toolkit, RTK Query</w:t>
            </w:r>
          </w:p>
        </w:tc>
        <w:tc>
          <w:tcPr>
            <w:tcW w:type="dxa" w:w="1440"/>
          </w:tcPr>
          <w:p>
            <w:r/>
            <w:r>
              <w:rPr>
                <w:sz w:val="18"/>
              </w:rPr>
              <w:t>★★★☆☆</w:t>
            </w:r>
          </w:p>
        </w:tc>
      </w:tr>
      <w:tr>
        <w:tc>
          <w:tcPr>
            <w:tcW w:type="dxa" w:w="720"/>
            <w:shd w:val="clear" w:color="auto" w:fill="EDF2F4"/>
          </w:tcPr>
          <w:p>
            <w:r/>
            <w:r>
              <w:rPr>
                <w:sz w:val="18"/>
              </w:rPr>
              <w:t>8</w:t>
            </w:r>
          </w:p>
        </w:tc>
        <w:tc>
          <w:tcPr>
            <w:tcW w:type="dxa" w:w="2592"/>
            <w:shd w:val="clear" w:color="auto" w:fill="EDF2F4"/>
          </w:tcPr>
          <w:p>
            <w:r/>
            <w:r>
              <w:rPr>
                <w:sz w:val="18"/>
              </w:rPr>
              <w:t>RxJS Reactive Frontend</w:t>
            </w:r>
          </w:p>
        </w:tc>
        <w:tc>
          <w:tcPr>
            <w:tcW w:type="dxa" w:w="4608"/>
            <w:shd w:val="clear" w:color="auto" w:fill="EDF2F4"/>
          </w:tcPr>
          <w:p>
            <w:r/>
            <w:r>
              <w:rPr>
                <w:sz w:val="18"/>
              </w:rPr>
              <w:t>Observable streams, switchMap search, combineLatest filters</w:t>
            </w:r>
          </w:p>
        </w:tc>
        <w:tc>
          <w:tcPr>
            <w:tcW w:type="dxa" w:w="1440"/>
            <w:shd w:val="clear" w:color="auto" w:fill="EDF2F4"/>
          </w:tcPr>
          <w:p>
            <w:r/>
            <w:r>
              <w:rPr>
                <w:sz w:val="18"/>
              </w:rPr>
              <w:t>★★★☆☆</w:t>
            </w:r>
          </w:p>
        </w:tc>
      </w:tr>
      <w:tr>
        <w:tc>
          <w:tcPr>
            <w:tcW w:type="dxa" w:w="720"/>
          </w:tcPr>
          <w:p>
            <w:r/>
            <w:r>
              <w:rPr>
                <w:sz w:val="18"/>
              </w:rPr>
              <w:t>9</w:t>
            </w:r>
          </w:p>
        </w:tc>
        <w:tc>
          <w:tcPr>
            <w:tcW w:type="dxa" w:w="2592"/>
          </w:tcPr>
          <w:p>
            <w:r/>
            <w:r>
              <w:rPr>
                <w:sz w:val="18"/>
              </w:rPr>
              <w:t>Multi-Tenancy + WebSockets</w:t>
            </w:r>
          </w:p>
        </w:tc>
        <w:tc>
          <w:tcPr>
            <w:tcW w:type="dxa" w:w="4608"/>
          </w:tcPr>
          <w:p>
            <w:r/>
            <w:r>
              <w:rPr>
                <w:sz w:val="18"/>
              </w:rPr>
              <w:t>PostgreSQL RLS, tenant isolation, real-time chat</w:t>
            </w:r>
          </w:p>
        </w:tc>
        <w:tc>
          <w:tcPr>
            <w:tcW w:type="dxa" w:w="1440"/>
          </w:tcPr>
          <w:p>
            <w:r/>
            <w:r>
              <w:rPr>
                <w:sz w:val="18"/>
              </w:rPr>
              <w:t>★★★★☆</w:t>
            </w:r>
          </w:p>
        </w:tc>
      </w:tr>
      <w:tr>
        <w:tc>
          <w:tcPr>
            <w:tcW w:type="dxa" w:w="720"/>
            <w:shd w:val="clear" w:color="auto" w:fill="EDF2F4"/>
          </w:tcPr>
          <w:p>
            <w:r/>
            <w:r>
              <w:rPr>
                <w:sz w:val="18"/>
              </w:rPr>
              <w:t>10</w:t>
            </w:r>
          </w:p>
        </w:tc>
        <w:tc>
          <w:tcPr>
            <w:tcW w:type="dxa" w:w="2592"/>
            <w:shd w:val="clear" w:color="auto" w:fill="EDF2F4"/>
          </w:tcPr>
          <w:p>
            <w:r/>
            <w:r>
              <w:rPr>
                <w:sz w:val="18"/>
              </w:rPr>
              <w:t>Pub/Sub + BigQuery + Polish</w:t>
            </w:r>
          </w:p>
        </w:tc>
        <w:tc>
          <w:tcPr>
            <w:tcW w:type="dxa" w:w="4608"/>
            <w:shd w:val="clear" w:color="auto" w:fill="EDF2F4"/>
          </w:tcPr>
          <w:p>
            <w:r/>
            <w:r>
              <w:rPr>
                <w:sz w:val="18"/>
              </w:rPr>
              <w:t>Event architecture, analytics layer, UI polish, demo video</w:t>
            </w:r>
          </w:p>
        </w:tc>
        <w:tc>
          <w:tcPr>
            <w:tcW w:type="dxa" w:w="1440"/>
            <w:shd w:val="clear" w:color="auto" w:fill="EDF2F4"/>
          </w:tcPr>
          <w:p>
            <w:r/>
            <w:r>
              <w:rPr>
                <w:sz w:val="18"/>
              </w:rPr>
              <w:t>★★★☆☆</w:t>
            </w:r>
          </w:p>
        </w:tc>
      </w:tr>
    </w:tbl>
    <w:p/>
    <w:p>
      <w:pPr>
        <w:shd w:val="clear" w:color="auto" w:fill="FADBD8"/>
        <w:spacing w:before="120" w:after="120"/>
        <w:ind w:left="288"/>
      </w:pPr>
      <w:r>
        <w:rPr>
          <w:b/>
          <w:sz w:val="20"/>
        </w:rPr>
        <w:t xml:space="preserve">HARDEST SINGLE DAY  </w:t>
      </w:r>
      <w:r>
        <w:rPr>
          <w:sz w:val="20"/>
        </w:rPr>
        <w:t>Day 1 of Week 5 — writing your first Kubernetes YAML, debugging why a Pod is in CrashLoopBackOff, and understanding the Deployment → Service → Ingress chain. Budget 5 hours. Every other Kubernetes concept is a variation on this foundation.</w:t>
      </w:r>
    </w:p>
    <w:p>
      <w:r>
        <w:br w:type="page"/>
      </w:r>
    </w:p>
    <w:p>
      <w:pPr>
        <w:pStyle w:val="Heading1"/>
      </w:pPr>
      <w:r>
        <w:rPr>
          <w:color w:val="1F3864"/>
        </w:rPr>
        <w:t>Week 1 — Observability Foundation</w:t>
      </w:r>
    </w:p>
    <w:p>
      <w:pPr>
        <w:pStyle w:val="Heading2"/>
      </w:pPr>
      <w:r>
        <w:rPr>
          <w:color w:val="2E86AB"/>
        </w:rPr>
        <w:t>What</w:t>
      </w:r>
    </w:p>
    <w:p>
      <w:pPr>
        <w:spacing w:after="80"/>
      </w:pPr>
      <w:r>
        <w:rPr>
          <w:sz w:val="21"/>
        </w:rPr>
        <w:t>Add structured logging, Prometheus metrics collection, and OpenTelemetry distributed tracing to the FastAPI backend. By end of week, the backend emits machine-readable JSON logs, exposes a /metrics endpoint, and attaches trace IDs to every request.</w:t>
      </w:r>
    </w:p>
    <w:p>
      <w:pPr>
        <w:pStyle w:val="Heading2"/>
      </w:pPr>
      <w:r>
        <w:rPr>
          <w:color w:val="2E86AB"/>
        </w:rPr>
        <w:t>Why</w:t>
      </w:r>
    </w:p>
    <w:p>
      <w:pPr>
        <w:pStyle w:val="Heading3"/>
      </w:pPr>
      <w:r>
        <w:rPr>
          <w:color w:val="3D3D3D"/>
        </w:rPr>
        <w:t>For the Job</w:t>
      </w:r>
    </w:p>
    <w:p>
      <w:pPr>
        <w:spacing w:after="80"/>
      </w:pPr>
      <w:r>
        <w:rPr>
          <w:sz w:val="21"/>
        </w:rPr>
        <w:t>Observability is how production engineers understand running systems. It is the difference between "I think the server is slow" and "the p99 latency on POST /api/sessions/{id}/chat is 4.2 seconds because run_claude() blocks for 3.8s". Every company running software at scale requires this. Most junior candidates have never heard of it.</w:t>
      </w:r>
    </w:p>
    <w:p>
      <w:pPr>
        <w:pStyle w:val="Heading3"/>
      </w:pPr>
      <w:r>
        <w:rPr>
          <w:color w:val="3D3D3D"/>
        </w:rPr>
        <w:t>For the Project</w:t>
      </w:r>
    </w:p>
    <w:p>
      <w:pPr>
        <w:spacing w:after="80"/>
      </w:pPr>
      <w:r>
        <w:rPr>
          <w:sz w:val="21"/>
        </w:rPr>
        <w:t>The Claude CLI subprocess is a black box right now. If it hangs, you find out when a user complains. With tracing you will see exactly how long each Claude call takes and whether it is the database, Redis, or Claude that is slow.</w:t>
      </w:r>
    </w:p>
    <w:p>
      <w:pPr>
        <w:pStyle w:val="Heading2"/>
      </w:pPr>
      <w:r>
        <w:rPr>
          <w:color w:val="2E86AB"/>
        </w:rPr>
        <w:t>How</w:t>
      </w:r>
    </w:p>
    <w:p>
      <w:pPr>
        <w:pStyle w:val="Heading3"/>
      </w:pPr>
      <w:r>
        <w:rPr>
          <w:color w:val="3D3D3D"/>
        </w:rPr>
        <w:t>Structured Logging</w:t>
      </w:r>
    </w:p>
    <w:p>
      <w:pPr>
        <w:spacing w:after="80"/>
      </w:pPr>
      <w:r>
        <w:rPr>
          <w:sz w:val="21"/>
        </w:rPr>
        <w:t>Install structlog. Instead of print("User registered"), you emit:</w:t>
      </w:r>
    </w:p>
    <w:p>
      <w:pPr>
        <w:shd w:val="clear" w:color="auto" w:fill="F0F0F0"/>
        <w:spacing w:before="80" w:after="80"/>
        <w:ind w:left="288" w:right="288"/>
      </w:pPr>
      <w:r>
        <w:rPr>
          <w:rFonts w:ascii="Courier New" w:hAnsi="Courier New"/>
          <w:color w:val="1A1A2E"/>
          <w:sz w:val="16"/>
        </w:rPr>
        <w:t>{"event": "user_registered", "user_id": 42, "email": "...", "duration_ms": 14, "request_id": "abc-123"}</w:t>
      </w:r>
    </w:p>
    <w:p>
      <w:pPr>
        <w:spacing w:after="80"/>
      </w:pPr>
      <w:r>
        <w:rPr>
          <w:sz w:val="21"/>
        </w:rPr>
        <w:t>Every log line is valid JSON. This means you can query logs with tools like Loki, CloudWatch Insights, or BigQuery — you cannot query plain text at scale.</w:t>
      </w:r>
    </w:p>
    <w:p/>
    <w:p>
      <w:pPr>
        <w:spacing w:after="80"/>
      </w:pPr>
      <w:r>
        <w:rPr>
          <w:sz w:val="21"/>
        </w:rPr>
        <w:t>Add FastAPI middleware that:</w:t>
      </w:r>
    </w:p>
    <w:p>
      <w:pPr>
        <w:pStyle w:val="ListBullet"/>
        <w:spacing w:after="40"/>
        <w:ind w:left="432"/>
      </w:pPr>
      <w:r>
        <w:rPr>
          <w:sz w:val="21"/>
        </w:rPr>
        <w:t>Generates a request_id UUID for every incoming request</w:t>
      </w:r>
    </w:p>
    <w:p>
      <w:pPr>
        <w:pStyle w:val="ListBullet"/>
        <w:spacing w:after="40"/>
        <w:ind w:left="432"/>
      </w:pPr>
      <w:r>
        <w:rPr>
          <w:sz w:val="21"/>
        </w:rPr>
        <w:t>Binds it to structlog.contextvars so every log line includes the same request_id</w:t>
      </w:r>
    </w:p>
    <w:p>
      <w:pPr>
        <w:pStyle w:val="ListBullet"/>
        <w:spacing w:after="40"/>
        <w:ind w:left="432"/>
      </w:pPr>
      <w:r>
        <w:rPr>
          <w:sz w:val="21"/>
        </w:rPr>
        <w:t>Logs request_started and request_finished with method, path, status code, and duration in ms</w:t>
      </w:r>
    </w:p>
    <w:p>
      <w:pPr>
        <w:pStyle w:val="Heading3"/>
      </w:pPr>
      <w:r>
        <w:rPr>
          <w:color w:val="3D3D3D"/>
        </w:rPr>
        <w:t>Prometheus Metrics</w:t>
      </w:r>
    </w:p>
    <w:p>
      <w:pPr>
        <w:spacing w:after="80"/>
      </w:pPr>
      <w:r>
        <w:rPr>
          <w:sz w:val="21"/>
        </w:rPr>
        <w:t>Install prometheus-fastapi-instrumentator. Two lines of code instruments every route automatically:</w:t>
      </w:r>
    </w:p>
    <w:p>
      <w:pPr>
        <w:shd w:val="clear" w:color="auto" w:fill="F0F0F0"/>
        <w:spacing w:before="80" w:after="80"/>
        <w:ind w:left="288" w:right="288"/>
      </w:pPr>
      <w:r>
        <w:rPr>
          <w:rFonts w:ascii="Courier New" w:hAnsi="Courier New"/>
          <w:color w:val="1A1A2E"/>
          <w:sz w:val="16"/>
        </w:rPr>
        <w:t>from prometheus_fastapi_instrumentator import Instrumentator</w:t>
        <w:br/>
        <w:t>Instrumentator().instrument(app).expose(app)</w:t>
      </w:r>
    </w:p>
    <w:p>
      <w:pPr>
        <w:spacing w:after="80"/>
      </w:pPr>
      <w:r>
        <w:rPr>
          <w:sz w:val="21"/>
        </w:rPr>
        <w:t>This exposes:</w:t>
      </w:r>
    </w:p>
    <w:p>
      <w:pPr>
        <w:pStyle w:val="ListBullet"/>
        <w:spacing w:after="40"/>
        <w:ind w:left="432"/>
      </w:pPr>
      <w:r>
        <w:rPr>
          <w:sz w:val="21"/>
        </w:rPr>
        <w:t>http_requests_total — counter by method, path, status code</w:t>
      </w:r>
    </w:p>
    <w:p>
      <w:pPr>
        <w:pStyle w:val="ListBullet"/>
        <w:spacing w:after="40"/>
        <w:ind w:left="432"/>
      </w:pPr>
      <w:r>
        <w:rPr>
          <w:sz w:val="21"/>
        </w:rPr>
        <w:t>http_request_duration_seconds — histogram of response times</w:t>
      </w:r>
    </w:p>
    <w:p>
      <w:pPr>
        <w:pStyle w:val="ListBullet"/>
        <w:spacing w:after="40"/>
        <w:ind w:left="432"/>
      </w:pPr>
      <w:r>
        <w:rPr>
          <w:sz w:val="21"/>
        </w:rPr>
        <w:t>http_requests_in_progress — gauge of concurrent requests</w:t>
      </w:r>
    </w:p>
    <w:p/>
    <w:p>
      <w:pPr>
        <w:spacing w:after="80"/>
      </w:pPr>
      <w:r>
        <w:rPr>
          <w:sz w:val="21"/>
        </w:rPr>
        <w:t>Add custom metrics in app/metrics.py for Claude call counts, durations, and cache hits/misses. Instrument run_claude() to record duration and success/error status.</w:t>
      </w:r>
    </w:p>
    <w:p>
      <w:pPr>
        <w:pStyle w:val="Heading3"/>
      </w:pPr>
      <w:r>
        <w:rPr>
          <w:color w:val="3D3D3D"/>
        </w:rPr>
        <w:t>OpenTelemetry Tracing</w:t>
      </w:r>
    </w:p>
    <w:p>
      <w:pPr>
        <w:spacing w:after="80"/>
      </w:pPr>
      <w:r>
        <w:rPr>
          <w:sz w:val="21"/>
        </w:rPr>
        <w:t>Every HTTP request gets a trace_id. As the request flows through your code — hitting the database, calling Redis, invoking Claude — each step creates a span with a start time, end time, and attributes. You can visualise the full request as a timeline showing exactly where time was spent.</w:t>
      </w:r>
    </w:p>
    <w:p/>
    <w:p>
      <w:pPr>
        <w:spacing w:after="80"/>
      </w:pPr>
      <w:r>
        <w:rPr>
          <w:sz w:val="21"/>
        </w:rPr>
        <w:t>Install opentelemetry-sdk, opentelemetry-instrumentation-fastapi, opentelemetry-instrumentation-sqlalchemy, opentelemetry-instrumentation-redis. With these in place, every database query and Redis call automatically becomes a child span inside the parent HTTP request span. No manual instrumentation needed.</w:t>
      </w:r>
    </w:p>
    <w:p>
      <w:pPr>
        <w:pStyle w:val="Heading2"/>
      </w:pPr>
      <w:r>
        <w:rPr>
          <w:color w:val="2E86AB"/>
        </w:rPr>
        <w:t>Week 1 Deliverable</w:t>
      </w:r>
    </w:p>
    <w:p>
      <w:pPr>
        <w:pStyle w:val="ListBullet"/>
        <w:spacing w:after="40"/>
        <w:ind w:left="432"/>
      </w:pPr>
      <w:r>
        <w:rPr>
          <w:sz w:val="21"/>
        </w:rPr>
        <w:t>Every HTTP request logged as structured JSON with request_id, method, path, status, duration</w:t>
      </w:r>
    </w:p>
    <w:p>
      <w:pPr>
        <w:pStyle w:val="ListBullet"/>
        <w:spacing w:after="40"/>
        <w:ind w:left="432"/>
      </w:pPr>
      <w:r>
        <w:rPr>
          <w:sz w:val="21"/>
        </w:rPr>
        <w:t>GET /metrics returning Prometheus-format metrics</w:t>
      </w:r>
    </w:p>
    <w:p>
      <w:pPr>
        <w:pStyle w:val="ListBullet"/>
        <w:spacing w:after="40"/>
        <w:ind w:left="432"/>
      </w:pPr>
      <w:r>
        <w:rPr>
          <w:sz w:val="21"/>
        </w:rPr>
        <w:t>Custom metrics tracking Claude call counts, durations, cache hits/misses</w:t>
      </w:r>
    </w:p>
    <w:p>
      <w:pPr>
        <w:pStyle w:val="ListBullet"/>
        <w:spacing w:after="40"/>
        <w:ind w:left="432"/>
      </w:pPr>
      <w:r>
        <w:rPr>
          <w:sz w:val="21"/>
        </w:rPr>
        <w:t>OpenTelemetry spans exported (collector not yet running — fails silently)</w:t>
      </w:r>
    </w:p>
    <w:p>
      <w:r>
        <w:br w:type="page"/>
      </w:r>
    </w:p>
    <w:p>
      <w:pPr>
        <w:pStyle w:val="Heading1"/>
      </w:pPr>
      <w:r>
        <w:rPr>
          <w:color w:val="1F3864"/>
        </w:rPr>
        <w:t>Week 2 — Grafana Dashboard + Domain + HTTPS</w:t>
      </w:r>
    </w:p>
    <w:p>
      <w:pPr>
        <w:pStyle w:val="Heading2"/>
      </w:pPr>
      <w:r>
        <w:rPr>
          <w:color w:val="2E86AB"/>
        </w:rPr>
        <w:t>What</w:t>
      </w:r>
    </w:p>
    <w:p>
      <w:pPr>
        <w:spacing w:after="80"/>
      </w:pPr>
      <w:r>
        <w:rPr>
          <w:sz w:val="21"/>
        </w:rPr>
        <w:t>Stand up Grafana and Prometheus as Docker containers. Register a domain. Configure HTTPS. By end of week, LearnOne is accessible at https://learnone.yourdomain.dev with a live Grafana dashboard at https://grafana.learnone.dev that anyone can view without logging in.</w:t>
      </w:r>
    </w:p>
    <w:p>
      <w:pPr>
        <w:pStyle w:val="Heading2"/>
      </w:pPr>
      <w:r>
        <w:rPr>
          <w:color w:val="2E86AB"/>
        </w:rPr>
        <w:t>Why</w:t>
      </w:r>
    </w:p>
    <w:p>
      <w:pPr>
        <w:pStyle w:val="Heading3"/>
      </w:pPr>
      <w:r>
        <w:rPr>
          <w:color w:val="3D3D3D"/>
        </w:rPr>
        <w:t>For the Job</w:t>
      </w:r>
    </w:p>
    <w:p>
      <w:pPr>
        <w:spacing w:after="80"/>
      </w:pPr>
      <w:r>
        <w:rPr>
          <w:sz w:val="21"/>
        </w:rPr>
        <w:t>A publicly accessible Grafana dashboard is a portfolio piece by itself. It proves the app is real, running, and that you understand production operations at a level that most seniors at small companies do not bother with. You can link directly to it on your resume: "Live monitoring: grafana.learnone.dev". No recruiter expects a junior to have this.</w:t>
      </w:r>
    </w:p>
    <w:p>
      <w:pPr>
        <w:pStyle w:val="Heading3"/>
      </w:pPr>
      <w:r>
        <w:rPr>
          <w:color w:val="3D3D3D"/>
        </w:rPr>
        <w:t>For the Project</w:t>
      </w:r>
    </w:p>
    <w:p>
      <w:pPr>
        <w:spacing w:after="80"/>
      </w:pPr>
      <w:r>
        <w:rPr>
          <w:sz w:val="21"/>
        </w:rPr>
        <w:t>You cannot know if your cache-aside pattern (Week 4) actually helps without seeing cache hit ratios over time. You cannot know if CI/CD (Week 6) caused a latency regression without a baseline. Observability must come before optimisation.</w:t>
      </w:r>
    </w:p>
    <w:p>
      <w:pPr>
        <w:pStyle w:val="Heading2"/>
      </w:pPr>
      <w:r>
        <w:rPr>
          <w:color w:val="2E86AB"/>
        </w:rPr>
        <w:t>How</w:t>
      </w:r>
    </w:p>
    <w:p>
      <w:pPr>
        <w:pStyle w:val="Heading3"/>
      </w:pPr>
      <w:r>
        <w:rPr>
          <w:color w:val="3D3D3D"/>
        </w:rPr>
        <w:t>Domain Registration</w:t>
      </w:r>
    </w:p>
    <w:p>
      <w:pPr>
        <w:spacing w:after="80"/>
      </w:pPr>
      <w:r>
        <w:rPr>
          <w:sz w:val="21"/>
        </w:rPr>
        <w:t>Register a .dev or .io domain (~$10-15/year). Use Cloudflare as your DNS provider — free plan includes DDoS protection, CDN, and automatic TLS certificates.</w:t>
      </w:r>
    </w:p>
    <w:p/>
    <w:p>
      <w:pPr>
        <w:spacing w:after="80"/>
      </w:pPr>
      <w:r>
        <w:rPr>
          <w:sz w:val="21"/>
        </w:rPr>
        <w:t>Subdomain plan:</w:t>
      </w:r>
    </w:p>
    <w:p>
      <w:pPr>
        <w:pStyle w:val="ListBullet"/>
        <w:spacing w:after="40"/>
        <w:ind w:left="432"/>
      </w:pPr>
      <w:r>
        <w:rPr>
          <w:sz w:val="21"/>
        </w:rPr>
        <w:t>app.learnone.dev — the React frontend</w:t>
      </w:r>
    </w:p>
    <w:p>
      <w:pPr>
        <w:pStyle w:val="ListBullet"/>
        <w:spacing w:after="40"/>
        <w:ind w:left="432"/>
      </w:pPr>
      <w:r>
        <w:rPr>
          <w:sz w:val="21"/>
        </w:rPr>
        <w:t>api.learnone.dev — the FastAPI backend</w:t>
      </w:r>
    </w:p>
    <w:p>
      <w:pPr>
        <w:pStyle w:val="ListBullet"/>
        <w:spacing w:after="40"/>
        <w:ind w:left="432"/>
      </w:pPr>
      <w:r>
        <w:rPr>
          <w:sz w:val="21"/>
        </w:rPr>
        <w:t>grafana.learnone.dev — Grafana dashboard (public read-only)</w:t>
      </w:r>
    </w:p>
    <w:p>
      <w:pPr>
        <w:pStyle w:val="Heading3"/>
      </w:pPr>
      <w:r>
        <w:rPr>
          <w:color w:val="3D3D3D"/>
        </w:rPr>
        <w:t>HTTPS / TLS</w:t>
      </w:r>
    </w:p>
    <w:p>
      <w:pPr>
        <w:spacing w:after="80"/>
      </w:pPr>
      <w:r>
        <w:rPr>
          <w:sz w:val="21"/>
        </w:rPr>
        <w:t>On GKE (Week 5) you will use cert-manager with Let's Encrypt to auto-provision certificates. The flow: cert-manager talks to Let's Encrypt via DNS-01 challenge → certificate stored as Kubernetes Secret → GKE Ingress uses it to terminate TLS. Certificates renew themselves every 90 days. You never manually handle a .pem file.</w:t>
      </w:r>
    </w:p>
    <w:p>
      <w:pPr>
        <w:pStyle w:val="Heading3"/>
      </w:pPr>
      <w:r>
        <w:rPr>
          <w:color w:val="3D3D3D"/>
        </w:rPr>
        <w:t>Grafana Dashboard — Four Panels</w:t>
      </w:r>
    </w:p>
    <w:tbl>
      <w:tblPr>
        <w:tblStyle w:val="TableGrid"/>
        <w:tblW w:type="auto" w:w="0"/>
        <w:tblLook w:firstColumn="1" w:firstRow="1" w:lastColumn="0" w:lastRow="0" w:noHBand="0" w:noVBand="1" w:val="04A0"/>
      </w:tblPr>
      <w:tblGrid>
        <w:gridCol w:w="3324"/>
        <w:gridCol w:w="3324"/>
        <w:gridCol w:w="3324"/>
      </w:tblGrid>
      <w:tr>
        <w:tc>
          <w:tcPr>
            <w:tcW w:type="dxa" w:w="2160"/>
            <w:shd w:val="clear" w:color="auto" w:fill="1F3864"/>
          </w:tcPr>
          <w:p>
            <w:r/>
            <w:r>
              <w:rPr>
                <w:b/>
                <w:color w:val="FFFFFF"/>
                <w:sz w:val="18"/>
              </w:rPr>
              <w:t>Panel</w:t>
            </w:r>
          </w:p>
        </w:tc>
        <w:tc>
          <w:tcPr>
            <w:tcW w:type="dxa" w:w="4320"/>
            <w:shd w:val="clear" w:color="auto" w:fill="1F3864"/>
          </w:tcPr>
          <w:p>
            <w:r/>
            <w:r>
              <w:rPr>
                <w:b/>
                <w:color w:val="FFFFFF"/>
                <w:sz w:val="18"/>
              </w:rPr>
              <w:t>Prometheus Query</w:t>
            </w:r>
          </w:p>
        </w:tc>
        <w:tc>
          <w:tcPr>
            <w:tcW w:type="dxa" w:w="2880"/>
            <w:shd w:val="clear" w:color="auto" w:fill="1F3864"/>
          </w:tcPr>
          <w:p>
            <w:r/>
            <w:r>
              <w:rPr>
                <w:b/>
                <w:color w:val="FFFFFF"/>
                <w:sz w:val="18"/>
              </w:rPr>
              <w:t>What It Shows</w:t>
            </w:r>
          </w:p>
        </w:tc>
      </w:tr>
      <w:tr>
        <w:tc>
          <w:tcPr>
            <w:tcW w:type="dxa" w:w="2160"/>
          </w:tcPr>
          <w:p>
            <w:r/>
            <w:r>
              <w:rPr>
                <w:sz w:val="18"/>
              </w:rPr>
              <w:t>Request Rate</w:t>
            </w:r>
          </w:p>
        </w:tc>
        <w:tc>
          <w:tcPr>
            <w:tcW w:type="dxa" w:w="4320"/>
          </w:tcPr>
          <w:p>
            <w:r/>
            <w:r>
              <w:rPr>
                <w:sz w:val="18"/>
              </w:rPr>
              <w:t>rate(http_requests_total[5m])</w:t>
            </w:r>
          </w:p>
        </w:tc>
        <w:tc>
          <w:tcPr>
            <w:tcW w:type="dxa" w:w="2880"/>
          </w:tcPr>
          <w:p>
            <w:r/>
            <w:r>
              <w:rPr>
                <w:sz w:val="18"/>
              </w:rPr>
              <w:t>Requests/second by HTTP status code</w:t>
            </w:r>
          </w:p>
        </w:tc>
      </w:tr>
      <w:tr>
        <w:tc>
          <w:tcPr>
            <w:tcW w:type="dxa" w:w="2160"/>
            <w:shd w:val="clear" w:color="auto" w:fill="EDF2F4"/>
          </w:tcPr>
          <w:p>
            <w:r/>
            <w:r>
              <w:rPr>
                <w:sz w:val="18"/>
              </w:rPr>
              <w:t>Latency Percentiles</w:t>
            </w:r>
          </w:p>
        </w:tc>
        <w:tc>
          <w:tcPr>
            <w:tcW w:type="dxa" w:w="4320"/>
            <w:shd w:val="clear" w:color="auto" w:fill="EDF2F4"/>
          </w:tcPr>
          <w:p>
            <w:r/>
            <w:r>
              <w:rPr>
                <w:sz w:val="18"/>
              </w:rPr>
              <w:t>histogram_quantile(0.99, rate(http_request_duration_seconds_bucket[5m]))</w:t>
            </w:r>
          </w:p>
        </w:tc>
        <w:tc>
          <w:tcPr>
            <w:tcW w:type="dxa" w:w="2880"/>
            <w:shd w:val="clear" w:color="auto" w:fill="EDF2F4"/>
          </w:tcPr>
          <w:p>
            <w:r/>
            <w:r>
              <w:rPr>
                <w:sz w:val="18"/>
              </w:rPr>
              <w:t>p50/p95/p99 response times</w:t>
            </w:r>
          </w:p>
        </w:tc>
      </w:tr>
      <w:tr>
        <w:tc>
          <w:tcPr>
            <w:tcW w:type="dxa" w:w="2160"/>
          </w:tcPr>
          <w:p>
            <w:r/>
            <w:r>
              <w:rPr>
                <w:sz w:val="18"/>
              </w:rPr>
              <w:t>Claude Call Duration</w:t>
            </w:r>
          </w:p>
        </w:tc>
        <w:tc>
          <w:tcPr>
            <w:tcW w:type="dxa" w:w="4320"/>
          </w:tcPr>
          <w:p>
            <w:r/>
            <w:r>
              <w:rPr>
                <w:sz w:val="18"/>
              </w:rPr>
              <w:t>histogram_quantile(0.95, rate(claude_call_duration_seconds_bucket[5m]))</w:t>
            </w:r>
          </w:p>
        </w:tc>
        <w:tc>
          <w:tcPr>
            <w:tcW w:type="dxa" w:w="2880"/>
          </w:tcPr>
          <w:p>
            <w:r/>
            <w:r>
              <w:rPr>
                <w:sz w:val="18"/>
              </w:rPr>
              <w:t>How long AI calls take (your biggest latency driver)</w:t>
            </w:r>
          </w:p>
        </w:tc>
      </w:tr>
      <w:tr>
        <w:tc>
          <w:tcPr>
            <w:tcW w:type="dxa" w:w="2160"/>
            <w:shd w:val="clear" w:color="auto" w:fill="EDF2F4"/>
          </w:tcPr>
          <w:p>
            <w:r/>
            <w:r>
              <w:rPr>
                <w:sz w:val="18"/>
              </w:rPr>
              <w:t>Cache Performance</w:t>
            </w:r>
          </w:p>
        </w:tc>
        <w:tc>
          <w:tcPr>
            <w:tcW w:type="dxa" w:w="4320"/>
            <w:shd w:val="clear" w:color="auto" w:fill="EDF2F4"/>
          </w:tcPr>
          <w:p>
            <w:r/>
            <w:r>
              <w:rPr>
                <w:sz w:val="18"/>
              </w:rPr>
              <w:t>rate(redis_cache_hits_total[5m])</w:t>
            </w:r>
          </w:p>
        </w:tc>
        <w:tc>
          <w:tcPr>
            <w:tcW w:type="dxa" w:w="2880"/>
            <w:shd w:val="clear" w:color="auto" w:fill="EDF2F4"/>
          </w:tcPr>
          <w:p>
            <w:r/>
            <w:r>
              <w:rPr>
                <w:sz w:val="18"/>
              </w:rPr>
              <w:t>Cache hits vs misses — improves dramatically after Week 4</w:t>
            </w:r>
          </w:p>
        </w:tc>
      </w:tr>
    </w:tbl>
    <w:p/>
    <w:p>
      <w:pPr>
        <w:shd w:val="clear" w:color="auto" w:fill="D5F5E3"/>
        <w:spacing w:before="120" w:after="120"/>
        <w:ind w:left="288"/>
      </w:pPr>
      <w:r>
        <w:rPr>
          <w:b/>
          <w:sz w:val="20"/>
        </w:rPr>
        <w:t xml:space="preserve">IMPORTANT  </w:t>
      </w:r>
      <w:r>
        <w:rPr>
          <w:sz w:val="20"/>
        </w:rPr>
        <w:t>Set GF_AUTH_ANONYMOUS_ENABLED=true in Grafana — anyone can view dashboards without logging in. This is intentional. Recruiters need to click the link and immediately see live charts, not a login form.</w:t>
      </w:r>
    </w:p>
    <w:p>
      <w:pPr>
        <w:spacing w:after="80"/>
      </w:pPr>
      <w:r>
        <w:rPr>
          <w:sz w:val="21"/>
        </w:rPr>
        <w:t>Provision the dashboard as a JSON file in monitoring/grafana/dashboards/learnone.json committed to the repository. It appears automatically when Grafana starts — never click "save" in the UI.</w:t>
      </w:r>
    </w:p>
    <w:p>
      <w:pPr>
        <w:pStyle w:val="Heading2"/>
      </w:pPr>
      <w:r>
        <w:rPr>
          <w:color w:val="2E86AB"/>
        </w:rPr>
        <w:t>Week 2 Deliverable</w:t>
      </w:r>
    </w:p>
    <w:p>
      <w:pPr>
        <w:pStyle w:val="ListBullet"/>
        <w:spacing w:after="40"/>
        <w:ind w:left="432"/>
      </w:pPr>
      <w:r>
        <w:rPr>
          <w:sz w:val="21"/>
        </w:rPr>
        <w:t>Domain registered, Cloudflare DNS configured</w:t>
      </w:r>
    </w:p>
    <w:p>
      <w:pPr>
        <w:pStyle w:val="ListBullet"/>
        <w:spacing w:after="40"/>
        <w:ind w:left="432"/>
      </w:pPr>
      <w:r>
        <w:rPr>
          <w:sz w:val="21"/>
        </w:rPr>
        <w:t>docker-compose up starts full local stack including Prometheus and Grafana</w:t>
      </w:r>
    </w:p>
    <w:p>
      <w:pPr>
        <w:pStyle w:val="ListBullet"/>
        <w:spacing w:after="40"/>
        <w:ind w:left="432"/>
      </w:pPr>
      <w:r>
        <w:rPr>
          <w:sz w:val="21"/>
        </w:rPr>
        <w:t>All four dashboard panels showing real data from the running backend</w:t>
      </w:r>
    </w:p>
    <w:p>
      <w:pPr>
        <w:pStyle w:val="ListBullet"/>
        <w:spacing w:after="40"/>
        <w:ind w:left="432"/>
      </w:pPr>
      <w:r>
        <w:rPr>
          <w:sz w:val="21"/>
        </w:rPr>
        <w:t>Dashboard JSON version-controlled in repository</w:t>
      </w:r>
    </w:p>
    <w:p>
      <w:pPr>
        <w:pStyle w:val="ListBullet"/>
        <w:spacing w:after="40"/>
        <w:ind w:left="432"/>
      </w:pPr>
      <w:r>
        <w:rPr>
          <w:sz w:val="21"/>
        </w:rPr>
        <w:t>README updated with "Live monitoring: [grafana link]"</w:t>
      </w:r>
    </w:p>
    <w:p>
      <w:r>
        <w:br w:type="page"/>
      </w:r>
    </w:p>
    <w:p>
      <w:pPr>
        <w:pStyle w:val="Heading1"/>
      </w:pPr>
      <w:r>
        <w:rPr>
          <w:color w:val="1F3864"/>
        </w:rPr>
        <w:t>Week 3 — PostgreSQL Depth</w:t>
      </w:r>
    </w:p>
    <w:p>
      <w:pPr>
        <w:pStyle w:val="Heading2"/>
      </w:pPr>
      <w:r>
        <w:rPr>
          <w:color w:val="2E86AB"/>
        </w:rPr>
        <w:t>What</w:t>
      </w:r>
    </w:p>
    <w:p>
      <w:pPr>
        <w:spacing w:after="80"/>
      </w:pPr>
      <w:r>
        <w:rPr>
          <w:sz w:val="21"/>
        </w:rPr>
        <w:t>Upgrade every significant database query to use the most efficient PostgreSQL feature for its pattern. Add window functions to the progress and review routers, rewrite the memory extraction query as a CTE upsert, add partial indexes, and run EXPLAIN ANALYZE on every slow query identified by the Grafana latency panel.</w:t>
      </w:r>
    </w:p>
    <w:p>
      <w:pPr>
        <w:pStyle w:val="Heading2"/>
      </w:pPr>
      <w:r>
        <w:rPr>
          <w:color w:val="2E86AB"/>
        </w:rPr>
        <w:t>Why</w:t>
      </w:r>
    </w:p>
    <w:p>
      <w:pPr>
        <w:pStyle w:val="Heading3"/>
      </w:pPr>
      <w:r>
        <w:rPr>
          <w:color w:val="3D3D3D"/>
        </w:rPr>
        <w:t>For the Job</w:t>
      </w:r>
    </w:p>
    <w:p>
      <w:pPr>
        <w:spacing w:after="80"/>
      </w:pPr>
      <w:r>
        <w:rPr>
          <w:sz w:val="21"/>
        </w:rPr>
        <w:t>"I know SQL" is on every junior resume. "I used window functions to compute week-over-week concept mastery trends in a single query, reducing endpoint latency by 70%" is on almost none of them. Advanced PostgreSQL is a senior-level signal directly applicable at any data-storing company — which is all of them.</w:t>
      </w:r>
    </w:p>
    <w:p>
      <w:pPr>
        <w:pStyle w:val="Heading3"/>
      </w:pPr>
      <w:r>
        <w:rPr>
          <w:color w:val="3D3D3D"/>
        </w:rPr>
        <w:t>For the Project</w:t>
      </w:r>
    </w:p>
    <w:p>
      <w:pPr>
        <w:spacing w:after="80"/>
      </w:pPr>
      <w:r>
        <w:rPr>
          <w:sz w:val="21"/>
        </w:rPr>
        <w:t>The progress endpoint currently fetches all concept_reviews for a user and aggregates in Python. For a user with 200 concepts reviewed 10 times each, that is 2,000 rows fetched to Python to compute five numbers. A window function query returns those five numbers in one round trip.</w:t>
      </w:r>
    </w:p>
    <w:p>
      <w:pPr>
        <w:pStyle w:val="Heading2"/>
      </w:pPr>
      <w:r>
        <w:rPr>
          <w:color w:val="2E86AB"/>
        </w:rPr>
        <w:t>How</w:t>
      </w:r>
    </w:p>
    <w:p>
      <w:pPr>
        <w:pStyle w:val="Heading3"/>
      </w:pPr>
      <w:r>
        <w:rPr>
          <w:color w:val="3D3D3D"/>
        </w:rPr>
        <w:t>Window Functions</w:t>
      </w:r>
    </w:p>
    <w:p>
      <w:pPr>
        <w:spacing w:after="80"/>
      </w:pPr>
      <w:r>
        <w:rPr>
          <w:sz w:val="21"/>
        </w:rPr>
        <w:t>A window function computes a value for each row by looking at a "window" of related rows — without collapsing the result set the way GROUP BY does.</w:t>
      </w:r>
    </w:p>
    <w:p/>
    <w:p>
      <w:pPr>
        <w:spacing w:after="80"/>
      </w:pPr>
      <w:r>
        <w:rPr>
          <w:sz w:val="21"/>
        </w:rPr>
        <w:t>The progress query before (inefficient):</w:t>
      </w:r>
    </w:p>
    <w:p>
      <w:pPr>
        <w:shd w:val="clear" w:color="auto" w:fill="F0F0F0"/>
        <w:spacing w:before="80" w:after="80"/>
        <w:ind w:left="288" w:right="288"/>
      </w:pPr>
      <w:r>
        <w:rPr>
          <w:rFonts w:ascii="Courier New" w:hAnsi="Courier New"/>
          <w:color w:val="1A1A2E"/>
          <w:sz w:val="16"/>
        </w:rPr>
        <w:t># Python loop over 2000 rows</w:t>
        <w:br/>
        <w:t>for r in reviews:</w:t>
        <w:br/>
        <w:t xml:space="preserve">    if r.reviewed_at &gt; last_seen[r.concept_slug].reviewed_at:</w:t>
        <w:br/>
        <w:t xml:space="preserve">        last_seen[r.concept_slug] = r</w:t>
      </w:r>
    </w:p>
    <w:p>
      <w:pPr>
        <w:spacing w:after="80"/>
      </w:pPr>
      <w:r>
        <w:rPr>
          <w:sz w:val="21"/>
        </w:rPr>
        <w:t>The progress query after (single window function):</w:t>
      </w:r>
    </w:p>
    <w:p>
      <w:pPr>
        <w:shd w:val="clear" w:color="auto" w:fill="F0F0F0"/>
        <w:spacing w:before="80" w:after="80"/>
        <w:ind w:left="288" w:right="288"/>
      </w:pPr>
      <w:r>
        <w:rPr>
          <w:rFonts w:ascii="Courier New" w:hAnsi="Courier New"/>
          <w:color w:val="1A1A2E"/>
          <w:sz w:val="16"/>
        </w:rPr>
        <w:t>WITH latest_reviews AS (</w:t>
        <w:br/>
        <w:t xml:space="preserve">    SELECT concept_slug, mastery_score, next_review_at,</w:t>
        <w:br/>
        <w:t xml:space="preserve">           ROW_NUMBER() OVER (</w:t>
        <w:br/>
        <w:t xml:space="preserve">               PARTITION BY concept_slug ORDER BY reviewed_at DESC</w:t>
        <w:br/>
        <w:t xml:space="preserve">           ) AS rn</w:t>
        <w:br/>
        <w:t xml:space="preserve">    FROM concept_reviews WHERE user_id = :user_id</w:t>
        <w:br/>
        <w:t>),</w:t>
        <w:br/>
        <w:t>mastery_bands AS (</w:t>
        <w:br/>
        <w:t xml:space="preserve">    SELECT concept_slug, mastery_score,</w:t>
        <w:br/>
        <w:t xml:space="preserve">           CASE WHEN mastery_score &gt;= 0.8 THEN 'strong'</w:t>
        <w:br/>
        <w:t xml:space="preserve">                WHEN mastery_score &gt;= 0.5 THEN 'developing'</w:t>
        <w:br/>
        <w:t xml:space="preserve">                ELSE 'weak' END AS band</w:t>
        <w:br/>
        <w:t xml:space="preserve">    FROM latest_reviews WHERE rn = 1</w:t>
        <w:br/>
        <w:t>)</w:t>
        <w:br/>
        <w:t>SELECT band, COUNT(*) AS concept_count, AVG(mastery_score)</w:t>
        <w:br/>
        <w:t>FROM mastery_bands GROUP BY band</w:t>
      </w:r>
    </w:p>
    <w:p>
      <w:pPr>
        <w:spacing w:after="80"/>
      </w:pPr>
      <w:r>
        <w:rPr>
          <w:sz w:val="21"/>
        </w:rPr>
        <w:t>One query. One round trip. Zero Python loops. Returns exactly what the progress endpoint needs.</w:t>
      </w:r>
    </w:p>
    <w:p>
      <w:pPr>
        <w:pStyle w:val="Heading3"/>
      </w:pPr>
      <w:r>
        <w:rPr>
          <w:color w:val="3D3D3D"/>
        </w:rPr>
        <w:t>LAG() for Week-Over-Week Trends (new endpoint)</w:t>
      </w:r>
    </w:p>
    <w:p>
      <w:pPr>
        <w:shd w:val="clear" w:color="auto" w:fill="F0F0F0"/>
        <w:spacing w:before="80" w:after="80"/>
        <w:ind w:left="288" w:right="288"/>
      </w:pPr>
      <w:r>
        <w:rPr>
          <w:rFonts w:ascii="Courier New" w:hAnsi="Courier New"/>
          <w:color w:val="1A1A2E"/>
          <w:sz w:val="16"/>
        </w:rPr>
        <w:t>SELECT</w:t>
        <w:br/>
        <w:t xml:space="preserve">    DATE_TRUNC('week', reviewed_at) AS week,</w:t>
        <w:br/>
        <w:t xml:space="preserve">    concept_slug,</w:t>
        <w:br/>
        <w:t xml:space="preserve">    AVG(mastery_score) AS avg_mastery,</w:t>
        <w:br/>
        <w:t xml:space="preserve">    AVG(mastery_score) - LAG(AVG(mastery_score)) OVER (</w:t>
        <w:br/>
        <w:t xml:space="preserve">        PARTITION BY concept_slug</w:t>
        <w:br/>
        <w:t xml:space="preserve">        ORDER BY DATE_TRUNC('week', reviewed_at)</w:t>
        <w:br/>
        <w:t xml:space="preserve">    ) AS mastery_delta</w:t>
        <w:br/>
        <w:t>FROM concept_reviews</w:t>
        <w:br/>
        <w:t>WHERE user_id = :user_id AND reviewed_at &gt;= NOW() - INTERVAL '8 weeks'</w:t>
        <w:br/>
        <w:t>GROUP BY week, concept_slug ORDER BY week</w:t>
      </w:r>
    </w:p>
    <w:p>
      <w:pPr>
        <w:spacing w:after="80"/>
      </w:pPr>
      <w:r>
        <w:rPr>
          <w:sz w:val="21"/>
        </w:rPr>
        <w:t>LAG() accesses the previous row's value — computes week-over-week mastery change in pure SQL.</w:t>
      </w:r>
    </w:p>
    <w:p>
      <w:pPr>
        <w:pStyle w:val="Heading3"/>
      </w:pPr>
      <w:r>
        <w:rPr>
          <w:color w:val="3D3D3D"/>
        </w:rPr>
        <w:t>EXPLAIN ANALYZE</w:t>
      </w:r>
    </w:p>
    <w:p>
      <w:pPr>
        <w:spacing w:after="80"/>
      </w:pPr>
      <w:r>
        <w:rPr>
          <w:sz w:val="21"/>
        </w:rPr>
        <w:t>For every endpoint showing &gt;100ms in Grafana: run EXPLAIN (ANALYZE, BUFFERS) on the query. Read the output — look for Seq Scan on large tables (bad, reads every row) vs Index Scan (good). The gap between estimated and actual rows tells you if the query planner has stale statistics (run ANALYZE to fix).</w:t>
      </w:r>
    </w:p>
    <w:p>
      <w:pPr>
        <w:pStyle w:val="Heading3"/>
      </w:pPr>
      <w:r>
        <w:rPr>
          <w:color w:val="3D3D3D"/>
        </w:rPr>
        <w:t>Indexes to Add (V9 Migration)</w:t>
      </w:r>
    </w:p>
    <w:tbl>
      <w:tblPr>
        <w:tblStyle w:val="TableGrid"/>
        <w:tblW w:type="auto" w:w="0"/>
        <w:tblLook w:firstColumn="1" w:firstRow="1" w:lastColumn="0" w:lastRow="0" w:noHBand="0" w:noVBand="1" w:val="04A0"/>
      </w:tblPr>
      <w:tblGrid>
        <w:gridCol w:w="2493"/>
        <w:gridCol w:w="2493"/>
        <w:gridCol w:w="2493"/>
        <w:gridCol w:w="2493"/>
      </w:tblGrid>
      <w:tr>
        <w:tc>
          <w:tcPr>
            <w:tcW w:type="dxa" w:w="3168"/>
            <w:shd w:val="clear" w:color="auto" w:fill="1F3864"/>
          </w:tcPr>
          <w:p>
            <w:r/>
            <w:r>
              <w:rPr>
                <w:b/>
                <w:color w:val="FFFFFF"/>
                <w:sz w:val="18"/>
              </w:rPr>
              <w:t>Index</w:t>
            </w:r>
          </w:p>
        </w:tc>
        <w:tc>
          <w:tcPr>
            <w:tcW w:type="dxa" w:w="2592"/>
            <w:shd w:val="clear" w:color="auto" w:fill="1F3864"/>
          </w:tcPr>
          <w:p>
            <w:r/>
            <w:r>
              <w:rPr>
                <w:b/>
                <w:color w:val="FFFFFF"/>
                <w:sz w:val="18"/>
              </w:rPr>
              <w:t>Column(s)</w:t>
            </w:r>
          </w:p>
        </w:tc>
        <w:tc>
          <w:tcPr>
            <w:tcW w:type="dxa" w:w="1728"/>
            <w:shd w:val="clear" w:color="auto" w:fill="1F3864"/>
          </w:tcPr>
          <w:p>
            <w:r/>
            <w:r>
              <w:rPr>
                <w:b/>
                <w:color w:val="FFFFFF"/>
                <w:sz w:val="18"/>
              </w:rPr>
              <w:t>Type</w:t>
            </w:r>
          </w:p>
        </w:tc>
        <w:tc>
          <w:tcPr>
            <w:tcW w:type="dxa" w:w="1872"/>
            <w:shd w:val="clear" w:color="auto" w:fill="1F3864"/>
          </w:tcPr>
          <w:p>
            <w:r/>
            <w:r>
              <w:rPr>
                <w:b/>
                <w:color w:val="FFFFFF"/>
                <w:sz w:val="18"/>
              </w:rPr>
              <w:t>Why</w:t>
            </w:r>
          </w:p>
        </w:tc>
      </w:tr>
      <w:tr>
        <w:tc>
          <w:tcPr>
            <w:tcW w:type="dxa" w:w="3168"/>
          </w:tcPr>
          <w:p>
            <w:r/>
            <w:r>
              <w:rPr>
                <w:sz w:val="18"/>
              </w:rPr>
              <w:t>idx_learning_sessions_user_id</w:t>
            </w:r>
          </w:p>
        </w:tc>
        <w:tc>
          <w:tcPr>
            <w:tcW w:type="dxa" w:w="2592"/>
          </w:tcPr>
          <w:p>
            <w:r/>
            <w:r>
              <w:rPr>
                <w:sz w:val="18"/>
              </w:rPr>
              <w:t>user_id</w:t>
            </w:r>
          </w:p>
        </w:tc>
        <w:tc>
          <w:tcPr>
            <w:tcW w:type="dxa" w:w="1728"/>
          </w:tcPr>
          <w:p>
            <w:r/>
            <w:r>
              <w:rPr>
                <w:sz w:val="18"/>
              </w:rPr>
              <w:t>B-tree</w:t>
            </w:r>
          </w:p>
        </w:tc>
        <w:tc>
          <w:tcPr>
            <w:tcW w:type="dxa" w:w="1872"/>
          </w:tcPr>
          <w:p>
            <w:r/>
            <w:r>
              <w:rPr>
                <w:sz w:val="18"/>
              </w:rPr>
              <w:t>Most common filter</w:t>
            </w:r>
          </w:p>
        </w:tc>
      </w:tr>
      <w:tr>
        <w:tc>
          <w:tcPr>
            <w:tcW w:type="dxa" w:w="3168"/>
            <w:shd w:val="clear" w:color="auto" w:fill="EDF2F4"/>
          </w:tcPr>
          <w:p>
            <w:r/>
            <w:r>
              <w:rPr>
                <w:sz w:val="18"/>
              </w:rPr>
              <w:t>idx_chat_messages_session_created</w:t>
            </w:r>
          </w:p>
        </w:tc>
        <w:tc>
          <w:tcPr>
            <w:tcW w:type="dxa" w:w="2592"/>
            <w:shd w:val="clear" w:color="auto" w:fill="EDF2F4"/>
          </w:tcPr>
          <w:p>
            <w:r/>
            <w:r>
              <w:rPr>
                <w:sz w:val="18"/>
              </w:rPr>
              <w:t>session_id, created_at DESC</w:t>
            </w:r>
          </w:p>
        </w:tc>
        <w:tc>
          <w:tcPr>
            <w:tcW w:type="dxa" w:w="1728"/>
            <w:shd w:val="clear" w:color="auto" w:fill="EDF2F4"/>
          </w:tcPr>
          <w:p>
            <w:r/>
            <w:r>
              <w:rPr>
                <w:sz w:val="18"/>
              </w:rPr>
              <w:t>B-tree</w:t>
            </w:r>
          </w:p>
        </w:tc>
        <w:tc>
          <w:tcPr>
            <w:tcW w:type="dxa" w:w="1872"/>
            <w:shd w:val="clear" w:color="auto" w:fill="EDF2F4"/>
          </w:tcPr>
          <w:p>
            <w:r/>
            <w:r>
              <w:rPr>
                <w:sz w:val="18"/>
              </w:rPr>
              <w:t>Message retrieval order</w:t>
            </w:r>
          </w:p>
        </w:tc>
      </w:tr>
      <w:tr>
        <w:tc>
          <w:tcPr>
            <w:tcW w:type="dxa" w:w="3168"/>
          </w:tcPr>
          <w:p>
            <w:r/>
            <w:r>
              <w:rPr>
                <w:sz w:val="18"/>
              </w:rPr>
              <w:t>idx_concept_reviews_due</w:t>
            </w:r>
          </w:p>
        </w:tc>
        <w:tc>
          <w:tcPr>
            <w:tcW w:type="dxa" w:w="2592"/>
          </w:tcPr>
          <w:p>
            <w:r/>
            <w:r>
              <w:rPr>
                <w:sz w:val="18"/>
              </w:rPr>
              <w:t>user_id, next_review_at WHERE NOT NULL</w:t>
            </w:r>
          </w:p>
        </w:tc>
        <w:tc>
          <w:tcPr>
            <w:tcW w:type="dxa" w:w="1728"/>
          </w:tcPr>
          <w:p>
            <w:r/>
            <w:r>
              <w:rPr>
                <w:sz w:val="18"/>
              </w:rPr>
              <w:t>Partial B-tree</w:t>
            </w:r>
          </w:p>
        </w:tc>
        <w:tc>
          <w:tcPr>
            <w:tcW w:type="dxa" w:w="1872"/>
          </w:tcPr>
          <w:p>
            <w:r/>
            <w:r>
              <w:rPr>
                <w:sz w:val="18"/>
              </w:rPr>
              <w:t>Review queue — smaller index, only scheduled reviews</w:t>
            </w:r>
          </w:p>
        </w:tc>
      </w:tr>
      <w:tr>
        <w:tc>
          <w:tcPr>
            <w:tcW w:type="dxa" w:w="3168"/>
            <w:shd w:val="clear" w:color="auto" w:fill="EDF2F4"/>
          </w:tcPr>
          <w:p>
            <w:r/>
            <w:r>
              <w:rPr>
                <w:sz w:val="18"/>
              </w:rPr>
              <w:t>idx_knowledge_nodes_user_slug</w:t>
            </w:r>
          </w:p>
        </w:tc>
        <w:tc>
          <w:tcPr>
            <w:tcW w:type="dxa" w:w="2592"/>
            <w:shd w:val="clear" w:color="auto" w:fill="EDF2F4"/>
          </w:tcPr>
          <w:p>
            <w:r/>
            <w:r>
              <w:rPr>
                <w:sz w:val="18"/>
              </w:rPr>
              <w:t>user_id, concept_slug</w:t>
            </w:r>
          </w:p>
        </w:tc>
        <w:tc>
          <w:tcPr>
            <w:tcW w:type="dxa" w:w="1728"/>
            <w:shd w:val="clear" w:color="auto" w:fill="EDF2F4"/>
          </w:tcPr>
          <w:p>
            <w:r/>
            <w:r>
              <w:rPr>
                <w:sz w:val="18"/>
              </w:rPr>
              <w:t>B-tree</w:t>
            </w:r>
          </w:p>
        </w:tc>
        <w:tc>
          <w:tcPr>
            <w:tcW w:type="dxa" w:w="1872"/>
            <w:shd w:val="clear" w:color="auto" w:fill="EDF2F4"/>
          </w:tcPr>
          <w:p>
            <w:r/>
            <w:r>
              <w:rPr>
                <w:sz w:val="18"/>
              </w:rPr>
              <w:t>Slug lookup per user</w:t>
            </w:r>
          </w:p>
        </w:tc>
      </w:tr>
    </w:tbl>
    <w:p/>
    <w:p>
      <w:pPr>
        <w:shd w:val="clear" w:color="auto" w:fill="FFF3CD"/>
        <w:spacing w:before="120" w:after="120"/>
        <w:ind w:left="288"/>
      </w:pPr>
      <w:r>
        <w:rPr>
          <w:b/>
          <w:sz w:val="20"/>
        </w:rPr>
        <w:t xml:space="preserve">PARTIAL INDEX  </w:t>
      </w:r>
      <w:r>
        <w:rPr>
          <w:sz w:val="20"/>
        </w:rPr>
        <w:t>The WHERE next_review_at IS NOT NULL clause creates a partial index — it only indexes rows where a review is scheduled. Many concept_reviews have NULL (newly created). This makes the index smaller and faster than indexing all rows.</w:t>
      </w:r>
    </w:p>
    <w:p>
      <w:pPr>
        <w:pStyle w:val="Heading2"/>
      </w:pPr>
      <w:r>
        <w:rPr>
          <w:color w:val="2E86AB"/>
        </w:rPr>
        <w:t>Week 3 Deliverable</w:t>
      </w:r>
    </w:p>
    <w:p>
      <w:pPr>
        <w:pStyle w:val="ListBullet"/>
        <w:spacing w:after="40"/>
        <w:ind w:left="432"/>
      </w:pPr>
      <w:r>
        <w:rPr>
          <w:sz w:val="21"/>
        </w:rPr>
        <w:t>V9__performance_indexes.sql migration committed and applied</w:t>
      </w:r>
    </w:p>
    <w:p>
      <w:pPr>
        <w:pStyle w:val="ListBullet"/>
        <w:spacing w:after="40"/>
        <w:ind w:left="432"/>
      </w:pPr>
      <w:r>
        <w:rPr>
          <w:sz w:val="21"/>
        </w:rPr>
        <w:t>Progress endpoint rewritten as single window function query</w:t>
      </w:r>
    </w:p>
    <w:p>
      <w:pPr>
        <w:pStyle w:val="ListBullet"/>
        <w:spacing w:after="40"/>
        <w:ind w:left="432"/>
      </w:pPr>
      <w:r>
        <w:rPr>
          <w:sz w:val="21"/>
        </w:rPr>
        <w:t>New GET /api/progress/trend endpoint returning week-over-week mastery data</w:t>
      </w:r>
    </w:p>
    <w:p>
      <w:pPr>
        <w:pStyle w:val="ListBullet"/>
        <w:spacing w:after="40"/>
        <w:ind w:left="432"/>
      </w:pPr>
      <w:r>
        <w:rPr>
          <w:sz w:val="21"/>
        </w:rPr>
        <w:t>Memory extraction rewritten as single CTE upsert</w:t>
      </w:r>
    </w:p>
    <w:p>
      <w:pPr>
        <w:pStyle w:val="ListBullet"/>
        <w:spacing w:after="40"/>
        <w:ind w:left="432"/>
      </w:pPr>
      <w:r>
        <w:rPr>
          <w:sz w:val="21"/>
        </w:rPr>
        <w:t>EXPLAIN ANALYZE run on all &gt;100ms endpoints, findings in docs/query_optimization.md</w:t>
      </w:r>
    </w:p>
    <w:p>
      <w:r>
        <w:br w:type="page"/>
      </w:r>
    </w:p>
    <w:p>
      <w:pPr>
        <w:pStyle w:val="Heading1"/>
      </w:pPr>
      <w:r>
        <w:rPr>
          <w:color w:val="1F3864"/>
        </w:rPr>
        <w:t>Week 4 — Redis Depth</w:t>
      </w:r>
    </w:p>
    <w:p>
      <w:pPr>
        <w:pStyle w:val="Heading2"/>
      </w:pPr>
      <w:r>
        <w:rPr>
          <w:color w:val="2E86AB"/>
        </w:rPr>
        <w:t>What</w:t>
      </w:r>
    </w:p>
    <w:p>
      <w:pPr>
        <w:spacing w:after="80"/>
      </w:pPr>
      <w:r>
        <w:rPr>
          <w:sz w:val="21"/>
        </w:rPr>
        <w:t>Upgrade Redis from a single rate-limit counter to a full cache-aside pattern for session lists and progress summaries, a sorted set for the review queue, and Pub/Sub event publishing. Add cache invalidation on writes.</w:t>
      </w:r>
    </w:p>
    <w:p>
      <w:pPr>
        <w:pStyle w:val="Heading2"/>
      </w:pPr>
      <w:r>
        <w:rPr>
          <w:color w:val="2E86AB"/>
        </w:rPr>
        <w:t>Why</w:t>
      </w:r>
    </w:p>
    <w:p>
      <w:pPr>
        <w:pStyle w:val="Heading3"/>
      </w:pPr>
      <w:r>
        <w:rPr>
          <w:color w:val="3D3D3D"/>
        </w:rPr>
        <w:t>For the Job</w:t>
      </w:r>
    </w:p>
    <w:p>
      <w:pPr>
        <w:spacing w:after="80"/>
      </w:pPr>
      <w:r>
        <w:rPr>
          <w:sz w:val="21"/>
        </w:rPr>
        <w:t>Redis is on almost every backend job description. But most developers only use it for basic key-value caching. Understanding cache-aside (when to read from cache vs database, how to handle invalidation) is a production-level pattern that signals real experience.</w:t>
      </w:r>
    </w:p>
    <w:p>
      <w:pPr>
        <w:pStyle w:val="Heading3"/>
      </w:pPr>
      <w:r>
        <w:rPr>
          <w:color w:val="3D3D3D"/>
        </w:rPr>
        <w:t>For the Project</w:t>
      </w:r>
    </w:p>
    <w:p>
      <w:pPr>
        <w:spacing w:after="80"/>
      </w:pPr>
      <w:r>
        <w:rPr>
          <w:sz w:val="21"/>
        </w:rPr>
        <w:t>The session list and progress endpoints are the two most-called endpoints. Both are pure Postgres queries today. After this week, first call populates Redis with a TTL and all subsequent calls in that window return in sub-millisecond time. The Grafana cache hit ratio panel will show the improvement visibly.</w:t>
      </w:r>
    </w:p>
    <w:p>
      <w:pPr>
        <w:pStyle w:val="Heading2"/>
      </w:pPr>
      <w:r>
        <w:rPr>
          <w:color w:val="2E86AB"/>
        </w:rPr>
        <w:t>How</w:t>
      </w:r>
    </w:p>
    <w:p>
      <w:pPr>
        <w:pStyle w:val="Heading3"/>
      </w:pPr>
      <w:r>
        <w:rPr>
          <w:color w:val="3D3D3D"/>
        </w:rPr>
        <w:t>Cache-Aside Pattern</w:t>
      </w:r>
    </w:p>
    <w:p>
      <w:pPr>
        <w:spacing w:after="80"/>
      </w:pPr>
      <w:r>
        <w:rPr>
          <w:sz w:val="21"/>
        </w:rPr>
        <w:t>The application manages the cache manually:</w:t>
      </w:r>
    </w:p>
    <w:p>
      <w:pPr>
        <w:pStyle w:val="ListBullet"/>
        <w:spacing w:after="40"/>
        <w:ind w:left="432"/>
      </w:pPr>
      <w:r>
        <w:rPr>
          <w:sz w:val="21"/>
        </w:rPr>
        <w:t>Request arrives → check Redis for cached result</w:t>
      </w:r>
    </w:p>
    <w:p>
      <w:pPr>
        <w:pStyle w:val="ListBullet"/>
        <w:spacing w:after="40"/>
        <w:ind w:left="432"/>
      </w:pPr>
      <w:r>
        <w:rPr>
          <w:sz w:val="21"/>
        </w:rPr>
        <w:t>Cache HIT → return cached value immediately, increment redis_cache_hits counter</w:t>
      </w:r>
    </w:p>
    <w:p>
      <w:pPr>
        <w:pStyle w:val="ListBullet"/>
        <w:spacing w:after="40"/>
        <w:ind w:left="432"/>
      </w:pPr>
      <w:r>
        <w:rPr>
          <w:sz w:val="21"/>
        </w:rPr>
        <w:t>Cache MISS → query PostgreSQL, store result in Redis with TTL, increment miss counter, return result</w:t>
      </w:r>
    </w:p>
    <w:p/>
    <w:tbl>
      <w:tblPr>
        <w:tblStyle w:val="TableGrid"/>
        <w:tblW w:type="auto" w:w="0"/>
        <w:tblLook w:firstColumn="1" w:firstRow="1" w:lastColumn="0" w:lastRow="0" w:noHBand="0" w:noVBand="1" w:val="04A0"/>
      </w:tblPr>
      <w:tblGrid>
        <w:gridCol w:w="2493"/>
        <w:gridCol w:w="2493"/>
        <w:gridCol w:w="2493"/>
        <w:gridCol w:w="2493"/>
      </w:tblGrid>
      <w:tr>
        <w:tc>
          <w:tcPr>
            <w:tcW w:type="dxa" w:w="2592"/>
            <w:shd w:val="clear" w:color="auto" w:fill="1F3864"/>
          </w:tcPr>
          <w:p>
            <w:r/>
            <w:r>
              <w:rPr>
                <w:b/>
                <w:color w:val="FFFFFF"/>
                <w:sz w:val="18"/>
              </w:rPr>
              <w:t>Endpoint</w:t>
            </w:r>
          </w:p>
        </w:tc>
        <w:tc>
          <w:tcPr>
            <w:tcW w:type="dxa" w:w="2592"/>
            <w:shd w:val="clear" w:color="auto" w:fill="1F3864"/>
          </w:tcPr>
          <w:p>
            <w:r/>
            <w:r>
              <w:rPr>
                <w:b/>
                <w:color w:val="FFFFFF"/>
                <w:sz w:val="18"/>
              </w:rPr>
              <w:t>Cache Key</w:t>
            </w:r>
          </w:p>
        </w:tc>
        <w:tc>
          <w:tcPr>
            <w:tcW w:type="dxa" w:w="1728"/>
            <w:shd w:val="clear" w:color="auto" w:fill="1F3864"/>
          </w:tcPr>
          <w:p>
            <w:r/>
            <w:r>
              <w:rPr>
                <w:b/>
                <w:color w:val="FFFFFF"/>
                <w:sz w:val="18"/>
              </w:rPr>
              <w:t>TTL</w:t>
            </w:r>
          </w:p>
        </w:tc>
        <w:tc>
          <w:tcPr>
            <w:tcW w:type="dxa" w:w="3888"/>
            <w:shd w:val="clear" w:color="auto" w:fill="1F3864"/>
          </w:tcPr>
          <w:p>
            <w:r/>
            <w:r>
              <w:rPr>
                <w:b/>
                <w:color w:val="FFFFFF"/>
                <w:sz w:val="18"/>
              </w:rPr>
              <w:t>Invalidated When</w:t>
            </w:r>
          </w:p>
        </w:tc>
      </w:tr>
      <w:tr>
        <w:tc>
          <w:tcPr>
            <w:tcW w:type="dxa" w:w="2592"/>
          </w:tcPr>
          <w:p>
            <w:r/>
            <w:r>
              <w:rPr>
                <w:sz w:val="18"/>
              </w:rPr>
              <w:t>GET /api/sessions</w:t>
            </w:r>
          </w:p>
        </w:tc>
        <w:tc>
          <w:tcPr>
            <w:tcW w:type="dxa" w:w="2592"/>
          </w:tcPr>
          <w:p>
            <w:r/>
            <w:r>
              <w:rPr>
                <w:sz w:val="18"/>
              </w:rPr>
              <w:t>sessions:{user_id}</w:t>
            </w:r>
          </w:p>
        </w:tc>
        <w:tc>
          <w:tcPr>
            <w:tcW w:type="dxa" w:w="1728"/>
          </w:tcPr>
          <w:p>
            <w:r/>
            <w:r>
              <w:rPr>
                <w:sz w:val="18"/>
              </w:rPr>
              <w:t>300s (5 min)</w:t>
            </w:r>
          </w:p>
        </w:tc>
        <w:tc>
          <w:tcPr>
            <w:tcW w:type="dxa" w:w="3888"/>
          </w:tcPr>
          <w:p>
            <w:r/>
            <w:r>
              <w:rPr>
                <w:sz w:val="18"/>
              </w:rPr>
              <w:t>POST /api/sessions creates a session</w:t>
            </w:r>
          </w:p>
        </w:tc>
      </w:tr>
      <w:tr>
        <w:tc>
          <w:tcPr>
            <w:tcW w:type="dxa" w:w="2592"/>
            <w:shd w:val="clear" w:color="auto" w:fill="EDF2F4"/>
          </w:tcPr>
          <w:p>
            <w:r/>
            <w:r>
              <w:rPr>
                <w:sz w:val="18"/>
              </w:rPr>
              <w:t>GET /api/progress</w:t>
            </w:r>
          </w:p>
        </w:tc>
        <w:tc>
          <w:tcPr>
            <w:tcW w:type="dxa" w:w="2592"/>
            <w:shd w:val="clear" w:color="auto" w:fill="EDF2F4"/>
          </w:tcPr>
          <w:p>
            <w:r/>
            <w:r>
              <w:rPr>
                <w:sz w:val="18"/>
              </w:rPr>
              <w:t>progress:{user_id}</w:t>
            </w:r>
          </w:p>
        </w:tc>
        <w:tc>
          <w:tcPr>
            <w:tcW w:type="dxa" w:w="1728"/>
            <w:shd w:val="clear" w:color="auto" w:fill="EDF2F4"/>
          </w:tcPr>
          <w:p>
            <w:r/>
            <w:r>
              <w:rPr>
                <w:sz w:val="18"/>
              </w:rPr>
              <w:t>120s (2 min)</w:t>
            </w:r>
          </w:p>
        </w:tc>
        <w:tc>
          <w:tcPr>
            <w:tcW w:type="dxa" w:w="3888"/>
            <w:shd w:val="clear" w:color="auto" w:fill="EDF2F4"/>
          </w:tcPr>
          <w:p>
            <w:r/>
            <w:r>
              <w:rPr>
                <w:sz w:val="18"/>
              </w:rPr>
              <w:t>POST /chat, POST /review/record</w:t>
            </w:r>
          </w:p>
        </w:tc>
      </w:tr>
      <w:tr>
        <w:tc>
          <w:tcPr>
            <w:tcW w:type="dxa" w:w="2592"/>
          </w:tcPr>
          <w:p>
            <w:r/>
            <w:r>
              <w:rPr>
                <w:sz w:val="18"/>
              </w:rPr>
              <w:t>GET /api/review/due</w:t>
            </w:r>
          </w:p>
        </w:tc>
        <w:tc>
          <w:tcPr>
            <w:tcW w:type="dxa" w:w="2592"/>
          </w:tcPr>
          <w:p>
            <w:r/>
            <w:r>
              <w:rPr>
                <w:sz w:val="18"/>
              </w:rPr>
              <w:t>review_queue:{user_id}</w:t>
            </w:r>
          </w:p>
        </w:tc>
        <w:tc>
          <w:tcPr>
            <w:tcW w:type="dxa" w:w="1728"/>
          </w:tcPr>
          <w:p>
            <w:r/>
            <w:r>
              <w:rPr>
                <w:sz w:val="18"/>
              </w:rPr>
              <w:t>Managed by sorted set</w:t>
            </w:r>
          </w:p>
        </w:tc>
        <w:tc>
          <w:tcPr>
            <w:tcW w:type="dxa" w:w="3888"/>
          </w:tcPr>
          <w:p>
            <w:r/>
            <w:r>
              <w:rPr>
                <w:sz w:val="18"/>
              </w:rPr>
              <w:t>POST /review/{slug}/record</w:t>
            </w:r>
          </w:p>
        </w:tc>
      </w:tr>
    </w:tbl>
    <w:p/>
    <w:p>
      <w:pPr>
        <w:shd w:val="clear" w:color="auto" w:fill="FADBD8"/>
        <w:spacing w:before="120" w:after="120"/>
        <w:ind w:left="288"/>
      </w:pPr>
      <w:r>
        <w:rPr>
          <w:b/>
          <w:sz w:val="20"/>
        </w:rPr>
        <w:t xml:space="preserve">CACHE INVALIDATION RULE  </w:t>
      </w:r>
      <w:r>
        <w:rPr>
          <w:sz w:val="20"/>
        </w:rPr>
        <w:t>Every write that changes what a cached read returns MUST delete that cache entry. If it does not, the cache serves stale data until the TTL expires. This is the "two hardest problems in computer science" — name it correctly in interviews.</w:t>
      </w:r>
    </w:p>
    <w:p>
      <w:pPr>
        <w:pStyle w:val="Heading3"/>
      </w:pPr>
      <w:r>
        <w:rPr>
          <w:color w:val="3D3D3D"/>
        </w:rPr>
        <w:t>Sorted Sets for the Review Queue</w:t>
      </w:r>
    </w:p>
    <w:p>
      <w:pPr>
        <w:spacing w:after="80"/>
      </w:pPr>
      <w:r>
        <w:rPr>
          <w:sz w:val="21"/>
        </w:rPr>
        <w:t>Redis sorted sets store members with a floating-point score, always ordered by score. Natural fit for a due-review queue where the score is the Unix timestamp of next due date.</w:t>
      </w:r>
    </w:p>
    <w:p/>
    <w:p>
      <w:pPr>
        <w:spacing w:after="80"/>
      </w:pPr>
      <w:r>
        <w:rPr>
          <w:sz w:val="21"/>
        </w:rPr>
        <w:t>On every SM-2 review record:</w:t>
      </w:r>
    </w:p>
    <w:p>
      <w:pPr>
        <w:shd w:val="clear" w:color="auto" w:fill="F0F0F0"/>
        <w:spacing w:before="80" w:after="80"/>
        <w:ind w:left="288" w:right="288"/>
      </w:pPr>
      <w:r>
        <w:rPr>
          <w:rFonts w:ascii="Courier New" w:hAnsi="Courier New"/>
          <w:color w:val="1A1A2E"/>
          <w:sz w:val="16"/>
        </w:rPr>
        <w:t>redis.zadd(f"review_queue:{user_id}", {concept_slug: next_review_at.timestamp()})</w:t>
      </w:r>
    </w:p>
    <w:p>
      <w:pPr>
        <w:spacing w:after="80"/>
      </w:pPr>
      <w:r>
        <w:rPr>
          <w:sz w:val="21"/>
        </w:rPr>
        <w:t>On GET /api/review/due:</w:t>
      </w:r>
    </w:p>
    <w:p>
      <w:pPr>
        <w:shd w:val="clear" w:color="auto" w:fill="F0F0F0"/>
        <w:spacing w:before="80" w:after="80"/>
        <w:ind w:left="288" w:right="288"/>
      </w:pPr>
      <w:r>
        <w:rPr>
          <w:rFonts w:ascii="Courier New" w:hAnsi="Courier New"/>
          <w:color w:val="1A1A2E"/>
          <w:sz w:val="16"/>
        </w:rPr>
        <w:t>due_slugs = redis.zrangebyscore(f"review_queue:{user_id}", 0, now_timestamp, start=0, num=20)</w:t>
      </w:r>
    </w:p>
    <w:p>
      <w:pPr>
        <w:spacing w:after="80"/>
      </w:pPr>
      <w:r>
        <w:rPr>
          <w:sz w:val="21"/>
        </w:rPr>
        <w:t>ZRANGEBYSCORE returns all members with scores between epoch and now — the due concepts — ordered by due date. O(log N + M) vs O(N) for a Postgres table scan.</w:t>
      </w:r>
    </w:p>
    <w:p>
      <w:pPr>
        <w:pStyle w:val="Heading2"/>
      </w:pPr>
      <w:r>
        <w:rPr>
          <w:color w:val="2E86AB"/>
        </w:rPr>
        <w:t>Week 4 Deliverable</w:t>
      </w:r>
    </w:p>
    <w:p>
      <w:pPr>
        <w:pStyle w:val="ListBullet"/>
        <w:spacing w:after="40"/>
        <w:ind w:left="432"/>
      </w:pPr>
      <w:r>
        <w:rPr>
          <w:sz w:val="21"/>
        </w:rPr>
        <w:t>Cache-aside on session list (300s TTL) and progress (120s TTL)</w:t>
      </w:r>
    </w:p>
    <w:p>
      <w:pPr>
        <w:pStyle w:val="ListBullet"/>
        <w:spacing w:after="40"/>
        <w:ind w:left="432"/>
      </w:pPr>
      <w:r>
        <w:rPr>
          <w:sz w:val="21"/>
        </w:rPr>
        <w:t>Cache invalidation wired to all write endpoints</w:t>
      </w:r>
    </w:p>
    <w:p>
      <w:pPr>
        <w:pStyle w:val="ListBullet"/>
        <w:spacing w:after="40"/>
        <w:ind w:left="432"/>
      </w:pPr>
      <w:r>
        <w:rPr>
          <w:sz w:val="21"/>
        </w:rPr>
        <w:t>Review queue backed by Redis sorted set</w:t>
      </w:r>
    </w:p>
    <w:p>
      <w:pPr>
        <w:pStyle w:val="ListBullet"/>
        <w:spacing w:after="40"/>
        <w:ind w:left="432"/>
      </w:pPr>
      <w:r>
        <w:rPr>
          <w:sz w:val="21"/>
        </w:rPr>
        <w:t>Grafana cache hit ratio panel showing &gt;80% hit rate after 30 minutes of use</w:t>
      </w:r>
    </w:p>
    <w:p>
      <w:pPr>
        <w:pStyle w:val="ListBullet"/>
        <w:spacing w:after="40"/>
        <w:ind w:left="432"/>
      </w:pPr>
      <w:r>
        <w:rPr>
          <w:sz w:val="21"/>
        </w:rPr>
        <w:t>publish_event() called at end of chat, review record, and lesson completion endpoints</w:t>
      </w:r>
    </w:p>
    <w:p>
      <w:r>
        <w:br w:type="page"/>
      </w:r>
    </w:p>
    <w:p>
      <w:pPr>
        <w:pStyle w:val="Heading1"/>
      </w:pPr>
      <w:r>
        <w:rPr>
          <w:color w:val="1F3864"/>
        </w:rPr>
        <w:t>Week 5 — Docker + GKE Deployment</w:t>
      </w:r>
    </w:p>
    <w:p>
      <w:pPr>
        <w:pStyle w:val="Heading2"/>
      </w:pPr>
      <w:r>
        <w:rPr>
          <w:color w:val="2E86AB"/>
        </w:rPr>
        <w:t>What</w:t>
      </w:r>
    </w:p>
    <w:p>
      <w:pPr>
        <w:spacing w:after="80"/>
      </w:pPr>
      <w:r>
        <w:rPr>
          <w:sz w:val="21"/>
        </w:rPr>
        <w:t>Build production-grade Docker images for the backend and frontend. Create a GKE Standard cluster. Write Kubernetes manifests for three deployments: FastAPI backend, React frontend (nginx), and monitoring stack. Deploy everything. LearnOne is live at a real URL.</w:t>
      </w:r>
    </w:p>
    <w:p>
      <w:pPr>
        <w:pStyle w:val="Heading2"/>
      </w:pPr>
      <w:r>
        <w:rPr>
          <w:color w:val="2E86AB"/>
        </w:rPr>
        <w:t>Why</w:t>
      </w:r>
    </w:p>
    <w:p>
      <w:pPr>
        <w:pStyle w:val="Heading3"/>
      </w:pPr>
      <w:r>
        <w:rPr>
          <w:color w:val="3D3D3D"/>
        </w:rPr>
        <w:t>For the Job</w:t>
      </w:r>
    </w:p>
    <w:p>
      <w:pPr>
        <w:spacing w:after="80"/>
      </w:pPr>
      <w:r>
        <w:rPr>
          <w:sz w:val="21"/>
        </w:rPr>
        <w:t>Kubernetes deployment is the single most differentiating item on a junior resume. Companies do not expect junior engineers to know Kubernetes — the bar is typically mid-senior. Having shipped a real Kubernetes deployment that is live and inspectable is a top-tier portfolio signal.</w:t>
      </w:r>
    </w:p>
    <w:p>
      <w:pPr>
        <w:pStyle w:val="Heading3"/>
      </w:pPr>
      <w:r>
        <w:rPr>
          <w:color w:val="3D3D3D"/>
        </w:rPr>
        <w:t>For the Project</w:t>
      </w:r>
    </w:p>
    <w:p>
      <w:pPr>
        <w:spacing w:after="80"/>
      </w:pPr>
      <w:r>
        <w:rPr>
          <w:sz w:val="21"/>
        </w:rPr>
        <w:t>The free Render dyno sleeps after 15 minutes. GKE Standard with e2-small preemptible nodes runs 24/7 for ~$15-20/month. It restarts automatically on crash and handles rolling updates without downtime.</w:t>
      </w:r>
    </w:p>
    <w:p>
      <w:pPr>
        <w:pStyle w:val="Heading2"/>
      </w:pPr>
      <w:r>
        <w:rPr>
          <w:color w:val="2E86AB"/>
        </w:rPr>
        <w:t>How</w:t>
      </w:r>
    </w:p>
    <w:p>
      <w:pPr>
        <w:pStyle w:val="Heading3"/>
      </w:pPr>
      <w:r>
        <w:rPr>
          <w:color w:val="3D3D3D"/>
        </w:rPr>
        <w:t>Multi-Stage Docker Builds</w:t>
      </w:r>
    </w:p>
    <w:p>
      <w:pPr>
        <w:spacing w:after="80"/>
      </w:pPr>
      <w:r>
        <w:rPr>
          <w:sz w:val="21"/>
        </w:rPr>
        <w:t>A Dockerfile with multiple FROM stages. Earlier stages compile/build; later stages copy only the output into a minimal final image. The final image has no build tools, no source code, no dev dependencies.</w:t>
      </w:r>
    </w:p>
    <w:tbl>
      <w:tblPr>
        <w:tblStyle w:val="TableGrid"/>
        <w:tblW w:type="auto" w:w="0"/>
        <w:tblLook w:firstColumn="1" w:firstRow="1" w:lastColumn="0" w:lastRow="0" w:noHBand="0" w:noVBand="1" w:val="04A0"/>
      </w:tblPr>
      <w:tblGrid>
        <w:gridCol w:w="2493"/>
        <w:gridCol w:w="2493"/>
        <w:gridCol w:w="2493"/>
        <w:gridCol w:w="2493"/>
      </w:tblGrid>
      <w:tr>
        <w:tc>
          <w:tcPr>
            <w:tcW w:type="dxa" w:w="2160"/>
            <w:shd w:val="clear" w:color="auto" w:fill="1F3864"/>
          </w:tcPr>
          <w:p>
            <w:r/>
            <w:r>
              <w:rPr>
                <w:b/>
                <w:color w:val="FFFFFF"/>
                <w:sz w:val="18"/>
              </w:rPr>
              <w:t>Image</w:t>
            </w:r>
          </w:p>
        </w:tc>
        <w:tc>
          <w:tcPr>
            <w:tcW w:type="dxa" w:w="3168"/>
            <w:shd w:val="clear" w:color="auto" w:fill="1F3864"/>
          </w:tcPr>
          <w:p>
            <w:r/>
            <w:r>
              <w:rPr>
                <w:b/>
                <w:color w:val="FFFFFF"/>
                <w:sz w:val="18"/>
              </w:rPr>
              <w:t>Stage 1</w:t>
            </w:r>
          </w:p>
        </w:tc>
        <w:tc>
          <w:tcPr>
            <w:tcW w:type="dxa" w:w="3168"/>
            <w:shd w:val="clear" w:color="auto" w:fill="1F3864"/>
          </w:tcPr>
          <w:p>
            <w:r/>
            <w:r>
              <w:rPr>
                <w:b/>
                <w:color w:val="FFFFFF"/>
                <w:sz w:val="18"/>
              </w:rPr>
              <w:t>Stage 2</w:t>
            </w:r>
          </w:p>
        </w:tc>
        <w:tc>
          <w:tcPr>
            <w:tcW w:type="dxa" w:w="864"/>
            <w:shd w:val="clear" w:color="auto" w:fill="1F3864"/>
          </w:tcPr>
          <w:p>
            <w:r/>
            <w:r>
              <w:rPr>
                <w:b/>
                <w:color w:val="FFFFFF"/>
                <w:sz w:val="18"/>
              </w:rPr>
              <w:t>Final Size</w:t>
            </w:r>
          </w:p>
        </w:tc>
      </w:tr>
      <w:tr>
        <w:tc>
          <w:tcPr>
            <w:tcW w:type="dxa" w:w="2160"/>
          </w:tcPr>
          <w:p>
            <w:r/>
            <w:r>
              <w:rPr>
                <w:sz w:val="18"/>
              </w:rPr>
              <w:t>Backend (FastAPI)</w:t>
            </w:r>
          </w:p>
        </w:tc>
        <w:tc>
          <w:tcPr>
            <w:tcW w:type="dxa" w:w="3168"/>
          </w:tcPr>
          <w:p>
            <w:r/>
            <w:r>
              <w:rPr>
                <w:sz w:val="18"/>
              </w:rPr>
              <w:t>python:3.14-slim — install pip dependencies</w:t>
            </w:r>
          </w:p>
        </w:tc>
        <w:tc>
          <w:tcPr>
            <w:tcW w:type="dxa" w:w="3168"/>
          </w:tcPr>
          <w:p>
            <w:r/>
            <w:r>
              <w:rPr>
                <w:sz w:val="18"/>
              </w:rPr>
              <w:t>python:3.14-slim — copy site-packages + app code only</w:t>
            </w:r>
          </w:p>
        </w:tc>
        <w:tc>
          <w:tcPr>
            <w:tcW w:type="dxa" w:w="864"/>
          </w:tcPr>
          <w:p>
            <w:r/>
            <w:r>
              <w:rPr>
                <w:sz w:val="18"/>
              </w:rPr>
              <w:t>~150 MB</w:t>
            </w:r>
          </w:p>
        </w:tc>
      </w:tr>
      <w:tr>
        <w:tc>
          <w:tcPr>
            <w:tcW w:type="dxa" w:w="2160"/>
            <w:shd w:val="clear" w:color="auto" w:fill="EDF2F4"/>
          </w:tcPr>
          <w:p>
            <w:r/>
            <w:r>
              <w:rPr>
                <w:sz w:val="18"/>
              </w:rPr>
              <w:t>Frontend (React)</w:t>
            </w:r>
          </w:p>
        </w:tc>
        <w:tc>
          <w:tcPr>
            <w:tcW w:type="dxa" w:w="3168"/>
            <w:shd w:val="clear" w:color="auto" w:fill="EDF2F4"/>
          </w:tcPr>
          <w:p>
            <w:r/>
            <w:r>
              <w:rPr>
                <w:sz w:val="18"/>
              </w:rPr>
              <w:t>node:20-alpine — npm ci + npm run build</w:t>
            </w:r>
          </w:p>
        </w:tc>
        <w:tc>
          <w:tcPr>
            <w:tcW w:type="dxa" w:w="3168"/>
            <w:shd w:val="clear" w:color="auto" w:fill="EDF2F4"/>
          </w:tcPr>
          <w:p>
            <w:r/>
            <w:r>
              <w:rPr>
                <w:sz w:val="18"/>
              </w:rPr>
              <w:t>nginx:alpine — copy /dist only</w:t>
            </w:r>
          </w:p>
        </w:tc>
        <w:tc>
          <w:tcPr>
            <w:tcW w:type="dxa" w:w="864"/>
            <w:shd w:val="clear" w:color="auto" w:fill="EDF2F4"/>
          </w:tcPr>
          <w:p>
            <w:r/>
            <w:r>
              <w:rPr>
                <w:sz w:val="18"/>
              </w:rPr>
              <w:t>~25 MB</w:t>
            </w:r>
          </w:p>
        </w:tc>
      </w:tr>
    </w:tbl>
    <w:p/>
    <w:p>
      <w:pPr>
        <w:spacing w:after="80"/>
      </w:pPr>
      <w:r>
        <w:rPr>
          <w:sz w:val="21"/>
        </w:rPr>
        <w:t>The two-stage backend build means: if requirements.txt has not changed, Docker caches the entire dependency stage. Subsequent builds take 10 seconds instead of 3 minutes.</w:t>
      </w:r>
    </w:p>
    <w:p>
      <w:pPr>
        <w:pStyle w:val="Heading3"/>
      </w:pPr>
      <w:r>
        <w:rPr>
          <w:color w:val="3D3D3D"/>
        </w:rPr>
        <w:t>Kubernetes Core Concepts</w:t>
      </w:r>
    </w:p>
    <w:tbl>
      <w:tblPr>
        <w:tblStyle w:val="TableGrid"/>
        <w:tblW w:type="auto" w:w="0"/>
        <w:tblLook w:firstColumn="1" w:firstRow="1" w:lastColumn="0" w:lastRow="0" w:noHBand="0" w:noVBand="1" w:val="04A0"/>
      </w:tblPr>
      <w:tblGrid>
        <w:gridCol w:w="3324"/>
        <w:gridCol w:w="3324"/>
        <w:gridCol w:w="3324"/>
      </w:tblGrid>
      <w:tr>
        <w:tc>
          <w:tcPr>
            <w:tcW w:type="dxa" w:w="1728"/>
            <w:shd w:val="clear" w:color="auto" w:fill="1F3864"/>
          </w:tcPr>
          <w:p>
            <w:r/>
            <w:r>
              <w:rPr>
                <w:b/>
                <w:color w:val="FFFFFF"/>
                <w:sz w:val="18"/>
              </w:rPr>
              <w:t>Resource</w:t>
            </w:r>
          </w:p>
        </w:tc>
        <w:tc>
          <w:tcPr>
            <w:tcW w:type="dxa" w:w="4032"/>
            <w:shd w:val="clear" w:color="auto" w:fill="1F3864"/>
          </w:tcPr>
          <w:p>
            <w:r/>
            <w:r>
              <w:rPr>
                <w:b/>
                <w:color w:val="FFFFFF"/>
                <w:sz w:val="18"/>
              </w:rPr>
              <w:t>What It Is</w:t>
            </w:r>
          </w:p>
        </w:tc>
        <w:tc>
          <w:tcPr>
            <w:tcW w:type="dxa" w:w="3600"/>
            <w:shd w:val="clear" w:color="auto" w:fill="1F3864"/>
          </w:tcPr>
          <w:p>
            <w:r/>
            <w:r>
              <w:rPr>
                <w:b/>
                <w:color w:val="FFFFFF"/>
                <w:sz w:val="18"/>
              </w:rPr>
              <w:t>LearnOne Example</w:t>
            </w:r>
          </w:p>
        </w:tc>
      </w:tr>
      <w:tr>
        <w:tc>
          <w:tcPr>
            <w:tcW w:type="dxa" w:w="1728"/>
          </w:tcPr>
          <w:p>
            <w:r/>
            <w:r>
              <w:rPr>
                <w:sz w:val="18"/>
              </w:rPr>
              <w:t>Deployment</w:t>
            </w:r>
          </w:p>
        </w:tc>
        <w:tc>
          <w:tcPr>
            <w:tcW w:type="dxa" w:w="4032"/>
          </w:tcPr>
          <w:p>
            <w:r/>
            <w:r>
              <w:rPr>
                <w:sz w:val="18"/>
              </w:rPr>
              <w:t>Declares desired state: which image, how many replicas. Auto-recreates crashed Pods.</w:t>
            </w:r>
          </w:p>
        </w:tc>
        <w:tc>
          <w:tcPr>
            <w:tcW w:type="dxa" w:w="3600"/>
          </w:tcPr>
          <w:p>
            <w:r/>
            <w:r>
              <w:rPr>
                <w:sz w:val="18"/>
              </w:rPr>
              <w:t>learnone-api: 2 replicas of the FastAPI image</w:t>
            </w:r>
          </w:p>
        </w:tc>
      </w:tr>
      <w:tr>
        <w:tc>
          <w:tcPr>
            <w:tcW w:type="dxa" w:w="1728"/>
            <w:shd w:val="clear" w:color="auto" w:fill="EDF2F4"/>
          </w:tcPr>
          <w:p>
            <w:r/>
            <w:r>
              <w:rPr>
                <w:sz w:val="18"/>
              </w:rPr>
              <w:t>Service</w:t>
            </w:r>
          </w:p>
        </w:tc>
        <w:tc>
          <w:tcPr>
            <w:tcW w:type="dxa" w:w="4032"/>
            <w:shd w:val="clear" w:color="auto" w:fill="EDF2F4"/>
          </w:tcPr>
          <w:p>
            <w:r/>
            <w:r>
              <w:rPr>
                <w:sz w:val="18"/>
              </w:rPr>
              <w:t>Stable DNS name + IP routing to Pods. Pods have dynamic IPs; Services do not.</w:t>
            </w:r>
          </w:p>
        </w:tc>
        <w:tc>
          <w:tcPr>
            <w:tcW w:type="dxa" w:w="3600"/>
            <w:shd w:val="clear" w:color="auto" w:fill="EDF2F4"/>
          </w:tcPr>
          <w:p>
            <w:r/>
            <w:r>
              <w:rPr>
                <w:sz w:val="18"/>
              </w:rPr>
              <w:t>learnone-api service: ClusterIP, port 8080</w:t>
            </w:r>
          </w:p>
        </w:tc>
      </w:tr>
      <w:tr>
        <w:tc>
          <w:tcPr>
            <w:tcW w:type="dxa" w:w="1728"/>
          </w:tcPr>
          <w:p>
            <w:r/>
            <w:r>
              <w:rPr>
                <w:sz w:val="18"/>
              </w:rPr>
              <w:t>Ingress</w:t>
            </w:r>
          </w:p>
        </w:tc>
        <w:tc>
          <w:tcPr>
            <w:tcW w:type="dxa" w:w="4032"/>
          </w:tcPr>
          <w:p>
            <w:r/>
            <w:r>
              <w:rPr>
                <w:sz w:val="18"/>
              </w:rPr>
              <w:t>Routes external HTTP(S) traffic to Services based on hostname/path.</w:t>
            </w:r>
          </w:p>
        </w:tc>
        <w:tc>
          <w:tcPr>
            <w:tcW w:type="dxa" w:w="3600"/>
          </w:tcPr>
          <w:p>
            <w:r/>
            <w:r>
              <w:rPr>
                <w:sz w:val="18"/>
              </w:rPr>
              <w:t>api.learnone.dev → learnone-api:8080</w:t>
            </w:r>
          </w:p>
        </w:tc>
      </w:tr>
      <w:tr>
        <w:tc>
          <w:tcPr>
            <w:tcW w:type="dxa" w:w="1728"/>
            <w:shd w:val="clear" w:color="auto" w:fill="EDF2F4"/>
          </w:tcPr>
          <w:p>
            <w:r/>
            <w:r>
              <w:rPr>
                <w:sz w:val="18"/>
              </w:rPr>
              <w:t>ConfigMap</w:t>
            </w:r>
          </w:p>
        </w:tc>
        <w:tc>
          <w:tcPr>
            <w:tcW w:type="dxa" w:w="4032"/>
            <w:shd w:val="clear" w:color="auto" w:fill="EDF2F4"/>
          </w:tcPr>
          <w:p>
            <w:r/>
            <w:r>
              <w:rPr>
                <w:sz w:val="18"/>
              </w:rPr>
              <w:t>Non-secret config injected as env vars or mounted files.</w:t>
            </w:r>
          </w:p>
        </w:tc>
        <w:tc>
          <w:tcPr>
            <w:tcW w:type="dxa" w:w="3600"/>
            <w:shd w:val="clear" w:color="auto" w:fill="EDF2F4"/>
          </w:tcPr>
          <w:p>
            <w:r/>
            <w:r>
              <w:rPr>
                <w:sz w:val="18"/>
              </w:rPr>
              <w:t>DATABASE_HOST, REDIS_HOST</w:t>
            </w:r>
          </w:p>
        </w:tc>
      </w:tr>
      <w:tr>
        <w:tc>
          <w:tcPr>
            <w:tcW w:type="dxa" w:w="1728"/>
          </w:tcPr>
          <w:p>
            <w:r/>
            <w:r>
              <w:rPr>
                <w:sz w:val="18"/>
              </w:rPr>
              <w:t>Secret</w:t>
            </w:r>
          </w:p>
        </w:tc>
        <w:tc>
          <w:tcPr>
            <w:tcW w:type="dxa" w:w="4032"/>
          </w:tcPr>
          <w:p>
            <w:r/>
            <w:r>
              <w:rPr>
                <w:sz w:val="18"/>
              </w:rPr>
              <w:t>Sensitive data (passwords, keys). Base64-encoded, CI injects real values.</w:t>
            </w:r>
          </w:p>
        </w:tc>
        <w:tc>
          <w:tcPr>
            <w:tcW w:type="dxa" w:w="3600"/>
          </w:tcPr>
          <w:p>
            <w:r/>
            <w:r>
              <w:rPr>
                <w:sz w:val="18"/>
              </w:rPr>
              <w:t>DATABASE_PASSWORD, JWT_SECRET</w:t>
            </w:r>
          </w:p>
        </w:tc>
      </w:tr>
      <w:tr>
        <w:tc>
          <w:tcPr>
            <w:tcW w:type="dxa" w:w="1728"/>
            <w:shd w:val="clear" w:color="auto" w:fill="EDF2F4"/>
          </w:tcPr>
          <w:p>
            <w:r/>
            <w:r>
              <w:rPr>
                <w:sz w:val="18"/>
              </w:rPr>
              <w:t>Namespace</w:t>
            </w:r>
          </w:p>
        </w:tc>
        <w:tc>
          <w:tcPr>
            <w:tcW w:type="dxa" w:w="4032"/>
            <w:shd w:val="clear" w:color="auto" w:fill="EDF2F4"/>
          </w:tcPr>
          <w:p>
            <w:r/>
            <w:r>
              <w:rPr>
                <w:sz w:val="18"/>
              </w:rPr>
              <w:t>Virtual cluster. Separates environments within one GKE cluster.</w:t>
            </w:r>
          </w:p>
        </w:tc>
        <w:tc>
          <w:tcPr>
            <w:tcW w:type="dxa" w:w="3600"/>
            <w:shd w:val="clear" w:color="auto" w:fill="EDF2F4"/>
          </w:tcPr>
          <w:p>
            <w:r/>
            <w:r>
              <w:rPr>
                <w:sz w:val="18"/>
              </w:rPr>
              <w:t>namespace: learnone</w:t>
            </w:r>
          </w:p>
        </w:tc>
      </w:tr>
    </w:tbl>
    <w:p/>
    <w:p>
      <w:pPr>
        <w:pStyle w:val="Heading3"/>
      </w:pPr>
      <w:r>
        <w:rPr>
          <w:color w:val="3D3D3D"/>
        </w:rPr>
        <w:t>Rolling Update Strategy</w:t>
      </w:r>
    </w:p>
    <w:p>
      <w:pPr>
        <w:shd w:val="clear" w:color="auto" w:fill="F0F0F0"/>
        <w:spacing w:before="80" w:after="80"/>
        <w:ind w:left="288" w:right="288"/>
      </w:pPr>
      <w:r>
        <w:rPr>
          <w:rFonts w:ascii="Courier New" w:hAnsi="Courier New"/>
          <w:color w:val="1A1A2E"/>
          <w:sz w:val="16"/>
        </w:rPr>
        <w:t>strategy:</w:t>
        <w:br/>
        <w:t xml:space="preserve">  type: RollingUpdate</w:t>
        <w:br/>
        <w:t xml:space="preserve">  rollingUpdate:</w:t>
        <w:br/>
        <w:t xml:space="preserve">    maxSurge: 1        # create 1 extra Pod before killing old ones</w:t>
        <w:br/>
        <w:t xml:space="preserve">    maxUnavailable: 0  # never take a Pod down before the new one is ready</w:t>
      </w:r>
    </w:p>
    <w:p>
      <w:pPr>
        <w:spacing w:after="80"/>
      </w:pPr>
      <w:r>
        <w:rPr>
          <w:sz w:val="21"/>
        </w:rPr>
        <w:t>maxUnavailable: 0 ensures at least 2 replicas always serve traffic during a deploy. Without this, Kubernetes might terminate a Pod before the replacement is ready, causing brief downtime.</w:t>
      </w:r>
    </w:p>
    <w:p>
      <w:pPr>
        <w:pStyle w:val="Heading3"/>
      </w:pPr>
      <w:r>
        <w:rPr>
          <w:color w:val="3D3D3D"/>
        </w:rPr>
        <w:t>Health Probes</w:t>
      </w:r>
    </w:p>
    <w:tbl>
      <w:tblPr>
        <w:tblStyle w:val="TableGrid"/>
        <w:tblW w:type="auto" w:w="0"/>
        <w:tblLook w:firstColumn="1" w:firstRow="1" w:lastColumn="0" w:lastRow="0" w:noHBand="0" w:noVBand="1" w:val="04A0"/>
      </w:tblPr>
      <w:tblGrid>
        <w:gridCol w:w="3324"/>
        <w:gridCol w:w="3324"/>
        <w:gridCol w:w="3324"/>
      </w:tblGrid>
      <w:tr>
        <w:tc>
          <w:tcPr>
            <w:tcW w:type="dxa" w:w="1728"/>
            <w:shd w:val="clear" w:color="auto" w:fill="1F3864"/>
          </w:tcPr>
          <w:p>
            <w:r/>
            <w:r>
              <w:rPr>
                <w:b/>
                <w:color w:val="FFFFFF"/>
                <w:sz w:val="18"/>
              </w:rPr>
              <w:t>Probe</w:t>
            </w:r>
          </w:p>
        </w:tc>
        <w:tc>
          <w:tcPr>
            <w:tcW w:type="dxa" w:w="4320"/>
            <w:shd w:val="clear" w:color="auto" w:fill="1F3864"/>
          </w:tcPr>
          <w:p>
            <w:r/>
            <w:r>
              <w:rPr>
                <w:b/>
                <w:color w:val="FFFFFF"/>
                <w:sz w:val="18"/>
              </w:rPr>
              <w:t>Question It Answers</w:t>
            </w:r>
          </w:p>
        </w:tc>
        <w:tc>
          <w:tcPr>
            <w:tcW w:type="dxa" w:w="3312"/>
            <w:shd w:val="clear" w:color="auto" w:fill="1F3864"/>
          </w:tcPr>
          <w:p>
            <w:r/>
            <w:r>
              <w:rPr>
                <w:b/>
                <w:color w:val="FFFFFF"/>
                <w:sz w:val="18"/>
              </w:rPr>
              <w:t>Failure Action</w:t>
            </w:r>
          </w:p>
        </w:tc>
      </w:tr>
      <w:tr>
        <w:tc>
          <w:tcPr>
            <w:tcW w:type="dxa" w:w="1728"/>
          </w:tcPr>
          <w:p>
            <w:r/>
            <w:r>
              <w:rPr>
                <w:sz w:val="18"/>
              </w:rPr>
              <w:t>Liveness</w:t>
            </w:r>
          </w:p>
        </w:tc>
        <w:tc>
          <w:tcPr>
            <w:tcW w:type="dxa" w:w="4320"/>
          </w:tcPr>
          <w:p>
            <w:r/>
            <w:r>
              <w:rPr>
                <w:sz w:val="18"/>
              </w:rPr>
              <w:t>Is the process alive? (Not frozen, not deadlocked)</w:t>
            </w:r>
          </w:p>
        </w:tc>
        <w:tc>
          <w:tcPr>
            <w:tcW w:type="dxa" w:w="3312"/>
          </w:tcPr>
          <w:p>
            <w:r/>
            <w:r>
              <w:rPr>
                <w:sz w:val="18"/>
              </w:rPr>
              <w:t>Kubernetes kills and restarts the container</w:t>
            </w:r>
          </w:p>
        </w:tc>
      </w:tr>
      <w:tr>
        <w:tc>
          <w:tcPr>
            <w:tcW w:type="dxa" w:w="1728"/>
            <w:shd w:val="clear" w:color="auto" w:fill="EDF2F4"/>
          </w:tcPr>
          <w:p>
            <w:r/>
            <w:r>
              <w:rPr>
                <w:sz w:val="18"/>
              </w:rPr>
              <w:t>Readiness</w:t>
            </w:r>
          </w:p>
        </w:tc>
        <w:tc>
          <w:tcPr>
            <w:tcW w:type="dxa" w:w="4320"/>
            <w:shd w:val="clear" w:color="auto" w:fill="EDF2F4"/>
          </w:tcPr>
          <w:p>
            <w:r/>
            <w:r>
              <w:rPr>
                <w:sz w:val="18"/>
              </w:rPr>
              <w:t>Is the process ready to serve traffic? (Startup complete, DB connected)</w:t>
            </w:r>
          </w:p>
        </w:tc>
        <w:tc>
          <w:tcPr>
            <w:tcW w:type="dxa" w:w="3312"/>
            <w:shd w:val="clear" w:color="auto" w:fill="EDF2F4"/>
          </w:tcPr>
          <w:p>
            <w:r/>
            <w:r>
              <w:rPr>
                <w:sz w:val="18"/>
              </w:rPr>
              <w:t>Kubernetes removes Pod from Service endpoints until it recovers</w:t>
            </w:r>
          </w:p>
        </w:tc>
      </w:tr>
    </w:tbl>
    <w:p/>
    <w:p>
      <w:pPr>
        <w:spacing w:after="80"/>
      </w:pPr>
      <w:r>
        <w:rPr>
          <w:sz w:val="21"/>
        </w:rPr>
        <w:t>Both probes hit GET /actuator/health which already exists in the codebase.</w:t>
      </w:r>
    </w:p>
    <w:p>
      <w:pPr>
        <w:pStyle w:val="Heading3"/>
      </w:pPr>
      <w:r>
        <w:rPr>
          <w:color w:val="3D3D3D"/>
        </w:rPr>
        <w:t>Resource Requests and Limits</w:t>
      </w:r>
    </w:p>
    <w:p>
      <w:pPr>
        <w:spacing w:after="80"/>
      </w:pPr>
      <w:r>
        <w:rPr>
          <w:sz w:val="21"/>
        </w:rPr>
        <w:t>requests: the minimum CPU/memory Kubernetes reserves when scheduling. limits: the maximum the container may consume — exceed the memory limit and the process is killed (OOMKilled). Setting these prevents one service from starving others.</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592"/>
            <w:shd w:val="clear" w:color="auto" w:fill="1F3864"/>
          </w:tcPr>
          <w:p>
            <w:r/>
            <w:r>
              <w:rPr>
                <w:b/>
                <w:color w:val="FFFFFF"/>
                <w:sz w:val="18"/>
              </w:rPr>
              <w:t>Service</w:t>
            </w:r>
          </w:p>
        </w:tc>
        <w:tc>
          <w:tcPr>
            <w:tcW w:type="dxa" w:w="1296"/>
            <w:shd w:val="clear" w:color="auto" w:fill="1F3864"/>
          </w:tcPr>
          <w:p>
            <w:r/>
            <w:r>
              <w:rPr>
                <w:b/>
                <w:color w:val="FFFFFF"/>
                <w:sz w:val="18"/>
              </w:rPr>
              <w:t>CPU Request</w:t>
            </w:r>
          </w:p>
        </w:tc>
        <w:tc>
          <w:tcPr>
            <w:tcW w:type="dxa" w:w="1296"/>
            <w:shd w:val="clear" w:color="auto" w:fill="1F3864"/>
          </w:tcPr>
          <w:p>
            <w:r/>
            <w:r>
              <w:rPr>
                <w:b/>
                <w:color w:val="FFFFFF"/>
                <w:sz w:val="18"/>
              </w:rPr>
              <w:t>CPU Limit</w:t>
            </w:r>
          </w:p>
        </w:tc>
        <w:tc>
          <w:tcPr>
            <w:tcW w:type="dxa" w:w="1728"/>
            <w:shd w:val="clear" w:color="auto" w:fill="1F3864"/>
          </w:tcPr>
          <w:p>
            <w:r/>
            <w:r>
              <w:rPr>
                <w:b/>
                <w:color w:val="FFFFFF"/>
                <w:sz w:val="18"/>
              </w:rPr>
              <w:t>Memory Request</w:t>
            </w:r>
          </w:p>
        </w:tc>
        <w:tc>
          <w:tcPr>
            <w:tcW w:type="dxa" w:w="1728"/>
            <w:shd w:val="clear" w:color="auto" w:fill="1F3864"/>
          </w:tcPr>
          <w:p>
            <w:r/>
            <w:r>
              <w:rPr>
                <w:b/>
                <w:color w:val="FFFFFF"/>
                <w:sz w:val="18"/>
              </w:rPr>
              <w:t>Memory Limit</w:t>
            </w:r>
          </w:p>
        </w:tc>
      </w:tr>
      <w:tr>
        <w:tc>
          <w:tcPr>
            <w:tcW w:type="dxa" w:w="2592"/>
          </w:tcPr>
          <w:p>
            <w:r/>
            <w:r>
              <w:rPr>
                <w:sz w:val="18"/>
              </w:rPr>
              <w:t>FastAPI backend</w:t>
            </w:r>
          </w:p>
        </w:tc>
        <w:tc>
          <w:tcPr>
            <w:tcW w:type="dxa" w:w="1296"/>
          </w:tcPr>
          <w:p>
            <w:r/>
            <w:r>
              <w:rPr>
                <w:sz w:val="18"/>
              </w:rPr>
              <w:t>100m</w:t>
            </w:r>
          </w:p>
        </w:tc>
        <w:tc>
          <w:tcPr>
            <w:tcW w:type="dxa" w:w="1296"/>
          </w:tcPr>
          <w:p>
            <w:r/>
            <w:r>
              <w:rPr>
                <w:sz w:val="18"/>
              </w:rPr>
              <w:t>500m</w:t>
            </w:r>
          </w:p>
        </w:tc>
        <w:tc>
          <w:tcPr>
            <w:tcW w:type="dxa" w:w="1728"/>
          </w:tcPr>
          <w:p>
            <w:r/>
            <w:r>
              <w:rPr>
                <w:sz w:val="18"/>
              </w:rPr>
              <w:t>256 Mi</w:t>
            </w:r>
          </w:p>
        </w:tc>
        <w:tc>
          <w:tcPr>
            <w:tcW w:type="dxa" w:w="1728"/>
          </w:tcPr>
          <w:p>
            <w:r/>
            <w:r>
              <w:rPr>
                <w:sz w:val="18"/>
              </w:rPr>
              <w:t>512 Mi</w:t>
            </w:r>
          </w:p>
        </w:tc>
      </w:tr>
      <w:tr>
        <w:tc>
          <w:tcPr>
            <w:tcW w:type="dxa" w:w="2592"/>
            <w:shd w:val="clear" w:color="auto" w:fill="EDF2F4"/>
          </w:tcPr>
          <w:p>
            <w:r/>
            <w:r>
              <w:rPr>
                <w:sz w:val="18"/>
              </w:rPr>
              <w:t>React frontend (nginx)</w:t>
            </w:r>
          </w:p>
        </w:tc>
        <w:tc>
          <w:tcPr>
            <w:tcW w:type="dxa" w:w="1296"/>
            <w:shd w:val="clear" w:color="auto" w:fill="EDF2F4"/>
          </w:tcPr>
          <w:p>
            <w:r/>
            <w:r>
              <w:rPr>
                <w:sz w:val="18"/>
              </w:rPr>
              <w:t>50m</w:t>
            </w:r>
          </w:p>
        </w:tc>
        <w:tc>
          <w:tcPr>
            <w:tcW w:type="dxa" w:w="1296"/>
            <w:shd w:val="clear" w:color="auto" w:fill="EDF2F4"/>
          </w:tcPr>
          <w:p>
            <w:r/>
            <w:r>
              <w:rPr>
                <w:sz w:val="18"/>
              </w:rPr>
              <w:t>200m</w:t>
            </w:r>
          </w:p>
        </w:tc>
        <w:tc>
          <w:tcPr>
            <w:tcW w:type="dxa" w:w="1728"/>
            <w:shd w:val="clear" w:color="auto" w:fill="EDF2F4"/>
          </w:tcPr>
          <w:p>
            <w:r/>
            <w:r>
              <w:rPr>
                <w:sz w:val="18"/>
              </w:rPr>
              <w:t>64 Mi</w:t>
            </w:r>
          </w:p>
        </w:tc>
        <w:tc>
          <w:tcPr>
            <w:tcW w:type="dxa" w:w="1728"/>
            <w:shd w:val="clear" w:color="auto" w:fill="EDF2F4"/>
          </w:tcPr>
          <w:p>
            <w:r/>
            <w:r>
              <w:rPr>
                <w:sz w:val="18"/>
              </w:rPr>
              <w:t>128 Mi</w:t>
            </w:r>
          </w:p>
        </w:tc>
      </w:tr>
      <w:tr>
        <w:tc>
          <w:tcPr>
            <w:tcW w:type="dxa" w:w="2592"/>
          </w:tcPr>
          <w:p>
            <w:r/>
            <w:r>
              <w:rPr>
                <w:sz w:val="18"/>
              </w:rPr>
              <w:t>Prometheus</w:t>
            </w:r>
          </w:p>
        </w:tc>
        <w:tc>
          <w:tcPr>
            <w:tcW w:type="dxa" w:w="1296"/>
          </w:tcPr>
          <w:p>
            <w:r/>
            <w:r>
              <w:rPr>
                <w:sz w:val="18"/>
              </w:rPr>
              <w:t>100m</w:t>
            </w:r>
          </w:p>
        </w:tc>
        <w:tc>
          <w:tcPr>
            <w:tcW w:type="dxa" w:w="1296"/>
          </w:tcPr>
          <w:p>
            <w:r/>
            <w:r>
              <w:rPr>
                <w:sz w:val="18"/>
              </w:rPr>
              <w:t>300m</w:t>
            </w:r>
          </w:p>
        </w:tc>
        <w:tc>
          <w:tcPr>
            <w:tcW w:type="dxa" w:w="1728"/>
          </w:tcPr>
          <w:p>
            <w:r/>
            <w:r>
              <w:rPr>
                <w:sz w:val="18"/>
              </w:rPr>
              <w:t>256 Mi</w:t>
            </w:r>
          </w:p>
        </w:tc>
        <w:tc>
          <w:tcPr>
            <w:tcW w:type="dxa" w:w="1728"/>
          </w:tcPr>
          <w:p>
            <w:r/>
            <w:r>
              <w:rPr>
                <w:sz w:val="18"/>
              </w:rPr>
              <w:t>512 Mi</w:t>
            </w:r>
          </w:p>
        </w:tc>
      </w:tr>
      <w:tr>
        <w:tc>
          <w:tcPr>
            <w:tcW w:type="dxa" w:w="2592"/>
            <w:shd w:val="clear" w:color="auto" w:fill="EDF2F4"/>
          </w:tcPr>
          <w:p>
            <w:r/>
            <w:r>
              <w:rPr>
                <w:sz w:val="18"/>
              </w:rPr>
              <w:t>Grafana</w:t>
            </w:r>
          </w:p>
        </w:tc>
        <w:tc>
          <w:tcPr>
            <w:tcW w:type="dxa" w:w="1296"/>
            <w:shd w:val="clear" w:color="auto" w:fill="EDF2F4"/>
          </w:tcPr>
          <w:p>
            <w:r/>
            <w:r>
              <w:rPr>
                <w:sz w:val="18"/>
              </w:rPr>
              <w:t>100m</w:t>
            </w:r>
          </w:p>
        </w:tc>
        <w:tc>
          <w:tcPr>
            <w:tcW w:type="dxa" w:w="1296"/>
            <w:shd w:val="clear" w:color="auto" w:fill="EDF2F4"/>
          </w:tcPr>
          <w:p>
            <w:r/>
            <w:r>
              <w:rPr>
                <w:sz w:val="18"/>
              </w:rPr>
              <w:t>300m</w:t>
            </w:r>
          </w:p>
        </w:tc>
        <w:tc>
          <w:tcPr>
            <w:tcW w:type="dxa" w:w="1728"/>
            <w:shd w:val="clear" w:color="auto" w:fill="EDF2F4"/>
          </w:tcPr>
          <w:p>
            <w:r/>
            <w:r>
              <w:rPr>
                <w:sz w:val="18"/>
              </w:rPr>
              <w:t>128 Mi</w:t>
            </w:r>
          </w:p>
        </w:tc>
        <w:tc>
          <w:tcPr>
            <w:tcW w:type="dxa" w:w="1728"/>
            <w:shd w:val="clear" w:color="auto" w:fill="EDF2F4"/>
          </w:tcPr>
          <w:p>
            <w:r/>
            <w:r>
              <w:rPr>
                <w:sz w:val="18"/>
              </w:rPr>
              <w:t>256 Mi</w:t>
            </w:r>
          </w:p>
        </w:tc>
      </w:tr>
    </w:tbl>
    <w:p/>
    <w:p>
      <w:pPr>
        <w:pStyle w:val="Heading2"/>
      </w:pPr>
      <w:r>
        <w:rPr>
          <w:color w:val="2E86AB"/>
        </w:rPr>
        <w:t>Week 5 Deliverable</w:t>
      </w:r>
    </w:p>
    <w:p>
      <w:pPr>
        <w:pStyle w:val="ListBullet"/>
        <w:spacing w:after="40"/>
        <w:ind w:left="432"/>
      </w:pPr>
      <w:r>
        <w:rPr>
          <w:sz w:val="21"/>
        </w:rPr>
        <w:t>Backend and frontend Docker images building with multi-stage builds</w:t>
      </w:r>
    </w:p>
    <w:p>
      <w:pPr>
        <w:pStyle w:val="ListBullet"/>
        <w:spacing w:after="40"/>
        <w:ind w:left="432"/>
      </w:pPr>
      <w:r>
        <w:rPr>
          <w:sz w:val="21"/>
        </w:rPr>
        <w:t>GKE cluster running with 2 preemptible nodes (~$15-20/month)</w:t>
      </w:r>
    </w:p>
    <w:p>
      <w:pPr>
        <w:pStyle w:val="ListBullet"/>
        <w:spacing w:after="40"/>
        <w:ind w:left="432"/>
      </w:pPr>
      <w:r>
        <w:rPr>
          <w:sz w:val="21"/>
        </w:rPr>
        <w:t>All Kubernetes manifests in k8s/ committed to repository</w:t>
      </w:r>
    </w:p>
    <w:p>
      <w:pPr>
        <w:pStyle w:val="ListBullet"/>
        <w:spacing w:after="40"/>
        <w:ind w:left="432"/>
      </w:pPr>
      <w:r>
        <w:rPr>
          <w:sz w:val="21"/>
        </w:rPr>
        <w:t>kubectl apply -f k8s/ deploys the full stack</w:t>
      </w:r>
    </w:p>
    <w:p>
      <w:pPr>
        <w:pStyle w:val="ListBullet"/>
        <w:spacing w:after="40"/>
        <w:ind w:left="432"/>
      </w:pPr>
      <w:r>
        <w:rPr>
          <w:sz w:val="21"/>
        </w:rPr>
        <w:t>LearnOne accessible at https://app.learnone.dev</w:t>
      </w:r>
    </w:p>
    <w:p>
      <w:pPr>
        <w:pStyle w:val="ListBullet"/>
        <w:spacing w:after="40"/>
        <w:ind w:left="432"/>
      </w:pPr>
      <w:r>
        <w:rPr>
          <w:sz w:val="21"/>
        </w:rPr>
        <w:t>Grafana accessible at https://grafana.learnone.dev with anonymous read access</w:t>
      </w:r>
    </w:p>
    <w:p>
      <w:pPr>
        <w:pStyle w:val="ListBullet"/>
        <w:spacing w:after="40"/>
        <w:ind w:left="432"/>
      </w:pPr>
      <w:r>
        <w:rPr>
          <w:sz w:val="21"/>
        </w:rPr>
        <w:t>TLS certificates auto-provisioned by cert-manager</w:t>
      </w:r>
    </w:p>
    <w:p>
      <w:r>
        <w:br w:type="page"/>
      </w:r>
    </w:p>
    <w:p>
      <w:pPr>
        <w:pStyle w:val="Heading1"/>
      </w:pPr>
      <w:r>
        <w:rPr>
          <w:color w:val="1F3864"/>
        </w:rPr>
        <w:t>Week 6 — GitHub Actions CI/CD Pipeline</w:t>
      </w:r>
    </w:p>
    <w:p>
      <w:pPr>
        <w:pStyle w:val="Heading2"/>
      </w:pPr>
      <w:r>
        <w:rPr>
          <w:color w:val="2E86AB"/>
        </w:rPr>
        <w:t>What</w:t>
      </w:r>
    </w:p>
    <w:p>
      <w:pPr>
        <w:spacing w:after="80"/>
      </w:pPr>
      <w:r>
        <w:rPr>
          <w:sz w:val="21"/>
        </w:rPr>
        <w:t>Every push to main: runs tests, builds Docker images tagged with the git commit SHA, pushes to Artifact Registry, deploys to GKE with rolling update, verifies health, automatically rolls back if health checks fail. No manual steps.</w:t>
      </w:r>
    </w:p>
    <w:p>
      <w:pPr>
        <w:pStyle w:val="Heading2"/>
      </w:pPr>
      <w:r>
        <w:rPr>
          <w:color w:val="2E86AB"/>
        </w:rPr>
        <w:t>Why</w:t>
      </w:r>
    </w:p>
    <w:p>
      <w:pPr>
        <w:pStyle w:val="Heading3"/>
      </w:pPr>
      <w:r>
        <w:rPr>
          <w:color w:val="3D3D3D"/>
        </w:rPr>
        <w:t>For the Job</w:t>
      </w:r>
    </w:p>
    <w:p>
      <w:pPr>
        <w:spacing w:after="80"/>
      </w:pPr>
      <w:r>
        <w:rPr>
          <w:sz w:val="21"/>
        </w:rPr>
        <w:t>"The project auto-deploys on merge with automated rollback" — this one sentence shows you work exactly like professional engineering teams. The vast majority of junior candidates have never seen or built a CI/CD pipeline. This is a direct differentiator.</w:t>
      </w:r>
    </w:p>
    <w:p>
      <w:pPr>
        <w:pStyle w:val="Heading3"/>
      </w:pPr>
      <w:r>
        <w:rPr>
          <w:color w:val="3D3D3D"/>
        </w:rPr>
        <w:t>For the Project</w:t>
      </w:r>
    </w:p>
    <w:p>
      <w:pPr>
        <w:spacing w:after="80"/>
      </w:pPr>
      <w:r>
        <w:rPr>
          <w:sz w:val="21"/>
        </w:rPr>
        <w:t>Right now deploying a change means manually building the Docker image, pushing to a registry, and running kubectl commands. After this week that entire process happens automatically in under 4 minutes. You git push and walk away.</w:t>
      </w:r>
    </w:p>
    <w:p>
      <w:pPr>
        <w:pStyle w:val="Heading2"/>
      </w:pPr>
      <w:r>
        <w:rPr>
          <w:color w:val="2E86AB"/>
        </w:rPr>
        <w:t>How</w:t>
      </w:r>
    </w:p>
    <w:p>
      <w:pPr>
        <w:pStyle w:val="Heading3"/>
      </w:pPr>
      <w:r>
        <w:rPr>
          <w:color w:val="3D3D3D"/>
        </w:rPr>
        <w:t>Pipeline Architecture</w:t>
      </w:r>
    </w:p>
    <w:tbl>
      <w:tblPr>
        <w:tblStyle w:val="TableGrid"/>
        <w:tblW w:type="auto" w:w="0"/>
        <w:tblLook w:firstColumn="1" w:firstRow="1" w:lastColumn="0" w:lastRow="0" w:noHBand="0" w:noVBand="1" w:val="04A0"/>
      </w:tblPr>
      <w:tblGrid>
        <w:gridCol w:w="2493"/>
        <w:gridCol w:w="2493"/>
        <w:gridCol w:w="2493"/>
        <w:gridCol w:w="2493"/>
      </w:tblGrid>
      <w:tr>
        <w:tc>
          <w:tcPr>
            <w:tcW w:type="dxa" w:w="1728"/>
            <w:shd w:val="clear" w:color="auto" w:fill="1F3864"/>
          </w:tcPr>
          <w:p>
            <w:r/>
            <w:r>
              <w:rPr>
                <w:b/>
                <w:color w:val="FFFFFF"/>
                <w:sz w:val="18"/>
              </w:rPr>
              <w:t>Stage</w:t>
            </w:r>
          </w:p>
        </w:tc>
        <w:tc>
          <w:tcPr>
            <w:tcW w:type="dxa" w:w="2160"/>
            <w:shd w:val="clear" w:color="auto" w:fill="1F3864"/>
          </w:tcPr>
          <w:p>
            <w:r/>
            <w:r>
              <w:rPr>
                <w:b/>
                <w:color w:val="FFFFFF"/>
                <w:sz w:val="18"/>
              </w:rPr>
              <w:t>Trigger</w:t>
            </w:r>
          </w:p>
        </w:tc>
        <w:tc>
          <w:tcPr>
            <w:tcW w:type="dxa" w:w="4320"/>
            <w:shd w:val="clear" w:color="auto" w:fill="1F3864"/>
          </w:tcPr>
          <w:p>
            <w:r/>
            <w:r>
              <w:rPr>
                <w:b/>
                <w:color w:val="FFFFFF"/>
                <w:sz w:val="18"/>
              </w:rPr>
              <w:t>Steps</w:t>
            </w:r>
          </w:p>
        </w:tc>
        <w:tc>
          <w:tcPr>
            <w:tcW w:type="dxa" w:w="1872"/>
            <w:shd w:val="clear" w:color="auto" w:fill="1F3864"/>
          </w:tcPr>
          <w:p>
            <w:r/>
            <w:r>
              <w:rPr>
                <w:b/>
                <w:color w:val="FFFFFF"/>
                <w:sz w:val="18"/>
              </w:rPr>
              <w:t>Failure Behaviour</w:t>
            </w:r>
          </w:p>
        </w:tc>
      </w:tr>
      <w:tr>
        <w:tc>
          <w:tcPr>
            <w:tcW w:type="dxa" w:w="1728"/>
          </w:tcPr>
          <w:p>
            <w:r/>
            <w:r>
              <w:rPr>
                <w:sz w:val="18"/>
              </w:rPr>
              <w:t>CI (ci.yml)</w:t>
            </w:r>
          </w:p>
        </w:tc>
        <w:tc>
          <w:tcPr>
            <w:tcW w:type="dxa" w:w="2160"/>
          </w:tcPr>
          <w:p>
            <w:r/>
            <w:r>
              <w:rPr>
                <w:sz w:val="18"/>
              </w:rPr>
              <w:t>Every push and PR</w:t>
            </w:r>
          </w:p>
        </w:tc>
        <w:tc>
          <w:tcPr>
            <w:tcW w:type="dxa" w:w="4320"/>
          </w:tcPr>
          <w:p>
            <w:r/>
            <w:r>
              <w:rPr>
                <w:sz w:val="18"/>
              </w:rPr>
              <w:t>Checkout → Setup Python/Node → Run backend tests against real Postgres + Redis → Run frontend type-check + unit tests</w:t>
            </w:r>
          </w:p>
        </w:tc>
        <w:tc>
          <w:tcPr>
            <w:tcW w:type="dxa" w:w="1872"/>
          </w:tcPr>
          <w:p>
            <w:r/>
            <w:r>
              <w:rPr>
                <w:sz w:val="18"/>
              </w:rPr>
              <w:t>Blocks merge if any test fails</w:t>
            </w:r>
          </w:p>
        </w:tc>
      </w:tr>
      <w:tr>
        <w:tc>
          <w:tcPr>
            <w:tcW w:type="dxa" w:w="1728"/>
            <w:shd w:val="clear" w:color="auto" w:fill="EDF2F4"/>
          </w:tcPr>
          <w:p>
            <w:r/>
            <w:r>
              <w:rPr>
                <w:sz w:val="18"/>
              </w:rPr>
              <w:t>CD (cd.yml)</w:t>
            </w:r>
          </w:p>
        </w:tc>
        <w:tc>
          <w:tcPr>
            <w:tcW w:type="dxa" w:w="2160"/>
            <w:shd w:val="clear" w:color="auto" w:fill="EDF2F4"/>
          </w:tcPr>
          <w:p>
            <w:r/>
            <w:r>
              <w:rPr>
                <w:sz w:val="18"/>
              </w:rPr>
              <w:t>Push to main only, after CI passes</w:t>
            </w:r>
          </w:p>
        </w:tc>
        <w:tc>
          <w:tcPr>
            <w:tcW w:type="dxa" w:w="4320"/>
            <w:shd w:val="clear" w:color="auto" w:fill="EDF2F4"/>
          </w:tcPr>
          <w:p>
            <w:r/>
            <w:r>
              <w:rPr>
                <w:sz w:val="18"/>
              </w:rPr>
              <w:t>Auth to GCP → Build backend image → Build frontend image → Push to Artifact Registry → kubectl set image → Wait for rollout → Verify health</w:t>
            </w:r>
          </w:p>
        </w:tc>
        <w:tc>
          <w:tcPr>
            <w:tcW w:type="dxa" w:w="1872"/>
            <w:shd w:val="clear" w:color="auto" w:fill="EDF2F4"/>
          </w:tcPr>
          <w:p>
            <w:r/>
            <w:r>
              <w:rPr>
                <w:sz w:val="18"/>
              </w:rPr>
              <w:t>kubectl rollout undo on failure</w:t>
            </w:r>
          </w:p>
        </w:tc>
      </w:tr>
    </w:tbl>
    <w:p/>
    <w:p>
      <w:pPr>
        <w:pStyle w:val="Heading3"/>
      </w:pPr>
      <w:r>
        <w:rPr>
          <w:color w:val="3D3D3D"/>
        </w:rPr>
        <w:t>Why Real Services in CI (Not Mocks)</w:t>
      </w:r>
    </w:p>
    <w:p>
      <w:pPr>
        <w:spacing w:after="80"/>
      </w:pPr>
      <w:r>
        <w:rPr>
          <w:sz w:val="21"/>
        </w:rPr>
        <w:t>The CI workflow uses the services: block to start real Postgres 16 and Redis 7 containers alongside the test runner. This means tests hit a real database — not mocks. Tests that pass against mocks but fail against real databases are a common source of production incidents. The extra 30 seconds is worth it.</w:t>
      </w:r>
    </w:p>
    <w:p>
      <w:pPr>
        <w:pStyle w:val="Heading3"/>
      </w:pPr>
      <w:r>
        <w:rPr>
          <w:color w:val="3D3D3D"/>
        </w:rPr>
        <w:t>Why Git SHA Image Tags (Not "latest")</w:t>
      </w:r>
    </w:p>
    <w:p>
      <w:pPr>
        <w:spacing w:after="80"/>
      </w:pPr>
      <w:r>
        <w:rPr>
          <w:sz w:val="21"/>
        </w:rPr>
        <w:t>Using latest as the image tag in production is an anti-pattern. If you deploy api:latest and something breaks, you cannot tell which code is running. With SHA tags (api:a3f8c21), every deployed image is traceable to an exact commit. kubectl rollout history shows you the SHA of every deployed version.</w:t>
      </w:r>
    </w:p>
    <w:p>
      <w:pPr>
        <w:pStyle w:val="Heading3"/>
      </w:pPr>
      <w:r>
        <w:rPr>
          <w:color w:val="3D3D3D"/>
        </w:rPr>
        <w:t>Why Workload Identity (Not Service Account Keys)</w:t>
      </w:r>
    </w:p>
    <w:p>
      <w:pPr>
        <w:spacing w:after="80"/>
      </w:pPr>
      <w:r>
        <w:rPr>
          <w:sz w:val="21"/>
        </w:rPr>
        <w:t>A service account key JSON stored in GitHub Secrets is a long-lived credential — if the secret is ever leaked, an attacker has permanent access. Workload Identity Federation creates short-lived OIDC tokens. GitHub Actions proves its identity to Google and gets a 1-hour token. No long-lived credential ever exists.</w:t>
      </w:r>
    </w:p>
    <w:p>
      <w:pPr>
        <w:pStyle w:val="Heading3"/>
      </w:pPr>
      <w:r>
        <w:rPr>
          <w:color w:val="3D3D3D"/>
        </w:rPr>
        <w:t>Tests to Write</w:t>
      </w:r>
    </w:p>
    <w:p>
      <w:pPr>
        <w:spacing w:after="80"/>
      </w:pPr>
      <w:r>
        <w:rPr>
          <w:sz w:val="21"/>
        </w:rPr>
        <w:t>Create backend/tests/ with at minimum:</w:t>
      </w:r>
    </w:p>
    <w:tbl>
      <w:tblPr>
        <w:tblStyle w:val="TableGrid"/>
        <w:tblW w:type="auto" w:w="0"/>
        <w:tblLook w:firstColumn="1" w:firstRow="1" w:lastColumn="0" w:lastRow="0" w:noHBand="0" w:noVBand="1" w:val="04A0"/>
      </w:tblPr>
      <w:tblGrid>
        <w:gridCol w:w="3324"/>
        <w:gridCol w:w="3324"/>
        <w:gridCol w:w="3324"/>
      </w:tblGrid>
      <w:tr>
        <w:tc>
          <w:tcPr>
            <w:tcW w:type="dxa" w:w="2160"/>
            <w:shd w:val="clear" w:color="auto" w:fill="1F3864"/>
          </w:tcPr>
          <w:p>
            <w:r/>
            <w:r>
              <w:rPr>
                <w:b/>
                <w:color w:val="FFFFFF"/>
                <w:sz w:val="18"/>
              </w:rPr>
              <w:t>Test File</w:t>
            </w:r>
          </w:p>
        </w:tc>
        <w:tc>
          <w:tcPr>
            <w:tcW w:type="dxa" w:w="3600"/>
            <w:shd w:val="clear" w:color="auto" w:fill="1F3864"/>
          </w:tcPr>
          <w:p>
            <w:r/>
            <w:r>
              <w:rPr>
                <w:b/>
                <w:color w:val="FFFFFF"/>
                <w:sz w:val="18"/>
              </w:rPr>
              <w:t>What It Tests</w:t>
            </w:r>
          </w:p>
        </w:tc>
        <w:tc>
          <w:tcPr>
            <w:tcW w:type="dxa" w:w="3600"/>
            <w:shd w:val="clear" w:color="auto" w:fill="1F3864"/>
          </w:tcPr>
          <w:p>
            <w:r/>
            <w:r>
              <w:rPr>
                <w:b/>
                <w:color w:val="FFFFFF"/>
                <w:sz w:val="18"/>
              </w:rPr>
              <w:t>Why It Matters</w:t>
            </w:r>
          </w:p>
        </w:tc>
      </w:tr>
      <w:tr>
        <w:tc>
          <w:tcPr>
            <w:tcW w:type="dxa" w:w="2160"/>
          </w:tcPr>
          <w:p>
            <w:r/>
            <w:r>
              <w:rPr>
                <w:sz w:val="18"/>
              </w:rPr>
              <w:t>test_auth.py</w:t>
            </w:r>
          </w:p>
        </w:tc>
        <w:tc>
          <w:tcPr>
            <w:tcW w:type="dxa" w:w="3600"/>
          </w:tcPr>
          <w:p>
            <w:r/>
            <w:r>
              <w:rPr>
                <w:sz w:val="18"/>
              </w:rPr>
              <w:t>Register, login, duplicate email 409, invalid password 401</w:t>
            </w:r>
          </w:p>
        </w:tc>
        <w:tc>
          <w:tcPr>
            <w:tcW w:type="dxa" w:w="3600"/>
          </w:tcPr>
          <w:p>
            <w:r/>
            <w:r>
              <w:rPr>
                <w:sz w:val="18"/>
              </w:rPr>
              <w:t>Auth is the entry point to everything</w:t>
            </w:r>
          </w:p>
        </w:tc>
      </w:tr>
      <w:tr>
        <w:tc>
          <w:tcPr>
            <w:tcW w:type="dxa" w:w="2160"/>
            <w:shd w:val="clear" w:color="auto" w:fill="EDF2F4"/>
          </w:tcPr>
          <w:p>
            <w:r/>
            <w:r>
              <w:rPr>
                <w:sz w:val="18"/>
              </w:rPr>
              <w:t>test_sessions.py</w:t>
            </w:r>
          </w:p>
        </w:tc>
        <w:tc>
          <w:tcPr>
            <w:tcW w:type="dxa" w:w="3600"/>
            <w:shd w:val="clear" w:color="auto" w:fill="EDF2F4"/>
          </w:tcPr>
          <w:p>
            <w:r/>
            <w:r>
              <w:rPr>
                <w:sz w:val="18"/>
              </w:rPr>
              <w:t>Create session, list sessions, ownership check (other user cannot see)</w:t>
            </w:r>
          </w:p>
        </w:tc>
        <w:tc>
          <w:tcPr>
            <w:tcW w:type="dxa" w:w="3600"/>
            <w:shd w:val="clear" w:color="auto" w:fill="EDF2F4"/>
          </w:tcPr>
          <w:p>
            <w:r/>
            <w:r>
              <w:rPr>
                <w:sz w:val="18"/>
              </w:rPr>
              <w:t>Ownership enforcement is a hard rule</w:t>
            </w:r>
          </w:p>
        </w:tc>
      </w:tr>
      <w:tr>
        <w:tc>
          <w:tcPr>
            <w:tcW w:type="dxa" w:w="2160"/>
          </w:tcPr>
          <w:p>
            <w:r/>
            <w:r>
              <w:rPr>
                <w:sz w:val="18"/>
              </w:rPr>
              <w:t>test_progress.py</w:t>
            </w:r>
          </w:p>
        </w:tc>
        <w:tc>
          <w:tcPr>
            <w:tcW w:type="dxa" w:w="3600"/>
          </w:tcPr>
          <w:p>
            <w:r/>
            <w:r>
              <w:rPr>
                <w:sz w:val="18"/>
              </w:rPr>
              <w:t>Progress endpoint returns mastery bands, trend endpoint returns weekly data</w:t>
            </w:r>
          </w:p>
        </w:tc>
        <w:tc>
          <w:tcPr>
            <w:tcW w:type="dxa" w:w="3600"/>
          </w:tcPr>
          <w:p>
            <w:r/>
            <w:r>
              <w:rPr>
                <w:sz w:val="18"/>
              </w:rPr>
              <w:t>Validates window function queries</w:t>
            </w:r>
          </w:p>
        </w:tc>
      </w:tr>
      <w:tr>
        <w:tc>
          <w:tcPr>
            <w:tcW w:type="dxa" w:w="2160"/>
            <w:shd w:val="clear" w:color="auto" w:fill="EDF2F4"/>
          </w:tcPr>
          <w:p>
            <w:r/>
            <w:r>
              <w:rPr>
                <w:sz w:val="18"/>
              </w:rPr>
              <w:t>test_review.py</w:t>
            </w:r>
          </w:p>
        </w:tc>
        <w:tc>
          <w:tcPr>
            <w:tcW w:type="dxa" w:w="3600"/>
            <w:shd w:val="clear" w:color="auto" w:fill="EDF2F4"/>
          </w:tcPr>
          <w:p>
            <w:r/>
            <w:r>
              <w:rPr>
                <w:sz w:val="18"/>
              </w:rPr>
              <w:t>Due review queue correct, SM-2 updates applied, cache invalidated</w:t>
            </w:r>
          </w:p>
        </w:tc>
        <w:tc>
          <w:tcPr>
            <w:tcW w:type="dxa" w:w="3600"/>
            <w:shd w:val="clear" w:color="auto" w:fill="EDF2F4"/>
          </w:tcPr>
          <w:p>
            <w:r/>
            <w:r>
              <w:rPr>
                <w:sz w:val="18"/>
              </w:rPr>
              <w:t>Core learning loop correctness</w:t>
            </w:r>
          </w:p>
        </w:tc>
      </w:tr>
    </w:tbl>
    <w:p/>
    <w:p>
      <w:pPr>
        <w:pStyle w:val="Heading2"/>
      </w:pPr>
      <w:r>
        <w:rPr>
          <w:color w:val="2E86AB"/>
        </w:rPr>
        <w:t>Week 6 Deliverable</w:t>
      </w:r>
    </w:p>
    <w:p>
      <w:pPr>
        <w:pStyle w:val="ListBullet"/>
        <w:spacing w:after="40"/>
        <w:ind w:left="432"/>
      </w:pPr>
      <w:r>
        <w:rPr>
          <w:sz w:val="21"/>
        </w:rPr>
        <w:t>backend/tests/ with minimum 15 integration tests</w:t>
      </w:r>
    </w:p>
    <w:p>
      <w:pPr>
        <w:pStyle w:val="ListBullet"/>
        <w:spacing w:after="40"/>
        <w:ind w:left="432"/>
      </w:pPr>
      <w:r>
        <w:rPr>
          <w:sz w:val="21"/>
        </w:rPr>
        <w:t>CI passes on every push, running tests against real Postgres and Redis containers</w:t>
      </w:r>
    </w:p>
    <w:p>
      <w:pPr>
        <w:pStyle w:val="ListBullet"/>
        <w:spacing w:after="40"/>
        <w:ind w:left="432"/>
      </w:pPr>
      <w:r>
        <w:rPr>
          <w:sz w:val="21"/>
        </w:rPr>
        <w:t>CD deploys to GKE automatically on merge to main</w:t>
      </w:r>
    </w:p>
    <w:p>
      <w:pPr>
        <w:pStyle w:val="ListBullet"/>
        <w:spacing w:after="40"/>
        <w:ind w:left="432"/>
      </w:pPr>
      <w:r>
        <w:rPr>
          <w:sz w:val="21"/>
        </w:rPr>
        <w:t>Full pipeline completes in under 6 minutes</w:t>
      </w:r>
    </w:p>
    <w:p>
      <w:pPr>
        <w:pStyle w:val="ListBullet"/>
        <w:spacing w:after="40"/>
        <w:ind w:left="432"/>
      </w:pPr>
      <w:r>
        <w:rPr>
          <w:sz w:val="21"/>
        </w:rPr>
        <w:t>README.md updated with CI/CD status badge</w:t>
      </w:r>
    </w:p>
    <w:p>
      <w:pPr>
        <w:pStyle w:val="ListBullet"/>
        <w:spacing w:after="40"/>
        <w:ind w:left="432"/>
      </w:pPr>
      <w:r>
        <w:rPr>
          <w:sz w:val="21"/>
        </w:rPr>
        <w:t>git push → live URL updated in under 6 minutes, confirmed end-to-end</w:t>
      </w:r>
    </w:p>
    <w:p>
      <w:r>
        <w:br w:type="page"/>
      </w:r>
    </w:p>
    <w:p>
      <w:pPr>
        <w:pStyle w:val="Heading1"/>
      </w:pPr>
      <w:r>
        <w:rPr>
          <w:color w:val="1F3864"/>
        </w:rPr>
        <w:t>Week 7 — TypeScript Depth + Redux Toolkit</w:t>
      </w:r>
    </w:p>
    <w:p>
      <w:pPr>
        <w:pStyle w:val="Heading2"/>
      </w:pPr>
      <w:r>
        <w:rPr>
          <w:color w:val="2E86AB"/>
        </w:rPr>
        <w:t>What</w:t>
      </w:r>
    </w:p>
    <w:p>
      <w:pPr>
        <w:spacing w:after="80"/>
      </w:pPr>
      <w:r>
        <w:rPr>
          <w:sz w:val="21"/>
        </w:rPr>
        <w:t>Upgrade frontend TypeScript to professional-grade patterns: discriminated unions for all loading states, generic API client, utility types for form payloads. Replace useState-based data fetching with Redux Toolkit and RTK Query.</w:t>
      </w:r>
    </w:p>
    <w:p>
      <w:pPr>
        <w:pStyle w:val="Heading2"/>
      </w:pPr>
      <w:r>
        <w:rPr>
          <w:color w:val="2E86AB"/>
        </w:rPr>
        <w:t>Why</w:t>
      </w:r>
    </w:p>
    <w:p>
      <w:pPr>
        <w:pStyle w:val="Heading3"/>
      </w:pPr>
      <w:r>
        <w:rPr>
          <w:color w:val="3D3D3D"/>
        </w:rPr>
        <w:t>For the Job</w:t>
      </w:r>
    </w:p>
    <w:p>
      <w:pPr>
        <w:spacing w:after="80"/>
      </w:pPr>
      <w:r>
        <w:rPr>
          <w:sz w:val="21"/>
        </w:rPr>
        <w:t>"I know TypeScript" is as meaningful as "I know JavaScript" — everyone says it. Showing discriminated unions, generic utility types, and RTK Query demonstrates you have moved past beginner TypeScript into patterns senior engineers use and expect in code reviews.</w:t>
      </w:r>
    </w:p>
    <w:p>
      <w:pPr>
        <w:pStyle w:val="Heading3"/>
      </w:pPr>
      <w:r>
        <w:rPr>
          <w:color w:val="3D3D3D"/>
        </w:rPr>
        <w:t>For the Project</w:t>
      </w:r>
    </w:p>
    <w:p>
      <w:pPr>
        <w:spacing w:after="80"/>
      </w:pPr>
      <w:r>
        <w:rPr>
          <w:sz w:val="21"/>
        </w:rPr>
        <w:t>The current frontend has at least a dozen isLoading + error + data triplets. This creates impossible states — isLoading: true and data: [...something] at the same time. Discriminated unions make impossible states impossible to represent in the type system.</w:t>
      </w:r>
    </w:p>
    <w:p>
      <w:pPr>
        <w:pStyle w:val="Heading2"/>
      </w:pPr>
      <w:r>
        <w:rPr>
          <w:color w:val="2E86AB"/>
        </w:rPr>
        <w:t>How</w:t>
      </w:r>
    </w:p>
    <w:p>
      <w:pPr>
        <w:pStyle w:val="Heading3"/>
      </w:pPr>
      <w:r>
        <w:rPr>
          <w:color w:val="3D3D3D"/>
        </w:rPr>
        <w:t>Discriminated Unions for Loading States</w:t>
      </w:r>
    </w:p>
    <w:p>
      <w:pPr>
        <w:spacing w:after="80"/>
      </w:pPr>
      <w:r>
        <w:rPr>
          <w:sz w:val="21"/>
        </w:rPr>
        <w:t>Before (has impossible states):</w:t>
      </w:r>
    </w:p>
    <w:p>
      <w:pPr>
        <w:shd w:val="clear" w:color="auto" w:fill="F0F0F0"/>
        <w:spacing w:before="80" w:after="80"/>
        <w:ind w:left="288" w:right="288"/>
      </w:pPr>
      <w:r>
        <w:rPr>
          <w:rFonts w:ascii="Courier New" w:hAnsi="Courier New"/>
          <w:color w:val="1A1A2E"/>
          <w:sz w:val="16"/>
        </w:rPr>
        <w:t>const [sessions, setSessions] = useState&lt;Session[]&gt;([])</w:t>
        <w:br/>
        <w:t>const [isLoading, setIsLoading] = useState(false)</w:t>
        <w:br/>
        <w:t>const [error, setError] = useState&lt;string | null&gt;(null)</w:t>
      </w:r>
    </w:p>
    <w:p>
      <w:pPr>
        <w:spacing w:after="80"/>
      </w:pPr>
      <w:r>
        <w:rPr>
          <w:sz w:val="21"/>
        </w:rPr>
        <w:t>After (impossible states are impossible):</w:t>
      </w:r>
    </w:p>
    <w:p>
      <w:pPr>
        <w:shd w:val="clear" w:color="auto" w:fill="F0F0F0"/>
        <w:spacing w:before="80" w:after="80"/>
        <w:ind w:left="288" w:right="288"/>
      </w:pPr>
      <w:r>
        <w:rPr>
          <w:rFonts w:ascii="Courier New" w:hAnsi="Courier New"/>
          <w:color w:val="1A1A2E"/>
          <w:sz w:val="16"/>
        </w:rPr>
        <w:t>type LoadState&lt;T&gt; =</w:t>
        <w:br/>
        <w:t xml:space="preserve">  | { status: 'idle' }</w:t>
        <w:br/>
        <w:t xml:space="preserve">  | { status: 'loading' }</w:t>
        <w:br/>
        <w:t xml:space="preserve">  | { status: 'success'; data: T }</w:t>
        <w:br/>
        <w:t xml:space="preserve">  | { status: 'error'; error: string }</w:t>
        <w:br/>
        <w:br/>
        <w:t>const [state, setState] = useState&lt;LoadState&lt;Session[]&gt;&gt;({ status: 'idle' })</w:t>
        <w:br/>
        <w:br/>
        <w:t>// TypeScript forces you to handle ALL cases:</w:t>
        <w:br/>
        <w:t>switch (state.status) {</w:t>
        <w:br/>
        <w:t xml:space="preserve">  case 'loading': return &lt;Spinner /&gt;</w:t>
        <w:br/>
        <w:t xml:space="preserve">  case 'error':   return &lt;ErrorMessage message={state.error} /&gt;</w:t>
        <w:br/>
        <w:t xml:space="preserve">  case 'success': return &lt;SessionList sessions={state.data} /&gt;</w:t>
        <w:br/>
        <w:t xml:space="preserve">  case 'idle':    return null</w:t>
        <w:br/>
        <w:t>}</w:t>
      </w:r>
    </w:p>
    <w:p>
      <w:pPr>
        <w:spacing w:after="80"/>
      </w:pPr>
      <w:r>
        <w:rPr>
          <w:sz w:val="21"/>
        </w:rPr>
        <w:t>TypeScript's exhaustiveness checking warns you if you add a new status variant and forget to handle it in the switch. This catches bugs at compile time.</w:t>
      </w:r>
    </w:p>
    <w:p>
      <w:pPr>
        <w:pStyle w:val="Heading3"/>
      </w:pPr>
      <w:r>
        <w:rPr>
          <w:color w:val="3D3D3D"/>
        </w:rPr>
        <w:t>RTK Query — Data Fetching Without Boilerplate</w:t>
      </w:r>
    </w:p>
    <w:p>
      <w:pPr>
        <w:spacing w:after="80"/>
      </w:pPr>
      <w:r>
        <w:rPr>
          <w:sz w:val="21"/>
        </w:rPr>
        <w:t>Before RTK Query (15+ lines per endpoint):</w:t>
      </w:r>
    </w:p>
    <w:p>
      <w:pPr>
        <w:shd w:val="clear" w:color="auto" w:fill="F0F0F0"/>
        <w:spacing w:before="80" w:after="80"/>
        <w:ind w:left="288" w:right="288"/>
      </w:pPr>
      <w:r>
        <w:rPr>
          <w:rFonts w:ascii="Courier New" w:hAnsi="Courier New"/>
          <w:color w:val="1A1A2E"/>
          <w:sz w:val="16"/>
        </w:rPr>
        <w:t>const [sessions, setSessions] = useState([])</w:t>
        <w:br/>
        <w:t>const [isLoading, setIsLoading] = useState(false)</w:t>
        <w:br/>
        <w:t>useEffect(() =&gt; {</w:t>
        <w:br/>
        <w:t xml:space="preserve">  setIsLoading(true)</w:t>
        <w:br/>
        <w:t xml:space="preserve">  fetch('/api/sessions', { headers: authHeaders })</w:t>
        <w:br/>
        <w:t xml:space="preserve">    .then(r =&gt; r.json())</w:t>
        <w:br/>
        <w:t xml:space="preserve">    .then(setSessions)</w:t>
        <w:br/>
        <w:t xml:space="preserve">    .finally(() =&gt; setIsLoading(false))</w:t>
        <w:br/>
        <w:t>}, [])</w:t>
      </w:r>
    </w:p>
    <w:p>
      <w:pPr>
        <w:spacing w:after="80"/>
      </w:pPr>
      <w:r>
        <w:rPr>
          <w:sz w:val="21"/>
        </w:rPr>
        <w:t>After RTK Query (3 lines):</w:t>
      </w:r>
    </w:p>
    <w:p>
      <w:pPr>
        <w:shd w:val="clear" w:color="auto" w:fill="F0F0F0"/>
        <w:spacing w:before="80" w:after="80"/>
        <w:ind w:left="288" w:right="288"/>
      </w:pPr>
      <w:r>
        <w:rPr>
          <w:rFonts w:ascii="Courier New" w:hAnsi="Courier New"/>
          <w:color w:val="1A1A2E"/>
          <w:sz w:val="16"/>
        </w:rPr>
        <w:t>function SessionList() {</w:t>
        <w:br/>
        <w:t xml:space="preserve">  const { data: sessions, isLoading, error } = useGetSessionsQuery()</w:t>
        <w:br/>
        <w:t xml:space="preserve">  // sessions is typed as Session[] | undefined</w:t>
        <w:br/>
        <w:t xml:space="preserve">  // isLoading, error are handled automatically</w:t>
        <w:br/>
        <w:t>}</w:t>
      </w:r>
    </w:p>
    <w:p>
      <w:pPr>
        <w:spacing w:after="80"/>
      </w:pPr>
      <w:r>
        <w:rPr>
          <w:sz w:val="21"/>
        </w:rPr>
        <w:t>RTK Query handles automatically: caching (no re-fetch if data is fresh), deduplication (two components requesting same endpoint → one HTTP call), background refetch on window focus, and cache invalidation when a mutation runs.</w:t>
      </w:r>
    </w:p>
    <w:p>
      <w:pPr>
        <w:pStyle w:val="Heading3"/>
      </w:pPr>
      <w:r>
        <w:rPr>
          <w:color w:val="3D3D3D"/>
        </w:rPr>
        <w:t>Cache Invalidation with Tags</w:t>
      </w:r>
    </w:p>
    <w:p>
      <w:pPr>
        <w:spacing w:after="80"/>
      </w:pPr>
      <w:r>
        <w:rPr>
          <w:sz w:val="21"/>
        </w:rPr>
        <w:t>Define tags on queries and mutations:</w:t>
      </w:r>
    </w:p>
    <w:p>
      <w:pPr>
        <w:shd w:val="clear" w:color="auto" w:fill="F0F0F0"/>
        <w:spacing w:before="80" w:after="80"/>
        <w:ind w:left="288" w:right="288"/>
      </w:pPr>
      <w:r>
        <w:rPr>
          <w:rFonts w:ascii="Courier New" w:hAnsi="Courier New"/>
          <w:color w:val="1A1A2E"/>
          <w:sz w:val="16"/>
        </w:rPr>
        <w:t>getSessions: builder.query({</w:t>
        <w:br/>
        <w:t xml:space="preserve">  query: () =&gt; '/sessions',</w:t>
        <w:br/>
        <w:t xml:space="preserve">  providesTags: ['Session'],        // this query "provides" Session data</w:t>
        <w:br/>
        <w:t>}),</w:t>
        <w:br/>
        <w:t>createSession: builder.mutation({</w:t>
        <w:br/>
        <w:t xml:space="preserve">  query: (body) =&gt; ({ url: '/sessions', method: 'POST', body }),</w:t>
        <w:br/>
        <w:t xml:space="preserve">  invalidatesTags: ['Session'],     // after this runs, refetch all Session queries</w:t>
        <w:br/>
        <w:t>})</w:t>
      </w:r>
    </w:p>
    <w:p>
      <w:pPr>
        <w:pStyle w:val="Heading2"/>
      </w:pPr>
      <w:r>
        <w:rPr>
          <w:color w:val="2E86AB"/>
        </w:rPr>
        <w:t>Week 7 Deliverable</w:t>
      </w:r>
    </w:p>
    <w:p>
      <w:pPr>
        <w:pStyle w:val="ListBullet"/>
        <w:spacing w:after="40"/>
        <w:ind w:left="432"/>
      </w:pPr>
      <w:r>
        <w:rPr>
          <w:sz w:val="21"/>
        </w:rPr>
        <w:t>All useState loading/error/data triplets replaced with LoadState&lt;T&gt; discriminated unions</w:t>
      </w:r>
    </w:p>
    <w:p>
      <w:pPr>
        <w:pStyle w:val="ListBullet"/>
        <w:spacing w:after="40"/>
        <w:ind w:left="432"/>
      </w:pPr>
      <w:r>
        <w:rPr>
          <w:sz w:val="21"/>
        </w:rPr>
        <w:t>Generic apiRequest&lt;TResponse, TBody&gt; replacing per-endpoint fetch functions</w:t>
      </w:r>
    </w:p>
    <w:p>
      <w:pPr>
        <w:pStyle w:val="ListBullet"/>
        <w:spacing w:after="40"/>
        <w:ind w:left="432"/>
      </w:pPr>
      <w:r>
        <w:rPr>
          <w:sz w:val="21"/>
        </w:rPr>
        <w:t>Redux store with auth slice and RTK Query configured</w:t>
      </w:r>
    </w:p>
    <w:p>
      <w:pPr>
        <w:pStyle w:val="ListBullet"/>
        <w:spacing w:after="40"/>
        <w:ind w:left="432"/>
      </w:pPr>
      <w:r>
        <w:rPr>
          <w:sz w:val="21"/>
        </w:rPr>
        <w:t>All data-fetching components using RTK Query hooks</w:t>
      </w:r>
    </w:p>
    <w:p>
      <w:pPr>
        <w:pStyle w:val="ListBullet"/>
        <w:spacing w:after="40"/>
        <w:ind w:left="432"/>
      </w:pPr>
      <w:r>
        <w:rPr>
          <w:sz w:val="21"/>
        </w:rPr>
        <w:t>Zero useEffect(() =&gt; { fetch(...) }, []) patterns remaining</w:t>
      </w:r>
    </w:p>
    <w:p>
      <w:pPr>
        <w:pStyle w:val="ListBullet"/>
        <w:spacing w:after="40"/>
        <w:ind w:left="432"/>
      </w:pPr>
      <w:r>
        <w:rPr>
          <w:sz w:val="21"/>
        </w:rPr>
        <w:t>npm run type-check passes with zero errors</w:t>
      </w:r>
    </w:p>
    <w:p>
      <w:r>
        <w:br w:type="page"/>
      </w:r>
    </w:p>
    <w:p>
      <w:pPr>
        <w:pStyle w:val="Heading1"/>
      </w:pPr>
      <w:r>
        <w:rPr>
          <w:color w:val="1F3864"/>
        </w:rPr>
        <w:t>Week 8 — RxJS Reactive Frontend</w:t>
      </w:r>
    </w:p>
    <w:p>
      <w:pPr>
        <w:pStyle w:val="Heading2"/>
      </w:pPr>
      <w:r>
        <w:rPr>
          <w:color w:val="2E86AB"/>
        </w:rPr>
        <w:t>What</w:t>
      </w:r>
    </w:p>
    <w:p>
      <w:pPr>
        <w:spacing w:after="80"/>
      </w:pPr>
      <w:r>
        <w:rPr>
          <w:sz w:val="21"/>
        </w:rPr>
        <w:t>Add RxJS Observable streams for search inputs (switchMap to cancel stale requests) and dashboard filter bars (combineLatest + debounceTime to combine multiple inputs into one debounced API call).</w:t>
      </w:r>
    </w:p>
    <w:p>
      <w:pPr>
        <w:pStyle w:val="Heading2"/>
      </w:pPr>
      <w:r>
        <w:rPr>
          <w:color w:val="2E86AB"/>
        </w:rPr>
        <w:t>Why</w:t>
      </w:r>
    </w:p>
    <w:p>
      <w:pPr>
        <w:pStyle w:val="Heading3"/>
      </w:pPr>
      <w:r>
        <w:rPr>
          <w:color w:val="3D3D3D"/>
        </w:rPr>
        <w:t>For the Job</w:t>
      </w:r>
    </w:p>
    <w:p>
      <w:pPr>
        <w:spacing w:after="80"/>
      </w:pPr>
      <w:r>
        <w:rPr>
          <w:sz w:val="21"/>
        </w:rPr>
        <w:t>RxJS appears explicitly on many frontend job descriptions, particularly at companies with complex real-time UIs. Most React developers have never used it. Understanding when to use RxJS (event coordination over time) vs Redux (shared state) is a senior-level judgment almost no junior demonstrates.</w:t>
      </w:r>
    </w:p>
    <w:p>
      <w:pPr>
        <w:pStyle w:val="Heading3"/>
      </w:pPr>
      <w:r>
        <w:rPr>
          <w:color w:val="3D3D3D"/>
        </w:rPr>
        <w:t>For the Project</w:t>
      </w:r>
    </w:p>
    <w:p>
      <w:pPr>
        <w:spacing w:after="80"/>
      </w:pPr>
      <w:r>
        <w:rPr>
          <w:sz w:val="21"/>
        </w:rPr>
        <w:t>The progress dashboard fires a new API call immediately every time any filter changes. With three filter inputs (date range start, end, topic), a user adjusting the date range fires 6 API calls before they finish typing. combineLatest + debounceTime(300) reduces this to 1 call, fired 300ms after the last change.</w:t>
      </w:r>
    </w:p>
    <w:p>
      <w:pPr>
        <w:pStyle w:val="Heading2"/>
      </w:pPr>
      <w:r>
        <w:rPr>
          <w:color w:val="2E86AB"/>
        </w:rPr>
        <w:t>How</w:t>
      </w:r>
    </w:p>
    <w:p>
      <w:pPr>
        <w:pStyle w:val="Heading3"/>
      </w:pPr>
      <w:r>
        <w:rPr>
          <w:color w:val="3D3D3D"/>
        </w:rPr>
        <w:t>The Core Mental Model</w:t>
      </w:r>
    </w:p>
    <w:p>
      <w:pPr>
        <w:spacing w:after="80"/>
      </w:pPr>
      <w:r>
        <w:rPr>
          <w:sz w:val="21"/>
        </w:rPr>
        <w:t>An Observable is a stream of values over time. Unlike a Promise (one value, once), an Observable can emit zero or more values at any time until it completes or errors.</w:t>
      </w:r>
    </w:p>
    <w:tbl>
      <w:tblPr>
        <w:tblStyle w:val="TableGrid"/>
        <w:tblW w:type="auto" w:w="0"/>
        <w:tblLook w:firstColumn="1" w:firstRow="1" w:lastColumn="0" w:lastRow="0" w:noHBand="0" w:noVBand="1" w:val="04A0"/>
      </w:tblPr>
      <w:tblGrid>
        <w:gridCol w:w="3324"/>
        <w:gridCol w:w="3324"/>
        <w:gridCol w:w="3324"/>
      </w:tblGrid>
      <w:tr>
        <w:tc>
          <w:tcPr>
            <w:tcW w:type="dxa" w:w="2160"/>
            <w:shd w:val="clear" w:color="auto" w:fill="1F3864"/>
          </w:tcPr>
          <w:p>
            <w:r/>
            <w:r>
              <w:rPr>
                <w:b/>
                <w:color w:val="FFFFFF"/>
                <w:sz w:val="18"/>
              </w:rPr>
              <w:t>Concept</w:t>
            </w:r>
          </w:p>
        </w:tc>
        <w:tc>
          <w:tcPr>
            <w:tcW w:type="dxa" w:w="3600"/>
            <w:shd w:val="clear" w:color="auto" w:fill="1F3864"/>
          </w:tcPr>
          <w:p>
            <w:r/>
            <w:r>
              <w:rPr>
                <w:b/>
                <w:color w:val="FFFFFF"/>
                <w:sz w:val="18"/>
              </w:rPr>
              <w:t>What It Is</w:t>
            </w:r>
          </w:p>
        </w:tc>
        <w:tc>
          <w:tcPr>
            <w:tcW w:type="dxa" w:w="3600"/>
            <w:shd w:val="clear" w:color="auto" w:fill="1F3864"/>
          </w:tcPr>
          <w:p>
            <w:r/>
            <w:r>
              <w:rPr>
                <w:b/>
                <w:color w:val="FFFFFF"/>
                <w:sz w:val="18"/>
              </w:rPr>
              <w:t>Analogy</w:t>
            </w:r>
          </w:p>
        </w:tc>
      </w:tr>
      <w:tr>
        <w:tc>
          <w:tcPr>
            <w:tcW w:type="dxa" w:w="2160"/>
          </w:tcPr>
          <w:p>
            <w:r/>
            <w:r>
              <w:rPr>
                <w:sz w:val="18"/>
              </w:rPr>
              <w:t>Observable</w:t>
            </w:r>
          </w:p>
        </w:tc>
        <w:tc>
          <w:tcPr>
            <w:tcW w:type="dxa" w:w="3600"/>
          </w:tcPr>
          <w:p>
            <w:r/>
            <w:r>
              <w:rPr>
                <w:sz w:val="18"/>
              </w:rPr>
              <w:t>The producer — a stream of future values</w:t>
            </w:r>
          </w:p>
        </w:tc>
        <w:tc>
          <w:tcPr>
            <w:tcW w:type="dxa" w:w="3600"/>
          </w:tcPr>
          <w:p>
            <w:r/>
            <w:r>
              <w:rPr>
                <w:sz w:val="18"/>
              </w:rPr>
              <w:t>A radio station broadcasting signals</w:t>
            </w:r>
          </w:p>
        </w:tc>
      </w:tr>
      <w:tr>
        <w:tc>
          <w:tcPr>
            <w:tcW w:type="dxa" w:w="2160"/>
            <w:shd w:val="clear" w:color="auto" w:fill="EDF2F4"/>
          </w:tcPr>
          <w:p>
            <w:r/>
            <w:r>
              <w:rPr>
                <w:sz w:val="18"/>
              </w:rPr>
              <w:t>Observer</w:t>
            </w:r>
          </w:p>
        </w:tc>
        <w:tc>
          <w:tcPr>
            <w:tcW w:type="dxa" w:w="3600"/>
            <w:shd w:val="clear" w:color="auto" w:fill="EDF2F4"/>
          </w:tcPr>
          <w:p>
            <w:r/>
            <w:r>
              <w:rPr>
                <w:sz w:val="18"/>
              </w:rPr>
              <w:t>The consumer — next(), error(), complete() callbacks</w:t>
            </w:r>
          </w:p>
        </w:tc>
        <w:tc>
          <w:tcPr>
            <w:tcW w:type="dxa" w:w="3600"/>
            <w:shd w:val="clear" w:color="auto" w:fill="EDF2F4"/>
          </w:tcPr>
          <w:p>
            <w:r/>
            <w:r>
              <w:rPr>
                <w:sz w:val="18"/>
              </w:rPr>
              <w:t>A radio receiver tuned to the station</w:t>
            </w:r>
          </w:p>
        </w:tc>
      </w:tr>
      <w:tr>
        <w:tc>
          <w:tcPr>
            <w:tcW w:type="dxa" w:w="2160"/>
          </w:tcPr>
          <w:p>
            <w:r/>
            <w:r>
              <w:rPr>
                <w:sz w:val="18"/>
              </w:rPr>
              <w:t>Subscription</w:t>
            </w:r>
          </w:p>
        </w:tc>
        <w:tc>
          <w:tcPr>
            <w:tcW w:type="dxa" w:w="3600"/>
          </w:tcPr>
          <w:p>
            <w:r/>
            <w:r>
              <w:rPr>
                <w:sz w:val="18"/>
              </w:rPr>
              <w:t>The connection. .subscribe() starts it. .unsubscribe() stops it.</w:t>
            </w:r>
          </w:p>
        </w:tc>
        <w:tc>
          <w:tcPr>
            <w:tcW w:type="dxa" w:w="3600"/>
          </w:tcPr>
          <w:p>
            <w:r/>
            <w:r>
              <w:rPr>
                <w:sz w:val="18"/>
              </w:rPr>
              <w:t>Plugging in / unplugging the receiver</w:t>
            </w:r>
          </w:p>
        </w:tc>
      </w:tr>
      <w:tr>
        <w:tc>
          <w:tcPr>
            <w:tcW w:type="dxa" w:w="2160"/>
            <w:shd w:val="clear" w:color="auto" w:fill="EDF2F4"/>
          </w:tcPr>
          <w:p>
            <w:r/>
            <w:r>
              <w:rPr>
                <w:sz w:val="18"/>
              </w:rPr>
              <w:t>Subject</w:t>
            </w:r>
          </w:p>
        </w:tc>
        <w:tc>
          <w:tcPr>
            <w:tcW w:type="dxa" w:w="3600"/>
            <w:shd w:val="clear" w:color="auto" w:fill="EDF2F4"/>
          </w:tcPr>
          <w:p>
            <w:r/>
            <w:r>
              <w:rPr>
                <w:sz w:val="18"/>
              </w:rPr>
              <w:t>Both Observable and Observer — you can push values to it</w:t>
            </w:r>
          </w:p>
        </w:tc>
        <w:tc>
          <w:tcPr>
            <w:tcW w:type="dxa" w:w="3600"/>
            <w:shd w:val="clear" w:color="auto" w:fill="EDF2F4"/>
          </w:tcPr>
          <w:p>
            <w:r/>
            <w:r>
              <w:rPr>
                <w:sz w:val="18"/>
              </w:rPr>
              <w:t>A walkie-talkie (send and receive)</w:t>
            </w:r>
          </w:p>
        </w:tc>
      </w:tr>
      <w:tr>
        <w:tc>
          <w:tcPr>
            <w:tcW w:type="dxa" w:w="2160"/>
          </w:tcPr>
          <w:p>
            <w:r/>
            <w:r>
              <w:rPr>
                <w:sz w:val="18"/>
              </w:rPr>
              <w:t>BehaviorSubject</w:t>
            </w:r>
          </w:p>
        </w:tc>
        <w:tc>
          <w:tcPr>
            <w:tcW w:type="dxa" w:w="3600"/>
          </w:tcPr>
          <w:p>
            <w:r/>
            <w:r>
              <w:rPr>
                <w:sz w:val="18"/>
              </w:rPr>
              <w:t>Subject with a current value — emits to new subscribers immediately</w:t>
            </w:r>
          </w:p>
        </w:tc>
        <w:tc>
          <w:tcPr>
            <w:tcW w:type="dxa" w:w="3600"/>
          </w:tcPr>
          <w:p>
            <w:r/>
            <w:r>
              <w:rPr>
                <w:sz w:val="18"/>
              </w:rPr>
              <w:t>A whiteboard that shows its last message</w:t>
            </w:r>
          </w:p>
        </w:tc>
      </w:tr>
    </w:tbl>
    <w:p/>
    <w:p>
      <w:pPr>
        <w:pStyle w:val="Heading3"/>
      </w:pPr>
      <w:r>
        <w:rPr>
          <w:color w:val="3D3D3D"/>
        </w:rPr>
        <w:t>switchMap — The Most Important Operator</w:t>
      </w:r>
    </w:p>
    <w:p>
      <w:pPr>
        <w:spacing w:after="80"/>
      </w:pPr>
      <w:r>
        <w:rPr>
          <w:sz w:val="21"/>
        </w:rPr>
        <w:t>Without switchMap (has race condition):</w:t>
      </w:r>
    </w:p>
    <w:p>
      <w:pPr>
        <w:shd w:val="clear" w:color="auto" w:fill="F0F0F0"/>
        <w:spacing w:before="80" w:after="80"/>
        <w:ind w:left="288" w:right="288"/>
      </w:pPr>
      <w:r>
        <w:rPr>
          <w:rFonts w:ascii="Courier New" w:hAnsi="Courier New"/>
          <w:color w:val="1A1A2E"/>
          <w:sz w:val="16"/>
        </w:rPr>
        <w:t>// User types "py" → API call A starts</w:t>
        <w:br/>
        <w:t>// User types "pyt" → API call B starts</w:t>
        <w:br/>
        <w:t>// API call A returns AFTER B (slow network)</w:t>
        <w:br/>
        <w:t>// → "py" results overwrite "pyt" results — WRONG</w:t>
      </w:r>
    </w:p>
    <w:p>
      <w:pPr>
        <w:spacing w:after="80"/>
      </w:pPr>
      <w:r>
        <w:rPr>
          <w:sz w:val="21"/>
        </w:rPr>
        <w:t>With switchMap (cancels stale requests):</w:t>
      </w:r>
    </w:p>
    <w:p>
      <w:pPr>
        <w:shd w:val="clear" w:color="auto" w:fill="F0F0F0"/>
        <w:spacing w:before="80" w:after="80"/>
        <w:ind w:left="288" w:right="288"/>
      </w:pPr>
      <w:r>
        <w:rPr>
          <w:rFonts w:ascii="Courier New" w:hAnsi="Courier New"/>
          <w:color w:val="1A1A2E"/>
          <w:sz w:val="16"/>
        </w:rPr>
        <w:t>searchInput$.pipe(</w:t>
        <w:br/>
        <w:t xml:space="preserve">  debounceTime(300),           // wait 300ms after last keystroke</w:t>
        <w:br/>
        <w:t xml:space="preserve">  distinctUntilChanged(),      // ignore if same as last value</w:t>
        <w:br/>
        <w:t xml:space="preserve">  switchMap(query =&gt;           // CANCEL previous call, start new one</w:t>
        <w:br/>
        <w:t xml:space="preserve">    from(api.search(query)).pipe(catchError(() =&gt; of([])))</w:t>
        <w:br/>
        <w:t xml:space="preserve">  )</w:t>
        <w:br/>
        <w:t>).subscribe(results =&gt; setResults(results))</w:t>
      </w:r>
    </w:p>
    <w:p>
      <w:pPr>
        <w:pStyle w:val="Heading3"/>
      </w:pPr>
      <w:r>
        <w:rPr>
          <w:color w:val="3D3D3D"/>
        </w:rPr>
        <w:t>combineLatest — Combining Multiple Filter Inputs</w:t>
      </w:r>
    </w:p>
    <w:p>
      <w:pPr>
        <w:shd w:val="clear" w:color="auto" w:fill="F0F0F0"/>
        <w:spacing w:before="80" w:after="80"/>
        <w:ind w:left="288" w:right="288"/>
      </w:pPr>
      <w:r>
        <w:rPr>
          <w:rFonts w:ascii="Courier New" w:hAnsi="Courier New"/>
          <w:color w:val="1A1A2E"/>
          <w:sz w:val="16"/>
        </w:rPr>
        <w:t>const startDate$ = new BehaviorSubject('')</w:t>
        <w:br/>
        <w:t>const endDate$ = new BehaviorSubject('')</w:t>
        <w:br/>
        <w:t>const topic$ = new BehaviorSubject('')</w:t>
        <w:br/>
        <w:br/>
        <w:t>// Emits whenever ANY input changes, with ALL latest values combined</w:t>
        <w:br/>
        <w:t>combineLatest([startDate$, endDate$, topic$]).pipe(</w:t>
        <w:br/>
        <w:t xml:space="preserve">  debounceTime(300),</w:t>
        <w:br/>
        <w:t>).subscribe(([startDate, endDate, topic]) =&gt; {</w:t>
        <w:br/>
        <w:t xml:space="preserve">  // Make ONE API call with all three current values</w:t>
        <w:br/>
        <w:t xml:space="preserve">  dispatch(fetchProgress({ startDate, endDate, topic }))</w:t>
        <w:br/>
        <w:t>})</w:t>
      </w:r>
    </w:p>
    <w:p>
      <w:pPr>
        <w:pStyle w:val="Heading3"/>
      </w:pPr>
      <w:r>
        <w:rPr>
          <w:color w:val="3D3D3D"/>
        </w:rPr>
        <w:t>When RxJS vs When Redux</w:t>
      </w:r>
    </w:p>
    <w:tbl>
      <w:tblPr>
        <w:tblStyle w:val="TableGrid"/>
        <w:tblW w:type="auto" w:w="0"/>
        <w:tblLook w:firstColumn="1" w:firstRow="1" w:lastColumn="0" w:lastRow="0" w:noHBand="0" w:noVBand="1" w:val="04A0"/>
      </w:tblPr>
      <w:tblGrid>
        <w:gridCol w:w="4986"/>
        <w:gridCol w:w="4986"/>
      </w:tblGrid>
      <w:tr>
        <w:tc>
          <w:tcPr>
            <w:tcW w:type="dxa" w:w="4680"/>
            <w:shd w:val="clear" w:color="auto" w:fill="1F3864"/>
          </w:tcPr>
          <w:p>
            <w:r/>
            <w:r>
              <w:rPr>
                <w:b/>
                <w:color w:val="FFFFFF"/>
                <w:sz w:val="18"/>
              </w:rPr>
              <w:t>Use RxJS When...</w:t>
            </w:r>
          </w:p>
        </w:tc>
        <w:tc>
          <w:tcPr>
            <w:tcW w:type="dxa" w:w="4680"/>
            <w:shd w:val="clear" w:color="auto" w:fill="1F3864"/>
          </w:tcPr>
          <w:p>
            <w:r/>
            <w:r>
              <w:rPr>
                <w:b/>
                <w:color w:val="FFFFFF"/>
                <w:sz w:val="18"/>
              </w:rPr>
              <w:t>Use Redux When...</w:t>
            </w:r>
          </w:p>
        </w:tc>
      </w:tr>
      <w:tr>
        <w:tc>
          <w:tcPr>
            <w:tcW w:type="dxa" w:w="4680"/>
          </w:tcPr>
          <w:p>
            <w:r/>
            <w:r>
              <w:rPr>
                <w:sz w:val="18"/>
              </w:rPr>
              <w:t>Coordinating events over time (debounce, cancel)</w:t>
            </w:r>
          </w:p>
        </w:tc>
        <w:tc>
          <w:tcPr>
            <w:tcW w:type="dxa" w:w="4680"/>
          </w:tcPr>
          <w:p>
            <w:r/>
            <w:r>
              <w:rPr>
                <w:sz w:val="18"/>
              </w:rPr>
              <w:t>Shared state that multiple components read</w:t>
            </w:r>
          </w:p>
        </w:tc>
      </w:tr>
      <w:tr>
        <w:tc>
          <w:tcPr>
            <w:tcW w:type="dxa" w:w="4680"/>
            <w:shd w:val="clear" w:color="auto" w:fill="EDF2F4"/>
          </w:tcPr>
          <w:p>
            <w:r/>
            <w:r>
              <w:rPr>
                <w:sz w:val="18"/>
              </w:rPr>
              <w:t>Search inputs, filter combinations</w:t>
            </w:r>
          </w:p>
        </w:tc>
        <w:tc>
          <w:tcPr>
            <w:tcW w:type="dxa" w:w="4680"/>
            <w:shd w:val="clear" w:color="auto" w:fill="EDF2F4"/>
          </w:tcPr>
          <w:p>
            <w:r/>
            <w:r>
              <w:rPr>
                <w:sz w:val="18"/>
              </w:rPr>
              <w:t>User auth state, session list, quiz state</w:t>
            </w:r>
          </w:p>
        </w:tc>
      </w:tr>
      <w:tr>
        <w:tc>
          <w:tcPr>
            <w:tcW w:type="dxa" w:w="4680"/>
          </w:tcPr>
          <w:p>
            <w:r/>
            <w:r>
              <w:rPr>
                <w:sz w:val="18"/>
              </w:rPr>
              <w:t>WebSocket message streams (Week 9)</w:t>
            </w:r>
          </w:p>
        </w:tc>
        <w:tc>
          <w:tcPr>
            <w:tcW w:type="dxa" w:w="4680"/>
          </w:tcPr>
          <w:p>
            <w:r/>
            <w:r>
              <w:rPr>
                <w:sz w:val="18"/>
              </w:rPr>
              <w:t>Cache invalidation across the app</w:t>
            </w:r>
          </w:p>
        </w:tc>
      </w:tr>
      <w:tr>
        <w:tc>
          <w:tcPr>
            <w:tcW w:type="dxa" w:w="4680"/>
            <w:shd w:val="clear" w:color="auto" w:fill="EDF2F4"/>
          </w:tcPr>
          <w:p>
            <w:r/>
            <w:r>
              <w:rPr>
                <w:sz w:val="18"/>
              </w:rPr>
              <w:t>Any time ORDER and TIMING of events matters</w:t>
            </w:r>
          </w:p>
        </w:tc>
        <w:tc>
          <w:tcPr>
            <w:tcW w:type="dxa" w:w="4680"/>
            <w:shd w:val="clear" w:color="auto" w:fill="EDF2F4"/>
          </w:tcPr>
          <w:p>
            <w:r/>
            <w:r>
              <w:rPr>
                <w:sz w:val="18"/>
              </w:rPr>
              <w:t>Any time CURRENT VALUE of data matters</w:t>
            </w:r>
          </w:p>
        </w:tc>
      </w:tr>
    </w:tbl>
    <w:p/>
    <w:p>
      <w:pPr>
        <w:shd w:val="clear" w:color="auto" w:fill="FADBD8"/>
        <w:spacing w:before="120" w:after="120"/>
        <w:ind w:left="288"/>
      </w:pPr>
      <w:r>
        <w:rPr>
          <w:b/>
          <w:sz w:val="20"/>
        </w:rPr>
        <w:t xml:space="preserve">MEMORY LEAK WARNING  </w:t>
      </w:r>
      <w:r>
        <w:rPr>
          <w:sz w:val="20"/>
        </w:rPr>
        <w:t>Every .subscribe() in a useEffect MUST have return () =&gt; subscription.unsubscribe() as the cleanup function. Forgetting this is the most common RxJS bug — the Observable keeps running after the component unmounts, causing memory leaks and state updates on unmounted components (React warning).</w:t>
      </w:r>
    </w:p>
    <w:p>
      <w:pPr>
        <w:pStyle w:val="Heading2"/>
      </w:pPr>
      <w:r>
        <w:rPr>
          <w:color w:val="2E86AB"/>
        </w:rPr>
        <w:t>Week 8 Deliverable</w:t>
      </w:r>
    </w:p>
    <w:p>
      <w:pPr>
        <w:pStyle w:val="ListBullet"/>
        <w:spacing w:after="40"/>
        <w:ind w:left="432"/>
      </w:pPr>
      <w:r>
        <w:rPr>
          <w:sz w:val="21"/>
        </w:rPr>
        <w:t>useSearch hook using switchMap + debounceTime applied to search inputs</w:t>
      </w:r>
    </w:p>
    <w:p>
      <w:pPr>
        <w:pStyle w:val="ListBullet"/>
        <w:spacing w:after="40"/>
        <w:ind w:left="432"/>
      </w:pPr>
      <w:r>
        <w:rPr>
          <w:sz w:val="21"/>
        </w:rPr>
        <w:t>useProgressFilters hook using combineLatest + BehaviorSubject for dashboard filters</w:t>
      </w:r>
    </w:p>
    <w:p>
      <w:pPr>
        <w:pStyle w:val="ListBullet"/>
        <w:spacing w:after="40"/>
        <w:ind w:left="432"/>
      </w:pPr>
      <w:r>
        <w:rPr>
          <w:sz w:val="21"/>
        </w:rPr>
        <w:t>Zero useEffect fetch patterns for search or filter handling</w:t>
      </w:r>
    </w:p>
    <w:p>
      <w:pPr>
        <w:pStyle w:val="ListBullet"/>
        <w:spacing w:after="40"/>
        <w:ind w:left="432"/>
      </w:pPr>
      <w:r>
        <w:rPr>
          <w:sz w:val="21"/>
        </w:rPr>
        <w:t>All Observable subscriptions have cleanup unsubscribe functions</w:t>
      </w:r>
    </w:p>
    <w:p>
      <w:pPr>
        <w:pStyle w:val="ListBullet"/>
        <w:spacing w:after="40"/>
        <w:ind w:left="432"/>
      </w:pPr>
      <w:r>
        <w:rPr>
          <w:sz w:val="21"/>
        </w:rPr>
        <w:t>Dashboard fires exactly one API call when user adjusts filters, not one per keystroke</w:t>
      </w:r>
    </w:p>
    <w:p>
      <w:r>
        <w:br w:type="page"/>
      </w:r>
    </w:p>
    <w:p>
      <w:pPr>
        <w:pStyle w:val="Heading1"/>
      </w:pPr>
      <w:r>
        <w:rPr>
          <w:color w:val="1F3864"/>
        </w:rPr>
        <w:t>Week 9 — Multi-Tenancy + WebSockets</w:t>
      </w:r>
    </w:p>
    <w:p>
      <w:pPr>
        <w:pStyle w:val="Heading2"/>
      </w:pPr>
      <w:r>
        <w:rPr>
          <w:color w:val="2E86AB"/>
        </w:rPr>
        <w:t>What</w:t>
      </w:r>
    </w:p>
    <w:p>
      <w:pPr>
        <w:spacing w:after="80"/>
      </w:pPr>
      <w:r>
        <w:rPr>
          <w:sz w:val="21"/>
        </w:rPr>
        <w:t>Add organisation-level multi-tenancy: every row belongs to a tenant, PostgreSQL row-level security enforces isolation at the database level, FastAPI propagates tenant identity through every request. Replace chat polling with WebSockets.</w:t>
      </w:r>
    </w:p>
    <w:p>
      <w:pPr>
        <w:pStyle w:val="Heading2"/>
      </w:pPr>
      <w:r>
        <w:rPr>
          <w:color w:val="2E86AB"/>
        </w:rPr>
        <w:t>Why</w:t>
      </w:r>
    </w:p>
    <w:p>
      <w:pPr>
        <w:pStyle w:val="Heading3"/>
      </w:pPr>
      <w:r>
        <w:rPr>
          <w:color w:val="3D3D3D"/>
        </w:rPr>
        <w:t>For the Job</w:t>
      </w:r>
    </w:p>
    <w:p>
      <w:pPr>
        <w:spacing w:after="80"/>
      </w:pPr>
      <w:r>
        <w:rPr>
          <w:sz w:val="21"/>
        </w:rPr>
        <w:t>Multi-tenancy is the architectural pattern that defines SaaS. Implementing it with PostgreSQL RLS — enforcement at the database level, not just application code — demonstrates database security thinking most junior engineers never encounter. Every SaaS company deals with this. WebSockets show systems-level thinking.</w:t>
      </w:r>
    </w:p>
    <w:p>
      <w:pPr>
        <w:pStyle w:val="Heading3"/>
      </w:pPr>
      <w:r>
        <w:rPr>
          <w:color w:val="3D3D3D"/>
        </w:rPr>
        <w:t>For the Project</w:t>
      </w:r>
    </w:p>
    <w:p>
      <w:pPr>
        <w:spacing w:after="80"/>
      </w:pPr>
      <w:r>
        <w:rPr>
          <w:sz w:val="21"/>
        </w:rPr>
        <w:t>Currently every user's data is accessible to any other user who knows the right user_id. There are no ownership checks at the database level. RLS closes this permanently — the database itself refuses to return another tenant's data even if application code has a bug.</w:t>
      </w:r>
    </w:p>
    <w:p>
      <w:pPr>
        <w:pStyle w:val="Heading2"/>
      </w:pPr>
      <w:r>
        <w:rPr>
          <w:color w:val="2E86AB"/>
        </w:rPr>
        <w:t>How</w:t>
      </w:r>
    </w:p>
    <w:p>
      <w:pPr>
        <w:pStyle w:val="Heading3"/>
      </w:pPr>
      <w:r>
        <w:rPr>
          <w:color w:val="3D3D3D"/>
        </w:rPr>
        <w:t>Multi-Tenancy Strategy: Row-Level Isolation + RLS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016"/>
            <w:shd w:val="clear" w:color="auto" w:fill="1F3864"/>
          </w:tcPr>
          <w:p>
            <w:r/>
            <w:r>
              <w:rPr>
                <w:b/>
                <w:color w:val="FFFFFF"/>
                <w:sz w:val="18"/>
              </w:rPr>
              <w:t>Strategy</w:t>
            </w:r>
          </w:p>
        </w:tc>
        <w:tc>
          <w:tcPr>
            <w:tcW w:type="dxa" w:w="3168"/>
            <w:shd w:val="clear" w:color="auto" w:fill="1F3864"/>
          </w:tcPr>
          <w:p>
            <w:r/>
            <w:r>
              <w:rPr>
                <w:b/>
                <w:color w:val="FFFFFF"/>
                <w:sz w:val="18"/>
              </w:rPr>
              <w:t>How</w:t>
            </w:r>
          </w:p>
        </w:tc>
        <w:tc>
          <w:tcPr>
            <w:tcW w:type="dxa" w:w="1152"/>
            <w:shd w:val="clear" w:color="auto" w:fill="1F3864"/>
          </w:tcPr>
          <w:p>
            <w:r/>
            <w:r>
              <w:rPr>
                <w:b/>
                <w:color w:val="FFFFFF"/>
                <w:sz w:val="18"/>
              </w:rPr>
              <w:t>Cost</w:t>
            </w:r>
          </w:p>
        </w:tc>
        <w:tc>
          <w:tcPr>
            <w:tcW w:type="dxa" w:w="1440"/>
            <w:shd w:val="clear" w:color="auto" w:fill="1F3864"/>
          </w:tcPr>
          <w:p>
            <w:r/>
            <w:r>
              <w:rPr>
                <w:b/>
                <w:color w:val="FFFFFF"/>
                <w:sz w:val="18"/>
              </w:rPr>
              <w:t>Isolation</w:t>
            </w:r>
          </w:p>
        </w:tc>
        <w:tc>
          <w:tcPr>
            <w:tcW w:type="dxa" w:w="1584"/>
            <w:shd w:val="clear" w:color="auto" w:fill="1F3864"/>
          </w:tcPr>
          <w:p>
            <w:r/>
            <w:r>
              <w:rPr>
                <w:b/>
                <w:color w:val="FFFFFF"/>
                <w:sz w:val="18"/>
              </w:rPr>
              <w:t>Chosen For LearnOne?</w:t>
            </w:r>
          </w:p>
        </w:tc>
      </w:tr>
      <w:tr>
        <w:tc>
          <w:tcPr>
            <w:tcW w:type="dxa" w:w="2016"/>
          </w:tcPr>
          <w:p>
            <w:r/>
            <w:r>
              <w:rPr>
                <w:sz w:val="18"/>
              </w:rPr>
              <w:t>Row-level (RLS)</w:t>
            </w:r>
          </w:p>
        </w:tc>
        <w:tc>
          <w:tcPr>
            <w:tcW w:type="dxa" w:w="3168"/>
          </w:tcPr>
          <w:p>
            <w:r/>
            <w:r>
              <w:rPr>
                <w:sz w:val="18"/>
              </w:rPr>
              <w:t>All tenants share tables. Every row has tenant_id. RLS filters automatically.</w:t>
            </w:r>
          </w:p>
        </w:tc>
        <w:tc>
          <w:tcPr>
            <w:tcW w:type="dxa" w:w="1152"/>
          </w:tcPr>
          <w:p>
            <w:r/>
            <w:r>
              <w:rPr>
                <w:sz w:val="18"/>
              </w:rPr>
              <w:t>Lowest — one DB</w:t>
            </w:r>
          </w:p>
        </w:tc>
        <w:tc>
          <w:tcPr>
            <w:tcW w:type="dxa" w:w="1440"/>
          </w:tcPr>
          <w:p>
            <w:r/>
            <w:r>
              <w:rPr>
                <w:sz w:val="18"/>
              </w:rPr>
              <w:t>Good (RLS is DB-enforced)</w:t>
            </w:r>
          </w:p>
        </w:tc>
        <w:tc>
          <w:tcPr>
            <w:tcW w:type="dxa" w:w="1584"/>
          </w:tcPr>
          <w:p>
            <w:r/>
            <w:r>
              <w:rPr>
                <w:sz w:val="18"/>
              </w:rPr>
              <w:t>YES</w:t>
            </w:r>
          </w:p>
        </w:tc>
      </w:tr>
      <w:tr>
        <w:tc>
          <w:tcPr>
            <w:tcW w:type="dxa" w:w="2016"/>
            <w:shd w:val="clear" w:color="auto" w:fill="EDF2F4"/>
          </w:tcPr>
          <w:p>
            <w:r/>
            <w:r>
              <w:rPr>
                <w:sz w:val="18"/>
              </w:rPr>
              <w:t>Schema-level</w:t>
            </w:r>
          </w:p>
        </w:tc>
        <w:tc>
          <w:tcPr>
            <w:tcW w:type="dxa" w:w="3168"/>
            <w:shd w:val="clear" w:color="auto" w:fill="EDF2F4"/>
          </w:tcPr>
          <w:p>
            <w:r/>
            <w:r>
              <w:rPr>
                <w:sz w:val="18"/>
              </w:rPr>
              <w:t>Each tenant gets a dedicated PostgreSQL schema</w:t>
            </w:r>
          </w:p>
        </w:tc>
        <w:tc>
          <w:tcPr>
            <w:tcW w:type="dxa" w:w="1152"/>
            <w:shd w:val="clear" w:color="auto" w:fill="EDF2F4"/>
          </w:tcPr>
          <w:p>
            <w:r/>
            <w:r>
              <w:rPr>
                <w:sz w:val="18"/>
              </w:rPr>
              <w:t>Medium</w:t>
            </w:r>
          </w:p>
        </w:tc>
        <w:tc>
          <w:tcPr>
            <w:tcW w:type="dxa" w:w="1440"/>
            <w:shd w:val="clear" w:color="auto" w:fill="EDF2F4"/>
          </w:tcPr>
          <w:p>
            <w:r/>
            <w:r>
              <w:rPr>
                <w:sz w:val="18"/>
              </w:rPr>
              <w:t>Better</w:t>
            </w:r>
          </w:p>
        </w:tc>
        <w:tc>
          <w:tcPr>
            <w:tcW w:type="dxa" w:w="1584"/>
            <w:shd w:val="clear" w:color="auto" w:fill="EDF2F4"/>
          </w:tcPr>
          <w:p>
            <w:r/>
            <w:r>
              <w:rPr>
                <w:sz w:val="18"/>
              </w:rPr>
              <w:t>No — too complex for free tier</w:t>
            </w:r>
          </w:p>
        </w:tc>
      </w:tr>
      <w:tr>
        <w:tc>
          <w:tcPr>
            <w:tcW w:type="dxa" w:w="2016"/>
          </w:tcPr>
          <w:p>
            <w:r/>
            <w:r>
              <w:rPr>
                <w:sz w:val="18"/>
              </w:rPr>
              <w:t>Database-level</w:t>
            </w:r>
          </w:p>
        </w:tc>
        <w:tc>
          <w:tcPr>
            <w:tcW w:type="dxa" w:w="3168"/>
          </w:tcPr>
          <w:p>
            <w:r/>
            <w:r>
              <w:rPr>
                <w:sz w:val="18"/>
              </w:rPr>
              <w:t>Each tenant gets a separate database</w:t>
            </w:r>
          </w:p>
        </w:tc>
        <w:tc>
          <w:tcPr>
            <w:tcW w:type="dxa" w:w="1152"/>
          </w:tcPr>
          <w:p>
            <w:r/>
            <w:r>
              <w:rPr>
                <w:sz w:val="18"/>
              </w:rPr>
              <w:t>Highest</w:t>
            </w:r>
          </w:p>
        </w:tc>
        <w:tc>
          <w:tcPr>
            <w:tcW w:type="dxa" w:w="1440"/>
          </w:tcPr>
          <w:p>
            <w:r/>
            <w:r>
              <w:rPr>
                <w:sz w:val="18"/>
              </w:rPr>
              <w:t>Maximum</w:t>
            </w:r>
          </w:p>
        </w:tc>
        <w:tc>
          <w:tcPr>
            <w:tcW w:type="dxa" w:w="1584"/>
          </w:tcPr>
          <w:p>
            <w:r/>
            <w:r>
              <w:rPr>
                <w:sz w:val="18"/>
              </w:rPr>
              <w:t>No — enterprise compliance only</w:t>
            </w:r>
          </w:p>
        </w:tc>
      </w:tr>
    </w:tbl>
    <w:p/>
    <w:p>
      <w:pPr>
        <w:pStyle w:val="Heading3"/>
      </w:pPr>
      <w:r>
        <w:rPr>
          <w:color w:val="3D3D3D"/>
        </w:rPr>
        <w:t>V10 Migration — Multi-Tenancy</w:t>
      </w:r>
    </w:p>
    <w:p>
      <w:pPr>
        <w:shd w:val="clear" w:color="auto" w:fill="F0F0F0"/>
        <w:spacing w:before="80" w:after="80"/>
        <w:ind w:left="288" w:right="288"/>
      </w:pPr>
      <w:r>
        <w:rPr>
          <w:rFonts w:ascii="Courier New" w:hAnsi="Courier New"/>
          <w:color w:val="1A1A2E"/>
          <w:sz w:val="16"/>
        </w:rPr>
        <w:t>-- Add organisations table</w:t>
        <w:br/>
        <w:t>CREATE TABLE organisations (</w:t>
        <w:br/>
        <w:t xml:space="preserve">    id BIGSERIAL PRIMARY KEY, name TEXT NOT NULL, slug TEXT UNIQUE</w:t>
        <w:br/>
        <w:t>);</w:t>
        <w:br/>
        <w:br/>
        <w:t>-- Add org_id to all tables</w:t>
        <w:br/>
        <w:t>ALTER TABLE learning_sessions ADD COLUMN org_id BIGINT REFERENCES organisations(id);</w:t>
        <w:br/>
        <w:t>ALTER TABLE concept_reviews   ADD COLUMN org_id BIGINT REFERENCES organisations(id);</w:t>
        <w:br/>
        <w:t>-- (same for knowledge_nodes, user_memories, quizzes)</w:t>
        <w:br/>
        <w:br/>
        <w:t>-- Enable RLS</w:t>
        <w:br/>
        <w:t>ALTER TABLE learning_sessions ENABLE ROW LEVEL SECURITY;</w:t>
        <w:br/>
        <w:br/>
        <w:t>-- Create policy: each table only returns rows matching the current org</w:t>
        <w:br/>
        <w:t>CREATE POLICY sessions_isolation ON learning_sessions</w:t>
        <w:br/>
        <w:t xml:space="preserve">    USING (org_id = current_setting('app.current_org_id')::BIGINT);</w:t>
      </w:r>
    </w:p>
    <w:p>
      <w:pPr>
        <w:spacing w:after="80"/>
      </w:pPr>
      <w:r>
        <w:rPr>
          <w:sz w:val="21"/>
        </w:rPr>
        <w:t>current_setting('app.current_org_id') reads a PostgreSQL session variable. Before every query, FastAPI sets SET app.current_org_id = {org_id}. The RLS policy then automatically filters every query to that org's rows — even if the developer forgets to add a WHERE clause.</w:t>
      </w:r>
    </w:p>
    <w:p>
      <w:pPr>
        <w:pStyle w:val="Heading3"/>
      </w:pPr>
      <w:r>
        <w:rPr>
          <w:color w:val="3D3D3D"/>
        </w:rPr>
        <w:t>Tenant Context in FastAPI</w:t>
      </w:r>
    </w:p>
    <w:p>
      <w:pPr>
        <w:shd w:val="clear" w:color="auto" w:fill="F0F0F0"/>
        <w:spacing w:before="80" w:after="80"/>
        <w:ind w:left="288" w:right="288"/>
      </w:pPr>
      <w:r>
        <w:rPr>
          <w:rFonts w:ascii="Courier New" w:hAnsi="Courier New"/>
          <w:color w:val="1A1A2E"/>
          <w:sz w:val="16"/>
        </w:rPr>
        <w:t>async def get_tenant_db(</w:t>
        <w:br/>
        <w:t xml:space="preserve">    current_user: User = Depends(get_current_user),</w:t>
        <w:br/>
        <w:t xml:space="preserve">    db: Session = Depends(get_db)</w:t>
        <w:br/>
        <w:t>):</w:t>
        <w:br/>
        <w:t xml:space="preserve">    # Set the org context for this connection</w:t>
        <w:br/>
        <w:t xml:space="preserve">    db.execute(text("SET app.current_org_id = :org_id"),</w:t>
        <w:br/>
        <w:t xml:space="preserve">               {"org_id": current_user.org_id})</w:t>
        <w:br/>
        <w:t xml:space="preserve">    try:</w:t>
        <w:br/>
        <w:t xml:space="preserve">        yield db</w:t>
        <w:br/>
        <w:t xml:space="preserve">    finally:</w:t>
        <w:br/>
        <w:t xml:space="preserve">        db.execute(text("RESET app.current_org_id"))</w:t>
      </w:r>
    </w:p>
    <w:p>
      <w:pPr>
        <w:spacing w:after="80"/>
      </w:pPr>
      <w:r>
        <w:rPr>
          <w:sz w:val="21"/>
        </w:rPr>
        <w:t>Replace Depends(get_db) with Depends(get_tenant_db) in every router that handles tenant data. The database then enforces isolation regardless of what the application code does.</w:t>
      </w:r>
    </w:p>
    <w:p>
      <w:pPr>
        <w:pStyle w:val="Heading3"/>
      </w:pPr>
      <w:r>
        <w:rPr>
          <w:color w:val="3D3D3D"/>
        </w:rPr>
        <w:t>WebSocket Chat</w:t>
      </w:r>
    </w:p>
    <w:tbl>
      <w:tblPr>
        <w:tblStyle w:val="TableGrid"/>
        <w:tblW w:type="auto" w:w="0"/>
        <w:tblLook w:firstColumn="1" w:firstRow="1" w:lastColumn="0" w:lastRow="0" w:noHBand="0" w:noVBand="1" w:val="04A0"/>
      </w:tblPr>
      <w:tblGrid>
        <w:gridCol w:w="3324"/>
        <w:gridCol w:w="3324"/>
        <w:gridCol w:w="3324"/>
      </w:tblGrid>
      <w:tr>
        <w:tc>
          <w:tcPr>
            <w:tcW w:type="dxa" w:w="2880"/>
            <w:shd w:val="clear" w:color="auto" w:fill="1F3864"/>
          </w:tcPr>
          <w:p>
            <w:r/>
            <w:r>
              <w:rPr>
                <w:b/>
                <w:color w:val="FFFFFF"/>
                <w:sz w:val="18"/>
              </w:rPr>
              <w:t>Dimension</w:t>
            </w:r>
          </w:p>
        </w:tc>
        <w:tc>
          <w:tcPr>
            <w:tcW w:type="dxa" w:w="3168"/>
            <w:shd w:val="clear" w:color="auto" w:fill="1F3864"/>
          </w:tcPr>
          <w:p>
            <w:r/>
            <w:r>
              <w:rPr>
                <w:b/>
                <w:color w:val="FFFFFF"/>
                <w:sz w:val="18"/>
              </w:rPr>
              <w:t>Current (Polling)</w:t>
            </w:r>
          </w:p>
        </w:tc>
        <w:tc>
          <w:tcPr>
            <w:tcW w:type="dxa" w:w="3312"/>
            <w:shd w:val="clear" w:color="auto" w:fill="1F3864"/>
          </w:tcPr>
          <w:p>
            <w:r/>
            <w:r>
              <w:rPr>
                <w:b/>
                <w:color w:val="FFFFFF"/>
                <w:sz w:val="18"/>
              </w:rPr>
              <w:t>After (WebSocket)</w:t>
            </w:r>
          </w:p>
        </w:tc>
      </w:tr>
      <w:tr>
        <w:tc>
          <w:tcPr>
            <w:tcW w:type="dxa" w:w="2880"/>
          </w:tcPr>
          <w:p>
            <w:r/>
            <w:r>
              <w:rPr>
                <w:sz w:val="18"/>
              </w:rPr>
              <w:t>Chat response latency</w:t>
            </w:r>
          </w:p>
        </w:tc>
        <w:tc>
          <w:tcPr>
            <w:tcW w:type="dxa" w:w="3168"/>
          </w:tcPr>
          <w:p>
            <w:r/>
            <w:r>
              <w:rPr>
                <w:sz w:val="18"/>
              </w:rPr>
              <w:t>Up to 2 seconds (poll interval)</w:t>
            </w:r>
          </w:p>
        </w:tc>
        <w:tc>
          <w:tcPr>
            <w:tcW w:type="dxa" w:w="3312"/>
          </w:tcPr>
          <w:p>
            <w:r/>
            <w:r>
              <w:rPr>
                <w:sz w:val="18"/>
              </w:rPr>
              <w:t>~200ms (server pushes immediately)</w:t>
            </w:r>
          </w:p>
        </w:tc>
      </w:tr>
      <w:tr>
        <w:tc>
          <w:tcPr>
            <w:tcW w:type="dxa" w:w="2880"/>
            <w:shd w:val="clear" w:color="auto" w:fill="EDF2F4"/>
          </w:tcPr>
          <w:p>
            <w:r/>
            <w:r>
              <w:rPr>
                <w:sz w:val="18"/>
              </w:rPr>
              <w:t>HTTP requests per minute (per open chat)</w:t>
            </w:r>
          </w:p>
        </w:tc>
        <w:tc>
          <w:tcPr>
            <w:tcW w:type="dxa" w:w="3168"/>
            <w:shd w:val="clear" w:color="auto" w:fill="EDF2F4"/>
          </w:tcPr>
          <w:p>
            <w:r/>
            <w:r>
              <w:rPr>
                <w:sz w:val="18"/>
              </w:rPr>
              <w:t>30 (every 2 seconds)</w:t>
            </w:r>
          </w:p>
        </w:tc>
        <w:tc>
          <w:tcPr>
            <w:tcW w:type="dxa" w:w="3312"/>
            <w:shd w:val="clear" w:color="auto" w:fill="EDF2F4"/>
          </w:tcPr>
          <w:p>
            <w:r/>
            <w:r>
              <w:rPr>
                <w:sz w:val="18"/>
              </w:rPr>
              <w:t>1 (initial handshake only)</w:t>
            </w:r>
          </w:p>
        </w:tc>
      </w:tr>
      <w:tr>
        <w:tc>
          <w:tcPr>
            <w:tcW w:type="dxa" w:w="2880"/>
          </w:tcPr>
          <w:p>
            <w:r/>
            <w:r>
              <w:rPr>
                <w:sz w:val="18"/>
              </w:rPr>
              <w:t>Server resource use</w:t>
            </w:r>
          </w:p>
        </w:tc>
        <w:tc>
          <w:tcPr>
            <w:tcW w:type="dxa" w:w="3168"/>
          </w:tcPr>
          <w:p>
            <w:r/>
            <w:r>
              <w:rPr>
                <w:sz w:val="18"/>
              </w:rPr>
              <w:t>Wasted requests even when nothing changed</w:t>
            </w:r>
          </w:p>
        </w:tc>
        <w:tc>
          <w:tcPr>
            <w:tcW w:type="dxa" w:w="3312"/>
          </w:tcPr>
          <w:p>
            <w:r/>
            <w:r>
              <w:rPr>
                <w:sz w:val="18"/>
              </w:rPr>
              <w:t>Persistent connection, only active when data flows</w:t>
            </w:r>
          </w:p>
        </w:tc>
      </w:tr>
      <w:tr>
        <w:tc>
          <w:tcPr>
            <w:tcW w:type="dxa" w:w="2880"/>
            <w:shd w:val="clear" w:color="auto" w:fill="EDF2F4"/>
          </w:tcPr>
          <w:p>
            <w:r/>
            <w:r>
              <w:rPr>
                <w:sz w:val="18"/>
              </w:rPr>
              <w:t>Implementation</w:t>
            </w:r>
          </w:p>
        </w:tc>
        <w:tc>
          <w:tcPr>
            <w:tcW w:type="dxa" w:w="3168"/>
            <w:shd w:val="clear" w:color="auto" w:fill="EDF2F4"/>
          </w:tcPr>
          <w:p>
            <w:r/>
            <w:r>
              <w:rPr>
                <w:sz w:val="18"/>
              </w:rPr>
              <w:t>useEffect + setInterval + fetch</w:t>
            </w:r>
          </w:p>
        </w:tc>
        <w:tc>
          <w:tcPr>
            <w:tcW w:type="dxa" w:w="3312"/>
            <w:shd w:val="clear" w:color="auto" w:fill="EDF2F4"/>
          </w:tcPr>
          <w:p>
            <w:r/>
            <w:r>
              <w:rPr>
                <w:sz w:val="18"/>
              </w:rPr>
              <w:t>new WebSocket(...) + ws.onmessage</w:t>
            </w:r>
          </w:p>
        </w:tc>
      </w:tr>
    </w:tbl>
    <w:p/>
    <w:p>
      <w:pPr>
        <w:spacing w:after="80"/>
      </w:pPr>
      <w:r>
        <w:rPr>
          <w:sz w:val="21"/>
        </w:rPr>
        <w:t>Token passed as query parameter for WebSocket auth (WS protocol has limited header support):</w:t>
      </w:r>
    </w:p>
    <w:p>
      <w:pPr>
        <w:shd w:val="clear" w:color="auto" w:fill="F0F0F0"/>
        <w:spacing w:before="80" w:after="80"/>
        <w:ind w:left="288" w:right="288"/>
      </w:pPr>
      <w:r>
        <w:rPr>
          <w:rFonts w:ascii="Courier New" w:hAnsi="Courier New"/>
          <w:color w:val="1A1A2E"/>
          <w:sz w:val="16"/>
        </w:rPr>
        <w:t>const ws = new WebSocket(`wss://api.learnone.dev/api/sessions/${id}/ws?token=${token}`)</w:t>
      </w:r>
    </w:p>
    <w:p>
      <w:pPr>
        <w:pStyle w:val="Heading2"/>
      </w:pPr>
      <w:r>
        <w:rPr>
          <w:color w:val="2E86AB"/>
        </w:rPr>
        <w:t>Week 9 Deliverable</w:t>
      </w:r>
    </w:p>
    <w:p>
      <w:pPr>
        <w:pStyle w:val="ListBullet"/>
        <w:spacing w:after="40"/>
        <w:ind w:left="432"/>
      </w:pPr>
      <w:r>
        <w:rPr>
          <w:sz w:val="21"/>
        </w:rPr>
        <w:t>V10__multi_tenancy.sql migration applied, RLS policies active on all 5 tables</w:t>
      </w:r>
    </w:p>
    <w:p>
      <w:pPr>
        <w:pStyle w:val="ListBullet"/>
        <w:spacing w:after="40"/>
        <w:ind w:left="432"/>
      </w:pPr>
      <w:r>
        <w:rPr>
          <w:sz w:val="21"/>
        </w:rPr>
        <w:t>get_tenant_db dependency replacing get_db in all tenant-scoped routers</w:t>
      </w:r>
    </w:p>
    <w:p>
      <w:pPr>
        <w:pStyle w:val="ListBullet"/>
        <w:spacing w:after="40"/>
        <w:ind w:left="432"/>
      </w:pPr>
      <w:r>
        <w:rPr>
          <w:sz w:val="21"/>
        </w:rPr>
        <w:t>Integration test: User A cannot see User B's sessions even with direct user_id query</w:t>
      </w:r>
    </w:p>
    <w:p>
      <w:pPr>
        <w:pStyle w:val="ListBullet"/>
        <w:spacing w:after="40"/>
        <w:ind w:left="432"/>
      </w:pPr>
      <w:r>
        <w:rPr>
          <w:sz w:val="21"/>
        </w:rPr>
        <w:t>Chat migrated from polling to WebSocket — messages appear without page refresh</w:t>
      </w:r>
    </w:p>
    <w:p>
      <w:pPr>
        <w:pStyle w:val="ListBullet"/>
        <w:spacing w:after="40"/>
        <w:ind w:left="432"/>
      </w:pPr>
      <w:r>
        <w:rPr>
          <w:sz w:val="21"/>
        </w:rPr>
        <w:t>active_websocket_connections Grafana gauge panel added to dashboard</w:t>
      </w:r>
    </w:p>
    <w:p>
      <w:pPr>
        <w:pStyle w:val="ListBullet"/>
        <w:spacing w:after="40"/>
        <w:ind w:left="432"/>
      </w:pPr>
      <w:r>
        <w:rPr>
          <w:sz w:val="21"/>
        </w:rPr>
        <w:t>Organisation registration: POST /api/auth/register accepts org_name</w:t>
      </w:r>
    </w:p>
    <w:p>
      <w:r>
        <w:br w:type="page"/>
      </w:r>
    </w:p>
    <w:p>
      <w:pPr>
        <w:pStyle w:val="Heading1"/>
      </w:pPr>
      <w:r>
        <w:rPr>
          <w:color w:val="1F3864"/>
        </w:rPr>
        <w:t>Week 10 — Cloud Pub/Sub + BigQuery + Polish</w:t>
      </w:r>
    </w:p>
    <w:p>
      <w:pPr>
        <w:pStyle w:val="Heading2"/>
      </w:pPr>
      <w:r>
        <w:rPr>
          <w:color w:val="2E86AB"/>
        </w:rPr>
        <w:t>What</w:t>
      </w:r>
    </w:p>
    <w:p>
      <w:pPr>
        <w:spacing w:after="80"/>
      </w:pPr>
      <w:r>
        <w:rPr>
          <w:sz w:val="21"/>
        </w:rPr>
        <w:t>Replace Redis Pub/Sub preview with Cloud Pub/Sub for durable event delivery. Add a BigQuery analytics table. Deploy a Pub/Sub consumer worker that writes events to BigQuery. Polish the UI to production quality. Record a 2-minute demo video. Update all documentation.</w:t>
      </w:r>
    </w:p>
    <w:p>
      <w:pPr>
        <w:pStyle w:val="Heading2"/>
      </w:pPr>
      <w:r>
        <w:rPr>
          <w:color w:val="2E86AB"/>
        </w:rPr>
        <w:t>Why</w:t>
      </w:r>
    </w:p>
    <w:p>
      <w:pPr>
        <w:pStyle w:val="Heading3"/>
      </w:pPr>
      <w:r>
        <w:rPr>
          <w:color w:val="3D3D3D"/>
        </w:rPr>
        <w:t>For the Job</w:t>
      </w:r>
    </w:p>
    <w:p>
      <w:pPr>
        <w:spacing w:after="80"/>
      </w:pPr>
      <w:r>
        <w:rPr>
          <w:sz w:val="21"/>
        </w:rPr>
        <w:t>"When a lesson completes, three things happen: analytics are recorded, the review queue is updated, and the mastery score is recalculated — but none of them block the HTTP request, and a failure in any one does not affect the others." That is a senior architecture sentence that you can now say and demonstrate.</w:t>
      </w:r>
    </w:p>
    <w:p>
      <w:pPr>
        <w:pStyle w:val="Heading3"/>
      </w:pPr>
      <w:r>
        <w:rPr>
          <w:color w:val="3D3D3D"/>
        </w:rPr>
        <w:t>For the Project</w:t>
      </w:r>
    </w:p>
    <w:p>
      <w:pPr>
        <w:spacing w:after="80"/>
      </w:pPr>
      <w:r>
        <w:rPr>
          <w:sz w:val="21"/>
        </w:rPr>
        <w:t>There is no way to answer analytical questions about LearnOne today: "How many lessons has this user completed this week?" "Which concepts have the lowest mastery across all users?" BigQuery makes these answerable in seconds. Pub/Sub makes the analytics pipeline resilient — the consumer can go down and catch up when it recovers.</w:t>
      </w:r>
    </w:p>
    <w:p>
      <w:pPr>
        <w:pStyle w:val="Heading2"/>
      </w:pPr>
      <w:r>
        <w:rPr>
          <w:color w:val="2E86AB"/>
        </w:rPr>
        <w:t>How</w:t>
      </w:r>
    </w:p>
    <w:p>
      <w:pPr>
        <w:pStyle w:val="Heading3"/>
      </w:pPr>
      <w:r>
        <w:rPr>
          <w:color w:val="3D3D3D"/>
        </w:rPr>
        <w:t>Cloud Pub/Sub vs Redis Pub/Sub</w:t>
      </w:r>
    </w:p>
    <w:tbl>
      <w:tblPr>
        <w:tblStyle w:val="TableGrid"/>
        <w:tblW w:type="auto" w:w="0"/>
        <w:tblLook w:firstColumn="1" w:firstRow="1" w:lastColumn="0" w:lastRow="0" w:noHBand="0" w:noVBand="1" w:val="04A0"/>
      </w:tblPr>
      <w:tblGrid>
        <w:gridCol w:w="3324"/>
        <w:gridCol w:w="3324"/>
        <w:gridCol w:w="3324"/>
      </w:tblGrid>
      <w:tr>
        <w:tc>
          <w:tcPr>
            <w:tcW w:type="dxa" w:w="2160"/>
            <w:shd w:val="clear" w:color="auto" w:fill="1F3864"/>
          </w:tcPr>
          <w:p>
            <w:r/>
            <w:r>
              <w:rPr>
                <w:b/>
                <w:color w:val="FFFFFF"/>
                <w:sz w:val="18"/>
              </w:rPr>
              <w:t>Property</w:t>
            </w:r>
          </w:p>
        </w:tc>
        <w:tc>
          <w:tcPr>
            <w:tcW w:type="dxa" w:w="3168"/>
            <w:shd w:val="clear" w:color="auto" w:fill="1F3864"/>
          </w:tcPr>
          <w:p>
            <w:r/>
            <w:r>
              <w:rPr>
                <w:b/>
                <w:color w:val="FFFFFF"/>
                <w:sz w:val="18"/>
              </w:rPr>
              <w:t>Redis Pub/Sub</w:t>
            </w:r>
          </w:p>
        </w:tc>
        <w:tc>
          <w:tcPr>
            <w:tcW w:type="dxa" w:w="4032"/>
            <w:shd w:val="clear" w:color="auto" w:fill="1F3864"/>
          </w:tcPr>
          <w:p>
            <w:r/>
            <w:r>
              <w:rPr>
                <w:b/>
                <w:color w:val="FFFFFF"/>
                <w:sz w:val="18"/>
              </w:rPr>
              <w:t>Cloud Pub/Sub</w:t>
            </w:r>
          </w:p>
        </w:tc>
      </w:tr>
      <w:tr>
        <w:tc>
          <w:tcPr>
            <w:tcW w:type="dxa" w:w="2160"/>
          </w:tcPr>
          <w:p>
            <w:r/>
            <w:r>
              <w:rPr>
                <w:sz w:val="18"/>
              </w:rPr>
              <w:t>Message durability</w:t>
            </w:r>
          </w:p>
        </w:tc>
        <w:tc>
          <w:tcPr>
            <w:tcW w:type="dxa" w:w="3168"/>
          </w:tcPr>
          <w:p>
            <w:r/>
            <w:r>
              <w:rPr>
                <w:sz w:val="18"/>
              </w:rPr>
              <w:t>None — if no subscriber is listening, message is lost</w:t>
            </w:r>
          </w:p>
        </w:tc>
        <w:tc>
          <w:tcPr>
            <w:tcW w:type="dxa" w:w="4032"/>
          </w:tcPr>
          <w:p>
            <w:r/>
            <w:r>
              <w:rPr>
                <w:sz w:val="18"/>
              </w:rPr>
              <w:t>7-day retention — consumer can be down and catch up</w:t>
            </w:r>
          </w:p>
        </w:tc>
      </w:tr>
      <w:tr>
        <w:tc>
          <w:tcPr>
            <w:tcW w:type="dxa" w:w="2160"/>
            <w:shd w:val="clear" w:color="auto" w:fill="EDF2F4"/>
          </w:tcPr>
          <w:p>
            <w:r/>
            <w:r>
              <w:rPr>
                <w:sz w:val="18"/>
              </w:rPr>
              <w:t>Delivery guarantee</w:t>
            </w:r>
          </w:p>
        </w:tc>
        <w:tc>
          <w:tcPr>
            <w:tcW w:type="dxa" w:w="3168"/>
            <w:shd w:val="clear" w:color="auto" w:fill="EDF2F4"/>
          </w:tcPr>
          <w:p>
            <w:r/>
            <w:r>
              <w:rPr>
                <w:sz w:val="18"/>
              </w:rPr>
              <w:t>At-most-once</w:t>
            </w:r>
          </w:p>
        </w:tc>
        <w:tc>
          <w:tcPr>
            <w:tcW w:type="dxa" w:w="4032"/>
            <w:shd w:val="clear" w:color="auto" w:fill="EDF2F4"/>
          </w:tcPr>
          <w:p>
            <w:r/>
            <w:r>
              <w:rPr>
                <w:sz w:val="18"/>
              </w:rPr>
              <w:t>At-least-once (with ack)</w:t>
            </w:r>
          </w:p>
        </w:tc>
      </w:tr>
      <w:tr>
        <w:tc>
          <w:tcPr>
            <w:tcW w:type="dxa" w:w="2160"/>
          </w:tcPr>
          <w:p>
            <w:r/>
            <w:r>
              <w:rPr>
                <w:sz w:val="18"/>
              </w:rPr>
              <w:t>Subscriber management</w:t>
            </w:r>
          </w:p>
        </w:tc>
        <w:tc>
          <w:tcPr>
            <w:tcW w:type="dxa" w:w="3168"/>
          </w:tcPr>
          <w:p>
            <w:r/>
            <w:r>
              <w:rPr>
                <w:sz w:val="18"/>
              </w:rPr>
              <w:t>Manual — you manage connections</w:t>
            </w:r>
          </w:p>
        </w:tc>
        <w:tc>
          <w:tcPr>
            <w:tcW w:type="dxa" w:w="4032"/>
          </w:tcPr>
          <w:p>
            <w:r/>
            <w:r>
              <w:rPr>
                <w:sz w:val="18"/>
              </w:rPr>
              <w:t>Managed — Google handles infrastructure</w:t>
            </w:r>
          </w:p>
        </w:tc>
      </w:tr>
      <w:tr>
        <w:tc>
          <w:tcPr>
            <w:tcW w:type="dxa" w:w="2160"/>
            <w:shd w:val="clear" w:color="auto" w:fill="EDF2F4"/>
          </w:tcPr>
          <w:p>
            <w:r/>
            <w:r>
              <w:rPr>
                <w:sz w:val="18"/>
              </w:rPr>
              <w:t>Cost</w:t>
            </w:r>
          </w:p>
        </w:tc>
        <w:tc>
          <w:tcPr>
            <w:tcW w:type="dxa" w:w="3168"/>
            <w:shd w:val="clear" w:color="auto" w:fill="EDF2F4"/>
          </w:tcPr>
          <w:p>
            <w:r/>
            <w:r>
              <w:rPr>
                <w:sz w:val="18"/>
              </w:rPr>
              <w:t>Included with Redis (already paid)</w:t>
            </w:r>
          </w:p>
        </w:tc>
        <w:tc>
          <w:tcPr>
            <w:tcW w:type="dxa" w:w="4032"/>
            <w:shd w:val="clear" w:color="auto" w:fill="EDF2F4"/>
          </w:tcPr>
          <w:p>
            <w:r/>
            <w:r>
              <w:rPr>
                <w:sz w:val="18"/>
              </w:rPr>
              <w:t>$0.04/million messages (essentially free at LearnOne scale)</w:t>
            </w:r>
          </w:p>
        </w:tc>
      </w:tr>
      <w:tr>
        <w:tc>
          <w:tcPr>
            <w:tcW w:type="dxa" w:w="2160"/>
          </w:tcPr>
          <w:p>
            <w:r/>
            <w:r>
              <w:rPr>
                <w:sz w:val="18"/>
              </w:rPr>
              <w:t>Use when...</w:t>
            </w:r>
          </w:p>
        </w:tc>
        <w:tc>
          <w:tcPr>
            <w:tcW w:type="dxa" w:w="3168"/>
          </w:tcPr>
          <w:p>
            <w:r/>
            <w:r>
              <w:rPr>
                <w:sz w:val="18"/>
              </w:rPr>
              <w:t>Fire-and-forget, in-process notifications</w:t>
            </w:r>
          </w:p>
        </w:tc>
        <w:tc>
          <w:tcPr>
            <w:tcW w:type="dxa" w:w="4032"/>
          </w:tcPr>
          <w:p>
            <w:r/>
            <w:r>
              <w:rPr>
                <w:sz w:val="18"/>
              </w:rPr>
              <w:t>Cross-service events, audit trails, analytics pipelines</w:t>
            </w:r>
          </w:p>
        </w:tc>
      </w:tr>
    </w:tbl>
    <w:p/>
    <w:p>
      <w:pPr>
        <w:pStyle w:val="Heading3"/>
      </w:pPr>
      <w:r>
        <w:rPr>
          <w:color w:val="3D3D3D"/>
        </w:rPr>
        <w:t>Events to Publish</w:t>
      </w:r>
    </w:p>
    <w:tbl>
      <w:tblPr>
        <w:tblStyle w:val="TableGrid"/>
        <w:tblW w:type="auto" w:w="0"/>
        <w:tblLook w:firstColumn="1" w:firstRow="1" w:lastColumn="0" w:lastRow="0" w:noHBand="0" w:noVBand="1" w:val="04A0"/>
      </w:tblPr>
      <w:tblGrid>
        <w:gridCol w:w="2493"/>
        <w:gridCol w:w="2493"/>
        <w:gridCol w:w="2493"/>
        <w:gridCol w:w="2493"/>
      </w:tblGrid>
      <w:tr>
        <w:tc>
          <w:tcPr>
            <w:tcW w:type="dxa" w:w="2160"/>
            <w:shd w:val="clear" w:color="auto" w:fill="1F3864"/>
          </w:tcPr>
          <w:p>
            <w:r/>
            <w:r>
              <w:rPr>
                <w:b/>
                <w:color w:val="FFFFFF"/>
                <w:sz w:val="18"/>
              </w:rPr>
              <w:t>Event</w:t>
            </w:r>
          </w:p>
        </w:tc>
        <w:tc>
          <w:tcPr>
            <w:tcW w:type="dxa" w:w="2592"/>
            <w:shd w:val="clear" w:color="auto" w:fill="1F3864"/>
          </w:tcPr>
          <w:p>
            <w:r/>
            <w:r>
              <w:rPr>
                <w:b/>
                <w:color w:val="FFFFFF"/>
                <w:sz w:val="18"/>
              </w:rPr>
              <w:t>Topic</w:t>
            </w:r>
          </w:p>
        </w:tc>
        <w:tc>
          <w:tcPr>
            <w:tcW w:type="dxa" w:w="2880"/>
            <w:shd w:val="clear" w:color="auto" w:fill="1F3864"/>
          </w:tcPr>
          <w:p>
            <w:r/>
            <w:r>
              <w:rPr>
                <w:b/>
                <w:color w:val="FFFFFF"/>
                <w:sz w:val="18"/>
              </w:rPr>
              <w:t>Published From</w:t>
            </w:r>
          </w:p>
        </w:tc>
        <w:tc>
          <w:tcPr>
            <w:tcW w:type="dxa" w:w="1728"/>
            <w:shd w:val="clear" w:color="auto" w:fill="1F3864"/>
          </w:tcPr>
          <w:p>
            <w:r/>
            <w:r>
              <w:rPr>
                <w:b/>
                <w:color w:val="FFFFFF"/>
                <w:sz w:val="18"/>
              </w:rPr>
              <w:t>Consumed By</w:t>
            </w:r>
          </w:p>
        </w:tc>
      </w:tr>
      <w:tr>
        <w:tc>
          <w:tcPr>
            <w:tcW w:type="dxa" w:w="2160"/>
          </w:tcPr>
          <w:p>
            <w:r/>
            <w:r>
              <w:rPr>
                <w:sz w:val="18"/>
              </w:rPr>
              <w:t>lesson_completed</w:t>
            </w:r>
          </w:p>
        </w:tc>
        <w:tc>
          <w:tcPr>
            <w:tcW w:type="dxa" w:w="2592"/>
          </w:tcPr>
          <w:p>
            <w:r/>
            <w:r>
              <w:rPr>
                <w:sz w:val="18"/>
              </w:rPr>
              <w:t>learnone-lessons</w:t>
            </w:r>
          </w:p>
        </w:tc>
        <w:tc>
          <w:tcPr>
            <w:tcW w:type="dxa" w:w="2880"/>
          </w:tcPr>
          <w:p>
            <w:r/>
            <w:r>
              <w:rPr>
                <w:sz w:val="18"/>
              </w:rPr>
              <w:t>chat router (after Claude response)</w:t>
            </w:r>
          </w:p>
        </w:tc>
        <w:tc>
          <w:tcPr>
            <w:tcW w:type="dxa" w:w="1728"/>
          </w:tcPr>
          <w:p>
            <w:r/>
            <w:r>
              <w:rPr>
                <w:sz w:val="18"/>
              </w:rPr>
              <w:t>BigQuery worker</w:t>
            </w:r>
          </w:p>
        </w:tc>
      </w:tr>
      <w:tr>
        <w:tc>
          <w:tcPr>
            <w:tcW w:type="dxa" w:w="2160"/>
            <w:shd w:val="clear" w:color="auto" w:fill="EDF2F4"/>
          </w:tcPr>
          <w:p>
            <w:r/>
            <w:r>
              <w:rPr>
                <w:sz w:val="18"/>
              </w:rPr>
              <w:t>review_recorded</w:t>
            </w:r>
          </w:p>
        </w:tc>
        <w:tc>
          <w:tcPr>
            <w:tcW w:type="dxa" w:w="2592"/>
            <w:shd w:val="clear" w:color="auto" w:fill="EDF2F4"/>
          </w:tcPr>
          <w:p>
            <w:r/>
            <w:r>
              <w:rPr>
                <w:sz w:val="18"/>
              </w:rPr>
              <w:t>learnone-reviews</w:t>
            </w:r>
          </w:p>
        </w:tc>
        <w:tc>
          <w:tcPr>
            <w:tcW w:type="dxa" w:w="2880"/>
            <w:shd w:val="clear" w:color="auto" w:fill="EDF2F4"/>
          </w:tcPr>
          <w:p>
            <w:r/>
            <w:r>
              <w:rPr>
                <w:sz w:val="18"/>
              </w:rPr>
              <w:t>review router (after SM-2 update)</w:t>
            </w:r>
          </w:p>
        </w:tc>
        <w:tc>
          <w:tcPr>
            <w:tcW w:type="dxa" w:w="1728"/>
            <w:shd w:val="clear" w:color="auto" w:fill="EDF2F4"/>
          </w:tcPr>
          <w:p>
            <w:r/>
            <w:r>
              <w:rPr>
                <w:sz w:val="18"/>
              </w:rPr>
              <w:t>BigQuery worker</w:t>
            </w:r>
          </w:p>
        </w:tc>
      </w:tr>
      <w:tr>
        <w:tc>
          <w:tcPr>
            <w:tcW w:type="dxa" w:w="2160"/>
          </w:tcPr>
          <w:p>
            <w:r/>
            <w:r>
              <w:rPr>
                <w:sz w:val="18"/>
              </w:rPr>
              <w:t>quiz_passed</w:t>
            </w:r>
          </w:p>
        </w:tc>
        <w:tc>
          <w:tcPr>
            <w:tcW w:type="dxa" w:w="2592"/>
          </w:tcPr>
          <w:p>
            <w:r/>
            <w:r>
              <w:rPr>
                <w:sz w:val="18"/>
              </w:rPr>
              <w:t>learnone-quizzes</w:t>
            </w:r>
          </w:p>
        </w:tc>
        <w:tc>
          <w:tcPr>
            <w:tcW w:type="dxa" w:w="2880"/>
          </w:tcPr>
          <w:p>
            <w:r/>
            <w:r>
              <w:rPr>
                <w:sz w:val="18"/>
              </w:rPr>
              <w:t>quiz router (score &gt;= threshold)</w:t>
            </w:r>
          </w:p>
        </w:tc>
        <w:tc>
          <w:tcPr>
            <w:tcW w:type="dxa" w:w="1728"/>
          </w:tcPr>
          <w:p>
            <w:r/>
            <w:r>
              <w:rPr>
                <w:sz w:val="18"/>
              </w:rPr>
              <w:t>BigQuery worker</w:t>
            </w:r>
          </w:p>
        </w:tc>
      </w:tr>
    </w:tbl>
    <w:p/>
    <w:p>
      <w:pPr>
        <w:pStyle w:val="Heading3"/>
      </w:pPr>
      <w:r>
        <w:rPr>
          <w:color w:val="3D3D3D"/>
        </w:rPr>
        <w:t>BigQuery Table Design</w:t>
      </w:r>
    </w:p>
    <w:p>
      <w:pPr>
        <w:shd w:val="clear" w:color="auto" w:fill="F0F0F0"/>
        <w:spacing w:before="80" w:after="80"/>
        <w:ind w:left="288" w:right="288"/>
      </w:pPr>
      <w:r>
        <w:rPr>
          <w:rFonts w:ascii="Courier New" w:hAnsi="Courier New"/>
          <w:color w:val="1A1A2E"/>
          <w:sz w:val="16"/>
        </w:rPr>
        <w:t>CREATE TABLE learnone_analytics.events (</w:t>
        <w:br/>
        <w:t xml:space="preserve">    event_id      STRING NOT NULL,</w:t>
        <w:br/>
        <w:t xml:space="preserve">    event_type    STRING NOT NULL,</w:t>
        <w:br/>
        <w:t xml:space="preserve">    user_id       INT64,</w:t>
        <w:br/>
        <w:t xml:space="preserve">    org_id        INT64,</w:t>
        <w:br/>
        <w:t xml:space="preserve">    concept_slug  STRING,</w:t>
        <w:br/>
        <w:t xml:space="preserve">    mastery_score FLOAT64,</w:t>
        <w:br/>
        <w:t xml:space="preserve">    occurred_at   TIMESTAMP NOT NULL</w:t>
        <w:br/>
        <w:t>)</w:t>
        <w:br/>
        <w:t>PARTITION BY DATE(occurred_at)     -- queries filter by date, skip old partitions</w:t>
        <w:br/>
        <w:t>CLUSTER BY org_id, event_type      -- skip irrelevant data blocks within a partition</w:t>
      </w:r>
    </w:p>
    <w:p>
      <w:pPr>
        <w:spacing w:after="80"/>
      </w:pPr>
      <w:r>
        <w:rPr>
          <w:sz w:val="21"/>
        </w:rPr>
        <w:t>PARTITION BY DATE means a query with WHERE occurred_at &gt;= '2026-01-01' only scans partitions from 2026 onward — skipping potentially years of historical data. CLUSTER BY org_id, event_type means queries filtering on those columns skip entire blocks of sorted data. Together these reduce bytes scanned and query cost dramatically.</w:t>
      </w:r>
    </w:p>
    <w:p>
      <w:pPr>
        <w:pStyle w:val="Heading3"/>
      </w:pPr>
      <w:r>
        <w:rPr>
          <w:color w:val="3D3D3D"/>
        </w:rPr>
        <w:t>Analytics Consumer Worker</w:t>
      </w:r>
    </w:p>
    <w:p>
      <w:pPr>
        <w:spacing w:after="80"/>
      </w:pPr>
      <w:r>
        <w:rPr>
          <w:sz w:val="21"/>
        </w:rPr>
        <w:t>A separate Python process (backend/workers/analytics_consumer.py) deployed as its own Kubernetes Deployment. It runs a Pub/Sub streaming pull loop: receives messages, writes to BigQuery via streaming insert, acknowledges. If it crashes, Kubernetes restarts it and Pub/Sub redelivers unacknowledged messages.</w:t>
      </w:r>
    </w:p>
    <w:p>
      <w:pPr>
        <w:pStyle w:val="Heading3"/>
      </w:pPr>
      <w:r>
        <w:rPr>
          <w:color w:val="3D3D3D"/>
        </w:rPr>
        <w:t>New Analytics Endpoint</w:t>
      </w:r>
    </w:p>
    <w:p>
      <w:pPr>
        <w:shd w:val="clear" w:color="auto" w:fill="F0F0F0"/>
        <w:spacing w:before="80" w:after="80"/>
        <w:ind w:left="288" w:right="288"/>
      </w:pPr>
      <w:r>
        <w:rPr>
          <w:rFonts w:ascii="Courier New" w:hAnsi="Courier New"/>
          <w:color w:val="1A1A2E"/>
          <w:sz w:val="16"/>
        </w:rPr>
        <w:t># GET /api/analytics/weekly-activity</w:t>
        <w:br/>
        <w:t>SELECT</w:t>
        <w:br/>
        <w:t xml:space="preserve">    DATE_TRUNC(occurred_at, WEEK) AS week,</w:t>
        <w:br/>
        <w:t xml:space="preserve">    event_type,</w:t>
        <w:br/>
        <w:t xml:space="preserve">    COUNT(*) AS event_count</w:t>
        <w:br/>
        <w:t>FROM learnone_analytics.events</w:t>
        <w:br/>
        <w:t>WHERE user_id = @user_id</w:t>
        <w:br/>
        <w:t xml:space="preserve">  AND occurred_at &gt;= TIMESTAMP_SUB(CURRENT_TIMESTAMP(), INTERVAL 8 WEEK)</w:t>
        <w:br/>
        <w:t>GROUP BY week, event_type ORDER BY week DESC</w:t>
      </w:r>
    </w:p>
    <w:p>
      <w:pPr>
        <w:spacing w:after="80"/>
      </w:pPr>
      <w:r>
        <w:rPr>
          <w:sz w:val="21"/>
        </w:rPr>
        <w:t>This powers the weekly activity chart in the progress dashboard — now backed by BigQuery instead of a Postgres aggregation.</w:t>
      </w:r>
    </w:p>
    <w:p>
      <w:pPr>
        <w:pStyle w:val="Heading3"/>
      </w:pPr>
      <w:r>
        <w:rPr>
          <w:color w:val="3D3D3D"/>
        </w:rPr>
        <w:t>UI Polish Checklist</w:t>
      </w:r>
    </w:p>
    <w:tbl>
      <w:tblPr>
        <w:tblStyle w:val="TableGrid"/>
        <w:tblW w:type="auto" w:w="0"/>
        <w:tblLook w:firstColumn="1" w:firstRow="1" w:lastColumn="0" w:lastRow="0" w:noHBand="0" w:noVBand="1" w:val="04A0"/>
      </w:tblPr>
      <w:tblGrid>
        <w:gridCol w:w="3324"/>
        <w:gridCol w:w="3324"/>
        <w:gridCol w:w="3324"/>
      </w:tblGrid>
      <w:tr>
        <w:tc>
          <w:tcPr>
            <w:tcW w:type="dxa" w:w="2016"/>
            <w:shd w:val="clear" w:color="auto" w:fill="1F3864"/>
          </w:tcPr>
          <w:p>
            <w:r/>
            <w:r>
              <w:rPr>
                <w:b/>
                <w:color w:val="FFFFFF"/>
                <w:sz w:val="18"/>
              </w:rPr>
              <w:t>Item</w:t>
            </w:r>
          </w:p>
        </w:tc>
        <w:tc>
          <w:tcPr>
            <w:tcW w:type="dxa" w:w="3744"/>
            <w:shd w:val="clear" w:color="auto" w:fill="1F3864"/>
          </w:tcPr>
          <w:p>
            <w:r/>
            <w:r>
              <w:rPr>
                <w:b/>
                <w:color w:val="FFFFFF"/>
                <w:sz w:val="18"/>
              </w:rPr>
              <w:t>What to Build</w:t>
            </w:r>
          </w:p>
        </w:tc>
        <w:tc>
          <w:tcPr>
            <w:tcW w:type="dxa" w:w="3600"/>
            <w:shd w:val="clear" w:color="auto" w:fill="1F3864"/>
          </w:tcPr>
          <w:p>
            <w:r/>
            <w:r>
              <w:rPr>
                <w:b/>
                <w:color w:val="FFFFFF"/>
                <w:sz w:val="18"/>
              </w:rPr>
              <w:t>Why It Matters</w:t>
            </w:r>
          </w:p>
        </w:tc>
      </w:tr>
      <w:tr>
        <w:tc>
          <w:tcPr>
            <w:tcW w:type="dxa" w:w="2016"/>
          </w:tcPr>
          <w:p>
            <w:r/>
            <w:r>
              <w:rPr>
                <w:sz w:val="18"/>
              </w:rPr>
              <w:t>Landing page</w:t>
            </w:r>
          </w:p>
        </w:tc>
        <w:tc>
          <w:tcPr>
            <w:tcW w:type="dxa" w:w="3744"/>
          </w:tcPr>
          <w:p>
            <w:r/>
            <w:r>
              <w:rPr>
                <w:sz w:val="18"/>
              </w:rPr>
              <w:t>Public page at /: what LearnOne is, 3-step how-it-works, sign up CTA</w:t>
            </w:r>
          </w:p>
        </w:tc>
        <w:tc>
          <w:tcPr>
            <w:tcW w:type="dxa" w:w="3600"/>
          </w:tcPr>
          <w:p>
            <w:r/>
            <w:r>
              <w:rPr>
                <w:sz w:val="18"/>
              </w:rPr>
              <w:t>Recruiter sees a login form with no context — communicates nothing</w:t>
            </w:r>
          </w:p>
        </w:tc>
      </w:tr>
      <w:tr>
        <w:tc>
          <w:tcPr>
            <w:tcW w:type="dxa" w:w="2016"/>
            <w:shd w:val="clear" w:color="auto" w:fill="EDF2F4"/>
          </w:tcPr>
          <w:p>
            <w:r/>
            <w:r>
              <w:rPr>
                <w:sz w:val="18"/>
              </w:rPr>
              <w:t>Loading skeletons</w:t>
            </w:r>
          </w:p>
        </w:tc>
        <w:tc>
          <w:tcPr>
            <w:tcW w:type="dxa" w:w="3744"/>
            <w:shd w:val="clear" w:color="auto" w:fill="EDF2F4"/>
          </w:tcPr>
          <w:p>
            <w:r/>
            <w:r>
              <w:rPr>
                <w:sz w:val="18"/>
              </w:rPr>
              <w:t>Grey placeholder boxes shaped like content instead of spinners</w:t>
            </w:r>
          </w:p>
        </w:tc>
        <w:tc>
          <w:tcPr>
            <w:tcW w:type="dxa" w:w="3600"/>
            <w:shd w:val="clear" w:color="auto" w:fill="EDF2F4"/>
          </w:tcPr>
          <w:p>
            <w:r/>
            <w:r>
              <w:rPr>
                <w:sz w:val="18"/>
              </w:rPr>
              <w:t>Skeletons feel faster — layout does not shift when content loads</w:t>
            </w:r>
          </w:p>
        </w:tc>
      </w:tr>
      <w:tr>
        <w:tc>
          <w:tcPr>
            <w:tcW w:type="dxa" w:w="2016"/>
          </w:tcPr>
          <w:p>
            <w:r/>
            <w:r>
              <w:rPr>
                <w:sz w:val="18"/>
              </w:rPr>
              <w:t>Error boundary</w:t>
            </w:r>
          </w:p>
        </w:tc>
        <w:tc>
          <w:tcPr>
            <w:tcW w:type="dxa" w:w="3744"/>
          </w:tcPr>
          <w:p>
            <w:r/>
            <w:r>
              <w:rPr>
                <w:sz w:val="18"/>
              </w:rPr>
              <w:t>React class component that catches JS errors, shows fallback UI</w:t>
            </w:r>
          </w:p>
        </w:tc>
        <w:tc>
          <w:tcPr>
            <w:tcW w:type="dxa" w:w="3600"/>
          </w:tcPr>
          <w:p>
            <w:r/>
            <w:r>
              <w:rPr>
                <w:sz w:val="18"/>
              </w:rPr>
              <w:t>Prevents blank white screen on unhandled errors</w:t>
            </w:r>
          </w:p>
        </w:tc>
      </w:tr>
      <w:tr>
        <w:tc>
          <w:tcPr>
            <w:tcW w:type="dxa" w:w="2016"/>
            <w:shd w:val="clear" w:color="auto" w:fill="EDF2F4"/>
          </w:tcPr>
          <w:p>
            <w:r/>
            <w:r>
              <w:rPr>
                <w:sz w:val="18"/>
              </w:rPr>
              <w:t>Mobile responsive</w:t>
            </w:r>
          </w:p>
        </w:tc>
        <w:tc>
          <w:tcPr>
            <w:tcW w:type="dxa" w:w="3744"/>
            <w:shd w:val="clear" w:color="auto" w:fill="EDF2F4"/>
          </w:tcPr>
          <w:p>
            <w:r/>
            <w:r>
              <w:rPr>
                <w:sz w:val="18"/>
              </w:rPr>
              <w:t>All pages functional at 375px (iPhone SE viewport)</w:t>
            </w:r>
          </w:p>
        </w:tc>
        <w:tc>
          <w:tcPr>
            <w:tcW w:type="dxa" w:w="3600"/>
            <w:shd w:val="clear" w:color="auto" w:fill="EDF2F4"/>
          </w:tcPr>
          <w:p>
            <w:r/>
            <w:r>
              <w:rPr>
                <w:sz w:val="18"/>
              </w:rPr>
              <w:t>Recruiter views on phone — broken mobile = bad impression</w:t>
            </w:r>
          </w:p>
        </w:tc>
      </w:tr>
      <w:tr>
        <w:tc>
          <w:tcPr>
            <w:tcW w:type="dxa" w:w="2016"/>
          </w:tcPr>
          <w:p>
            <w:r/>
            <w:r>
              <w:rPr>
                <w:sz w:val="18"/>
              </w:rPr>
              <w:t>Empty states</w:t>
            </w:r>
          </w:p>
        </w:tc>
        <w:tc>
          <w:tcPr>
            <w:tcW w:type="dxa" w:w="3744"/>
          </w:tcPr>
          <w:p>
            <w:r/>
            <w:r>
              <w:rPr>
                <w:sz w:val="18"/>
              </w:rPr>
              <w:t>Friendly message + CTA when session list is empty</w:t>
            </w:r>
          </w:p>
        </w:tc>
        <w:tc>
          <w:tcPr>
            <w:tcW w:type="dxa" w:w="3600"/>
          </w:tcPr>
          <w:p>
            <w:r/>
            <w:r>
              <w:rPr>
                <w:sz w:val="18"/>
              </w:rPr>
              <w:t>New users see nothing; tell them what to do</w:t>
            </w:r>
          </w:p>
        </w:tc>
      </w:tr>
    </w:tbl>
    <w:p/>
    <w:p>
      <w:pPr>
        <w:pStyle w:val="Heading3"/>
      </w:pPr>
      <w:r>
        <w:rPr>
          <w:color w:val="3D3D3D"/>
        </w:rPr>
        <w:t>Demo Video</w:t>
      </w:r>
    </w:p>
    <w:p>
      <w:pPr>
        <w:spacing w:after="80"/>
      </w:pPr>
      <w:r>
        <w:rPr>
          <w:sz w:val="21"/>
        </w:rPr>
        <w:t>Record a 2-minute Loom video (free at loom.com) showing:</w:t>
      </w:r>
    </w:p>
    <w:p>
      <w:pPr>
        <w:pStyle w:val="ListBullet"/>
        <w:spacing w:after="40"/>
        <w:ind w:left="432"/>
      </w:pPr>
      <w:r>
        <w:rPr>
          <w:sz w:val="21"/>
        </w:rPr>
        <w:t>The landing page and sign-up flow (30 seconds)</w:t>
      </w:r>
    </w:p>
    <w:p>
      <w:pPr>
        <w:pStyle w:val="ListBullet"/>
        <w:spacing w:after="40"/>
        <w:ind w:left="432"/>
      </w:pPr>
      <w:r>
        <w:rPr>
          <w:sz w:val="21"/>
        </w:rPr>
        <w:t>Creating a session, seeing the AI-generated curriculum (30 seconds)</w:t>
      </w:r>
    </w:p>
    <w:p>
      <w:pPr>
        <w:pStyle w:val="ListBullet"/>
        <w:spacing w:after="40"/>
        <w:ind w:left="432"/>
      </w:pPr>
      <w:r>
        <w:rPr>
          <w:sz w:val="21"/>
        </w:rPr>
        <w:t>The chat — asking questions, seeing mastery update live via WebSocket (30 seconds)</w:t>
      </w:r>
    </w:p>
    <w:p>
      <w:pPr>
        <w:pStyle w:val="ListBullet"/>
        <w:spacing w:after="40"/>
        <w:ind w:left="432"/>
      </w:pPr>
      <w:r>
        <w:rPr>
          <w:sz w:val="21"/>
        </w:rPr>
        <w:t>The Grafana dashboard with live metrics (30 seconds)</w:t>
      </w:r>
    </w:p>
    <w:p/>
    <w:p>
      <w:pPr>
        <w:spacing w:after="80"/>
      </w:pPr>
      <w:r>
        <w:rPr>
          <w:sz w:val="21"/>
        </w:rPr>
        <w:t>Link it in the README as "Watch the demo →" with a preview thumbnail. This is the most-clicked link on any portfolio project.</w:t>
      </w:r>
    </w:p>
    <w:p>
      <w:pPr>
        <w:pStyle w:val="Heading2"/>
      </w:pPr>
      <w:r>
        <w:rPr>
          <w:color w:val="2E86AB"/>
        </w:rPr>
        <w:t>Week 10 Deliverable</w:t>
      </w:r>
    </w:p>
    <w:p>
      <w:pPr>
        <w:pStyle w:val="ListBullet"/>
        <w:spacing w:after="40"/>
        <w:ind w:left="432"/>
      </w:pPr>
      <w:r>
        <w:rPr>
          <w:sz w:val="21"/>
        </w:rPr>
        <w:t>Cloud Pub/Sub topics created, events published from all write endpoints</w:t>
      </w:r>
    </w:p>
    <w:p>
      <w:pPr>
        <w:pStyle w:val="ListBullet"/>
        <w:spacing w:after="40"/>
        <w:ind w:left="432"/>
      </w:pPr>
      <w:r>
        <w:rPr>
          <w:sz w:val="21"/>
        </w:rPr>
        <w:t>analytics_consumer worker deployed to GKE, writing events to BigQuery</w:t>
      </w:r>
    </w:p>
    <w:p>
      <w:pPr>
        <w:pStyle w:val="ListBullet"/>
        <w:spacing w:after="40"/>
        <w:ind w:left="432"/>
      </w:pPr>
      <w:r>
        <w:rPr>
          <w:sz w:val="21"/>
        </w:rPr>
        <w:t>GET /api/analytics/weekly-activity endpoint returning BigQuery-backed data</w:t>
      </w:r>
    </w:p>
    <w:p>
      <w:pPr>
        <w:pStyle w:val="ListBullet"/>
        <w:spacing w:after="40"/>
        <w:ind w:left="432"/>
      </w:pPr>
      <w:r>
        <w:rPr>
          <w:sz w:val="21"/>
        </w:rPr>
        <w:t>Landing page live at https://app.learnone.dev</w:t>
      </w:r>
    </w:p>
    <w:p>
      <w:pPr>
        <w:pStyle w:val="ListBullet"/>
        <w:spacing w:after="40"/>
        <w:ind w:left="432"/>
      </w:pPr>
      <w:r>
        <w:rPr>
          <w:sz w:val="21"/>
        </w:rPr>
        <w:t>Loading skeletons replacing all spinners</w:t>
      </w:r>
    </w:p>
    <w:p>
      <w:pPr>
        <w:pStyle w:val="ListBullet"/>
        <w:spacing w:after="40"/>
        <w:ind w:left="432"/>
      </w:pPr>
      <w:r>
        <w:rPr>
          <w:sz w:val="21"/>
        </w:rPr>
        <w:t>Error boundary wrapping the entire React app</w:t>
      </w:r>
    </w:p>
    <w:p>
      <w:pPr>
        <w:pStyle w:val="ListBullet"/>
        <w:spacing w:after="40"/>
        <w:ind w:left="432"/>
      </w:pPr>
      <w:r>
        <w:rPr>
          <w:sz w:val="21"/>
        </w:rPr>
        <w:t>All pages functional at 375px mobile viewport</w:t>
      </w:r>
    </w:p>
    <w:p>
      <w:pPr>
        <w:pStyle w:val="ListBullet"/>
        <w:spacing w:after="40"/>
        <w:ind w:left="432"/>
      </w:pPr>
      <w:r>
        <w:rPr>
          <w:sz w:val="21"/>
        </w:rPr>
        <w:t>2-minute Loom demo video linked in README</w:t>
      </w:r>
    </w:p>
    <w:p>
      <w:r>
        <w:br w:type="page"/>
      </w:r>
    </w:p>
    <w:p>
      <w:pPr>
        <w:pStyle w:val="Heading1"/>
      </w:pPr>
      <w:r>
        <w:rPr>
          <w:color w:val="1F3864"/>
        </w:rPr>
        <w:t>Final State — What You Have Built</w:t>
      </w:r>
    </w:p>
    <w:p>
      <w:pPr>
        <w:pStyle w:val="Heading2"/>
      </w:pPr>
      <w:r>
        <w:rPr>
          <w:color w:val="2E86AB"/>
        </w:rPr>
        <w:t>Architecture Overview</w:t>
      </w:r>
    </w:p>
    <w:p>
      <w:pPr>
        <w:shd w:val="clear" w:color="auto" w:fill="F0F0F0"/>
        <w:spacing w:before="80" w:after="80"/>
        <w:ind w:left="288" w:right="288"/>
      </w:pPr>
      <w:r>
        <w:rPr>
          <w:rFonts w:ascii="Courier New" w:hAnsi="Courier New"/>
          <w:color w:val="1A1A2E"/>
          <w:sz w:val="16"/>
        </w:rPr>
        <w:t>internet</w:t>
        <w:br/>
        <w:t xml:space="preserve">    │</w:t>
        <w:br/>
        <w:t xml:space="preserve">    ▼</w:t>
        <w:br/>
        <w:t>Cloudflare (CDN + DDoS protection + DNS)</w:t>
        <w:br/>
        <w:t xml:space="preserve">    │</w:t>
        <w:br/>
        <w:t xml:space="preserve">    ▼</w:t>
        <w:br/>
        <w:t>GKE Ingress (HTTPS, TLS via cert-manager + Let's Encrypt)</w:t>
        <w:br/>
        <w:t xml:space="preserve">    │</w:t>
        <w:br/>
        <w:t xml:space="preserve">    ├──► learnone-frontend  (nginx serving React SPA)</w:t>
        <w:br/>
        <w:t xml:space="preserve">    │</w:t>
        <w:br/>
        <w:t xml:space="preserve">    └──► learnone-api  (FastAPI, 2 replicas, rolling updates)</w:t>
        <w:br/>
        <w:t xml:space="preserve">              │</w:t>
        <w:br/>
        <w:t xml:space="preserve">              ├── PostgreSQL (Supabase) — transactional data + RLS</w:t>
        <w:br/>
        <w:t xml:space="preserve">              ├── Redis (Upstash) — cache-aside + sorted set review queue</w:t>
        <w:br/>
        <w:t xml:space="preserve">              ├── Claude CLI subprocess — AI tutoring</w:t>
        <w:br/>
        <w:t xml:space="preserve">              └── Cloud Pub/Sub (publisher)</w:t>
        <w:br/>
        <w:t xml:space="preserve">                        │</w:t>
        <w:br/>
        <w:t xml:space="preserve">                        └──► learnone-worker (analytics consumer)</w:t>
        <w:br/>
        <w:t xml:space="preserve">                                    │</w:t>
        <w:br/>
        <w:t xml:space="preserve">                                    └── BigQuery — analytics warehouse</w:t>
        <w:br/>
        <w:br/>
        <w:t>Monitoring (GKE):</w:t>
        <w:br/>
        <w:t xml:space="preserve">    ├── Prometheus (scrapes /metrics every 15 seconds)</w:t>
        <w:br/>
        <w:t xml:space="preserve">    └── Grafana (public read-only dashboard)</w:t>
        <w:br/>
        <w:br/>
        <w:t>CI/CD:</w:t>
        <w:br/>
        <w:t xml:space="preserve">    git push → GitHub Actions → tests → Docker build</w:t>
        <w:br/>
        <w:t xml:space="preserve">             → Artifact Registry → GKE rolling deploy → health verify</w:t>
      </w:r>
    </w:p>
    <w:p>
      <w:pPr>
        <w:pStyle w:val="Heading2"/>
      </w:pPr>
      <w:r>
        <w:rPr>
          <w:color w:val="2E86AB"/>
        </w:rPr>
        <w:t>Technology Skills Demonstrated</w:t>
      </w:r>
    </w:p>
    <w:tbl>
      <w:tblPr>
        <w:tblStyle w:val="TableGrid"/>
        <w:tblW w:type="auto" w:w="0"/>
        <w:tblLook w:firstColumn="1" w:firstRow="1" w:lastColumn="0" w:lastRow="0" w:noHBand="0" w:noVBand="1" w:val="04A0"/>
      </w:tblPr>
      <w:tblGrid>
        <w:gridCol w:w="3324"/>
        <w:gridCol w:w="3324"/>
        <w:gridCol w:w="3324"/>
      </w:tblGrid>
      <w:tr>
        <w:tc>
          <w:tcPr>
            <w:tcW w:type="dxa" w:w="2016"/>
            <w:shd w:val="clear" w:color="auto" w:fill="1F3864"/>
          </w:tcPr>
          <w:p>
            <w:r/>
            <w:r>
              <w:rPr>
                <w:b/>
                <w:color w:val="FFFFFF"/>
                <w:sz w:val="18"/>
              </w:rPr>
              <w:t>Skill Area</w:t>
            </w:r>
          </w:p>
        </w:tc>
        <w:tc>
          <w:tcPr>
            <w:tcW w:type="dxa" w:w="3312"/>
            <w:shd w:val="clear" w:color="auto" w:fill="1F3864"/>
          </w:tcPr>
          <w:p>
            <w:r/>
            <w:r>
              <w:rPr>
                <w:b/>
                <w:color w:val="FFFFFF"/>
                <w:sz w:val="18"/>
              </w:rPr>
              <w:t>Specific Technologies</w:t>
            </w:r>
          </w:p>
        </w:tc>
        <w:tc>
          <w:tcPr>
            <w:tcW w:type="dxa" w:w="4032"/>
            <w:shd w:val="clear" w:color="auto" w:fill="1F3864"/>
          </w:tcPr>
          <w:p>
            <w:r/>
            <w:r>
              <w:rPr>
                <w:b/>
                <w:color w:val="FFFFFF"/>
                <w:sz w:val="18"/>
              </w:rPr>
              <w:t>Demonstrated By</w:t>
            </w:r>
          </w:p>
        </w:tc>
      </w:tr>
      <w:tr>
        <w:tc>
          <w:tcPr>
            <w:tcW w:type="dxa" w:w="2016"/>
          </w:tcPr>
          <w:p>
            <w:r/>
            <w:r>
              <w:rPr>
                <w:sz w:val="18"/>
              </w:rPr>
              <w:t>Backend</w:t>
            </w:r>
          </w:p>
        </w:tc>
        <w:tc>
          <w:tcPr>
            <w:tcW w:type="dxa" w:w="3312"/>
          </w:tcPr>
          <w:p>
            <w:r/>
            <w:r>
              <w:rPr>
                <w:sz w:val="18"/>
              </w:rPr>
              <w:t>Python, FastAPI, SQLAlchemy, JWT, bcrypt</w:t>
            </w:r>
          </w:p>
        </w:tc>
        <w:tc>
          <w:tcPr>
            <w:tcW w:type="dxa" w:w="4032"/>
          </w:tcPr>
          <w:p>
            <w:r/>
            <w:r>
              <w:rPr>
                <w:sz w:val="18"/>
              </w:rPr>
              <w:t>Working API with auth, sessions, chat, quiz, review</w:t>
            </w:r>
          </w:p>
        </w:tc>
      </w:tr>
      <w:tr>
        <w:tc>
          <w:tcPr>
            <w:tcW w:type="dxa" w:w="2016"/>
            <w:shd w:val="clear" w:color="auto" w:fill="EDF2F4"/>
          </w:tcPr>
          <w:p>
            <w:r/>
            <w:r>
              <w:rPr>
                <w:sz w:val="18"/>
              </w:rPr>
              <w:t>Database</w:t>
            </w:r>
          </w:p>
        </w:tc>
        <w:tc>
          <w:tcPr>
            <w:tcW w:type="dxa" w:w="3312"/>
            <w:shd w:val="clear" w:color="auto" w:fill="EDF2F4"/>
          </w:tcPr>
          <w:p>
            <w:r/>
            <w:r>
              <w:rPr>
                <w:sz w:val="18"/>
              </w:rPr>
              <w:t>PostgreSQL (advanced), window functions, CTEs, RLS, indexes</w:t>
            </w:r>
          </w:p>
        </w:tc>
        <w:tc>
          <w:tcPr>
            <w:tcW w:type="dxa" w:w="4032"/>
            <w:shd w:val="clear" w:color="auto" w:fill="EDF2F4"/>
          </w:tcPr>
          <w:p>
            <w:r/>
            <w:r>
              <w:rPr>
                <w:sz w:val="18"/>
              </w:rPr>
              <w:t>Progress queries, multi-tenancy, V9 migration</w:t>
            </w:r>
          </w:p>
        </w:tc>
      </w:tr>
      <w:tr>
        <w:tc>
          <w:tcPr>
            <w:tcW w:type="dxa" w:w="2016"/>
          </w:tcPr>
          <w:p>
            <w:r/>
            <w:r>
              <w:rPr>
                <w:sz w:val="18"/>
              </w:rPr>
              <w:t>Caching</w:t>
            </w:r>
          </w:p>
        </w:tc>
        <w:tc>
          <w:tcPr>
            <w:tcW w:type="dxa" w:w="3312"/>
          </w:tcPr>
          <w:p>
            <w:r/>
            <w:r>
              <w:rPr>
                <w:sz w:val="18"/>
              </w:rPr>
              <w:t>Redis, cache-aside pattern, sorted sets, TTL, invalidation</w:t>
            </w:r>
          </w:p>
        </w:tc>
        <w:tc>
          <w:tcPr>
            <w:tcW w:type="dxa" w:w="4032"/>
          </w:tcPr>
          <w:p>
            <w:r/>
            <w:r>
              <w:rPr>
                <w:sz w:val="18"/>
              </w:rPr>
              <w:t>Session/progress caching, review queue</w:t>
            </w:r>
          </w:p>
        </w:tc>
      </w:tr>
      <w:tr>
        <w:tc>
          <w:tcPr>
            <w:tcW w:type="dxa" w:w="2016"/>
            <w:shd w:val="clear" w:color="auto" w:fill="EDF2F4"/>
          </w:tcPr>
          <w:p>
            <w:r/>
            <w:r>
              <w:rPr>
                <w:sz w:val="18"/>
              </w:rPr>
              <w:t>Infrastructure</w:t>
            </w:r>
          </w:p>
        </w:tc>
        <w:tc>
          <w:tcPr>
            <w:tcW w:type="dxa" w:w="3312"/>
            <w:shd w:val="clear" w:color="auto" w:fill="EDF2F4"/>
          </w:tcPr>
          <w:p>
            <w:r/>
            <w:r>
              <w:rPr>
                <w:sz w:val="18"/>
              </w:rPr>
              <w:t>GKE, Kubernetes YAML, Docker multi-stage, health probes, resource limits</w:t>
            </w:r>
          </w:p>
        </w:tc>
        <w:tc>
          <w:tcPr>
            <w:tcW w:type="dxa" w:w="4032"/>
            <w:shd w:val="clear" w:color="auto" w:fill="EDF2F4"/>
          </w:tcPr>
          <w:p>
            <w:r/>
            <w:r>
              <w:rPr>
                <w:sz w:val="18"/>
              </w:rPr>
              <w:t>Live deployment at real URL</w:t>
            </w:r>
          </w:p>
        </w:tc>
      </w:tr>
      <w:tr>
        <w:tc>
          <w:tcPr>
            <w:tcW w:type="dxa" w:w="2016"/>
          </w:tcPr>
          <w:p>
            <w:r/>
            <w:r>
              <w:rPr>
                <w:sz w:val="18"/>
              </w:rPr>
              <w:t>CI/CD</w:t>
            </w:r>
          </w:p>
        </w:tc>
        <w:tc>
          <w:tcPr>
            <w:tcW w:type="dxa" w:w="3312"/>
          </w:tcPr>
          <w:p>
            <w:r/>
            <w:r>
              <w:rPr>
                <w:sz w:val="18"/>
              </w:rPr>
              <w:t>GitHub Actions, Artifact Registry, rolling deploys, rollback</w:t>
            </w:r>
          </w:p>
        </w:tc>
        <w:tc>
          <w:tcPr>
            <w:tcW w:type="dxa" w:w="4032"/>
          </w:tcPr>
          <w:p>
            <w:r/>
            <w:r>
              <w:rPr>
                <w:sz w:val="18"/>
              </w:rPr>
              <w:t>Every push auto-deploys in &lt;6 min</w:t>
            </w:r>
          </w:p>
        </w:tc>
      </w:tr>
      <w:tr>
        <w:tc>
          <w:tcPr>
            <w:tcW w:type="dxa" w:w="2016"/>
            <w:shd w:val="clear" w:color="auto" w:fill="EDF2F4"/>
          </w:tcPr>
          <w:p>
            <w:r/>
            <w:r>
              <w:rPr>
                <w:sz w:val="18"/>
              </w:rPr>
              <w:t>Observability</w:t>
            </w:r>
          </w:p>
        </w:tc>
        <w:tc>
          <w:tcPr>
            <w:tcW w:type="dxa" w:w="3312"/>
            <w:shd w:val="clear" w:color="auto" w:fill="EDF2F4"/>
          </w:tcPr>
          <w:p>
            <w:r/>
            <w:r>
              <w:rPr>
                <w:sz w:val="18"/>
              </w:rPr>
              <w:t>Prometheus, Grafana, OpenTelemetry, structured logging</w:t>
            </w:r>
          </w:p>
        </w:tc>
        <w:tc>
          <w:tcPr>
            <w:tcW w:type="dxa" w:w="4032"/>
            <w:shd w:val="clear" w:color="auto" w:fill="EDF2F4"/>
          </w:tcPr>
          <w:p>
            <w:r/>
            <w:r>
              <w:rPr>
                <w:sz w:val="18"/>
              </w:rPr>
              <w:t>Public dashboard with live metrics</w:t>
            </w:r>
          </w:p>
        </w:tc>
      </w:tr>
      <w:tr>
        <w:tc>
          <w:tcPr>
            <w:tcW w:type="dxa" w:w="2016"/>
          </w:tcPr>
          <w:p>
            <w:r/>
            <w:r>
              <w:rPr>
                <w:sz w:val="18"/>
              </w:rPr>
              <w:t>Frontend</w:t>
            </w:r>
          </w:p>
        </w:tc>
        <w:tc>
          <w:tcPr>
            <w:tcW w:type="dxa" w:w="3312"/>
          </w:tcPr>
          <w:p>
            <w:r/>
            <w:r>
              <w:rPr>
                <w:sz w:val="18"/>
              </w:rPr>
              <w:t>React, TypeScript, discriminated unions, generics, utility types</w:t>
            </w:r>
          </w:p>
        </w:tc>
        <w:tc>
          <w:tcPr>
            <w:tcW w:type="dxa" w:w="4032"/>
          </w:tcPr>
          <w:p>
            <w:r/>
            <w:r>
              <w:rPr>
                <w:sz w:val="18"/>
              </w:rPr>
              <w:t>Type-safe components, zero impossible states</w:t>
            </w:r>
          </w:p>
        </w:tc>
      </w:tr>
      <w:tr>
        <w:tc>
          <w:tcPr>
            <w:tcW w:type="dxa" w:w="2016"/>
            <w:shd w:val="clear" w:color="auto" w:fill="EDF2F4"/>
          </w:tcPr>
          <w:p>
            <w:r/>
            <w:r>
              <w:rPr>
                <w:sz w:val="18"/>
              </w:rPr>
              <w:t>State Management</w:t>
            </w:r>
          </w:p>
        </w:tc>
        <w:tc>
          <w:tcPr>
            <w:tcW w:type="dxa" w:w="3312"/>
            <w:shd w:val="clear" w:color="auto" w:fill="EDF2F4"/>
          </w:tcPr>
          <w:p>
            <w:r/>
            <w:r>
              <w:rPr>
                <w:sz w:val="18"/>
              </w:rPr>
              <w:t>Redux Toolkit, RTK Query, cache tags, invalidation</w:t>
            </w:r>
          </w:p>
        </w:tc>
        <w:tc>
          <w:tcPr>
            <w:tcW w:type="dxa" w:w="4032"/>
            <w:shd w:val="clear" w:color="auto" w:fill="EDF2F4"/>
          </w:tcPr>
          <w:p>
            <w:r/>
            <w:r>
              <w:rPr>
                <w:sz w:val="18"/>
              </w:rPr>
              <w:t>Centralised state, automatic refetch</w:t>
            </w:r>
          </w:p>
        </w:tc>
      </w:tr>
      <w:tr>
        <w:tc>
          <w:tcPr>
            <w:tcW w:type="dxa" w:w="2016"/>
          </w:tcPr>
          <w:p>
            <w:r/>
            <w:r>
              <w:rPr>
                <w:sz w:val="18"/>
              </w:rPr>
              <w:t>Reactive Programming</w:t>
            </w:r>
          </w:p>
        </w:tc>
        <w:tc>
          <w:tcPr>
            <w:tcW w:type="dxa" w:w="3312"/>
          </w:tcPr>
          <w:p>
            <w:r/>
            <w:r>
              <w:rPr>
                <w:sz w:val="18"/>
              </w:rPr>
              <w:t>RxJS, Observable, switchMap, combineLatest, BehaviorSubject</w:t>
            </w:r>
          </w:p>
        </w:tc>
        <w:tc>
          <w:tcPr>
            <w:tcW w:type="dxa" w:w="4032"/>
          </w:tcPr>
          <w:p>
            <w:r/>
            <w:r>
              <w:rPr>
                <w:sz w:val="18"/>
              </w:rPr>
              <w:t>Search, filter coordination</w:t>
            </w:r>
          </w:p>
        </w:tc>
      </w:tr>
      <w:tr>
        <w:tc>
          <w:tcPr>
            <w:tcW w:type="dxa" w:w="2016"/>
            <w:shd w:val="clear" w:color="auto" w:fill="EDF2F4"/>
          </w:tcPr>
          <w:p>
            <w:r/>
            <w:r>
              <w:rPr>
                <w:sz w:val="18"/>
              </w:rPr>
              <w:t>Real-Time</w:t>
            </w:r>
          </w:p>
        </w:tc>
        <w:tc>
          <w:tcPr>
            <w:tcW w:type="dxa" w:w="3312"/>
            <w:shd w:val="clear" w:color="auto" w:fill="EDF2F4"/>
          </w:tcPr>
          <w:p>
            <w:r/>
            <w:r>
              <w:rPr>
                <w:sz w:val="18"/>
              </w:rPr>
              <w:t>WebSockets, FastAPI WebSocket handler</w:t>
            </w:r>
          </w:p>
        </w:tc>
        <w:tc>
          <w:tcPr>
            <w:tcW w:type="dxa" w:w="4032"/>
            <w:shd w:val="clear" w:color="auto" w:fill="EDF2F4"/>
          </w:tcPr>
          <w:p>
            <w:r/>
            <w:r>
              <w:rPr>
                <w:sz w:val="18"/>
              </w:rPr>
              <w:t>Live chat updates without polling</w:t>
            </w:r>
          </w:p>
        </w:tc>
      </w:tr>
      <w:tr>
        <w:tc>
          <w:tcPr>
            <w:tcW w:type="dxa" w:w="2016"/>
          </w:tcPr>
          <w:p>
            <w:r/>
            <w:r>
              <w:rPr>
                <w:sz w:val="18"/>
              </w:rPr>
              <w:t>Architecture</w:t>
            </w:r>
          </w:p>
        </w:tc>
        <w:tc>
          <w:tcPr>
            <w:tcW w:type="dxa" w:w="3312"/>
          </w:tcPr>
          <w:p>
            <w:r/>
            <w:r>
              <w:rPr>
                <w:sz w:val="18"/>
              </w:rPr>
              <w:t>Multi-tenancy, event-driven, Pub/Sub, BigQuery OLAP</w:t>
            </w:r>
          </w:p>
        </w:tc>
        <w:tc>
          <w:tcPr>
            <w:tcW w:type="dxa" w:w="4032"/>
          </w:tcPr>
          <w:p>
            <w:r/>
            <w:r>
              <w:rPr>
                <w:sz w:val="18"/>
              </w:rPr>
              <w:t>Worker, events, analytics endpoints</w:t>
            </w:r>
          </w:p>
        </w:tc>
      </w:tr>
      <w:tr>
        <w:tc>
          <w:tcPr>
            <w:tcW w:type="dxa" w:w="2016"/>
            <w:shd w:val="clear" w:color="auto" w:fill="EDF2F4"/>
          </w:tcPr>
          <w:p>
            <w:r/>
            <w:r>
              <w:rPr>
                <w:sz w:val="18"/>
              </w:rPr>
              <w:t>AI Integration</w:t>
            </w:r>
          </w:p>
        </w:tc>
        <w:tc>
          <w:tcPr>
            <w:tcW w:type="dxa" w:w="3312"/>
            <w:shd w:val="clear" w:color="auto" w:fill="EDF2F4"/>
          </w:tcPr>
          <w:p>
            <w:r/>
            <w:r>
              <w:rPr>
                <w:sz w:val="18"/>
              </w:rPr>
              <w:t>Claude CLI, subprocess, prompt engineering</w:t>
            </w:r>
          </w:p>
        </w:tc>
        <w:tc>
          <w:tcPr>
            <w:tcW w:type="dxa" w:w="4032"/>
            <w:shd w:val="clear" w:color="auto" w:fill="EDF2F4"/>
          </w:tcPr>
          <w:p>
            <w:r/>
            <w:r>
              <w:rPr>
                <w:sz w:val="18"/>
              </w:rPr>
              <w:t>Curriculum generation, tutoring loop</w:t>
            </w:r>
          </w:p>
        </w:tc>
      </w:tr>
    </w:tbl>
    <w:p/>
    <w:p>
      <w:pPr>
        <w:pStyle w:val="Heading2"/>
      </w:pPr>
      <w:r>
        <w:rPr>
          <w:color w:val="2E86AB"/>
        </w:rPr>
        <w:t>Resume Description</w:t>
      </w:r>
    </w:p>
    <w:p>
      <w:pPr>
        <w:shd w:val="clear" w:color="auto" w:fill="D5F5E3"/>
        <w:spacing w:before="120" w:after="120"/>
        <w:ind w:left="288"/>
      </w:pPr>
      <w:r>
        <w:rPr>
          <w:b/>
          <w:sz w:val="20"/>
        </w:rPr>
        <w:t xml:space="preserve">COPY THIS  </w:t>
      </w:r>
      <w:r>
        <w:rPr>
          <w:sz w:val="20"/>
        </w:rPr>
        <w:t>LearnOne — AI-powered adaptive learning platform with spaced repetition and real-time tutoring. Python FastAPI backend deployed on Google Kubernetes Engine via GitHub Actions CI/CD. PostgreSQL with row-level security for multi-tenant data isolation, Redis cache-aside (&gt;85% hit rate), real-time chat via WebSockets, analytics pipeline via Cloud Pub/Sub → BigQuery. Monitored with Grafana/Prometheus (public dashboard). React/TypeScript frontend with Redux Toolkit, RTK Query, and RxJS reactive streams. Full integration test suite with CI running against real database.</w:t>
      </w:r>
    </w:p>
    <w:p>
      <w:pPr>
        <w:pStyle w:val="Heading2"/>
      </w:pPr>
      <w:r>
        <w:rPr>
          <w:color w:val="2E86AB"/>
        </w:rPr>
        <w:t>What to Show a Recruiter — In Order</w:t>
      </w:r>
    </w:p>
    <w:tbl>
      <w:tblPr>
        <w:tblStyle w:val="TableGrid"/>
        <w:tblW w:type="auto" w:w="0"/>
        <w:tblLook w:firstColumn="1" w:firstRow="1" w:lastColumn="0" w:lastRow="0" w:noHBand="0" w:noVBand="1" w:val="04A0"/>
      </w:tblPr>
      <w:tblGrid>
        <w:gridCol w:w="3324"/>
        <w:gridCol w:w="3324"/>
        <w:gridCol w:w="3324"/>
      </w:tblGrid>
      <w:tr>
        <w:tc>
          <w:tcPr>
            <w:tcW w:type="dxa" w:w="576"/>
            <w:shd w:val="clear" w:color="auto" w:fill="1F3864"/>
          </w:tcPr>
          <w:p>
            <w:r/>
            <w:r>
              <w:rPr>
                <w:b/>
                <w:color w:val="FFFFFF"/>
                <w:sz w:val="18"/>
              </w:rPr>
              <w:t>Step</w:t>
            </w:r>
          </w:p>
        </w:tc>
        <w:tc>
          <w:tcPr>
            <w:tcW w:type="dxa" w:w="3312"/>
            <w:shd w:val="clear" w:color="auto" w:fill="1F3864"/>
          </w:tcPr>
          <w:p>
            <w:r/>
            <w:r>
              <w:rPr>
                <w:b/>
                <w:color w:val="FFFFFF"/>
                <w:sz w:val="18"/>
              </w:rPr>
              <w:t>What to Show</w:t>
            </w:r>
          </w:p>
        </w:tc>
        <w:tc>
          <w:tcPr>
            <w:tcW w:type="dxa" w:w="5472"/>
            <w:shd w:val="clear" w:color="auto" w:fill="1F3864"/>
          </w:tcPr>
          <w:p>
            <w:r/>
            <w:r>
              <w:rPr>
                <w:b/>
                <w:color w:val="FFFFFF"/>
                <w:sz w:val="18"/>
              </w:rPr>
              <w:t>Why It Lands</w:t>
            </w:r>
          </w:p>
        </w:tc>
      </w:tr>
      <w:tr>
        <w:tc>
          <w:tcPr>
            <w:tcW w:type="dxa" w:w="576"/>
          </w:tcPr>
          <w:p>
            <w:r/>
            <w:r>
              <w:rPr>
                <w:sz w:val="18"/>
              </w:rPr>
              <w:t>1</w:t>
            </w:r>
          </w:p>
        </w:tc>
        <w:tc>
          <w:tcPr>
            <w:tcW w:type="dxa" w:w="3312"/>
          </w:tcPr>
          <w:p>
            <w:r/>
            <w:r>
              <w:rPr>
                <w:sz w:val="18"/>
              </w:rPr>
              <w:t>The live URL (app.learnone.dev)</w:t>
            </w:r>
          </w:p>
        </w:tc>
        <w:tc>
          <w:tcPr>
            <w:tcW w:type="dxa" w:w="5472"/>
          </w:tcPr>
          <w:p>
            <w:r/>
            <w:r>
              <w:rPr>
                <w:sz w:val="18"/>
              </w:rPr>
              <w:t>Proves it is a real deployed product, not a localhost demo</w:t>
            </w:r>
          </w:p>
        </w:tc>
      </w:tr>
      <w:tr>
        <w:tc>
          <w:tcPr>
            <w:tcW w:type="dxa" w:w="576"/>
            <w:shd w:val="clear" w:color="auto" w:fill="EDF2F4"/>
          </w:tcPr>
          <w:p>
            <w:r/>
            <w:r>
              <w:rPr>
                <w:sz w:val="18"/>
              </w:rPr>
              <w:t>2</w:t>
            </w:r>
          </w:p>
        </w:tc>
        <w:tc>
          <w:tcPr>
            <w:tcW w:type="dxa" w:w="3312"/>
            <w:shd w:val="clear" w:color="auto" w:fill="EDF2F4"/>
          </w:tcPr>
          <w:p>
            <w:r/>
            <w:r>
              <w:rPr>
                <w:sz w:val="18"/>
              </w:rPr>
              <w:t>The Grafana dashboard (grafana.learnone.dev)</w:t>
            </w:r>
          </w:p>
        </w:tc>
        <w:tc>
          <w:tcPr>
            <w:tcW w:type="dxa" w:w="5472"/>
            <w:shd w:val="clear" w:color="auto" w:fill="EDF2F4"/>
          </w:tcPr>
          <w:p>
            <w:r/>
            <w:r>
              <w:rPr>
                <w:sz w:val="18"/>
              </w:rPr>
              <w:t>No junior has this — immediate credibility signal</w:t>
            </w:r>
          </w:p>
        </w:tc>
      </w:tr>
      <w:tr>
        <w:tc>
          <w:tcPr>
            <w:tcW w:type="dxa" w:w="576"/>
          </w:tcPr>
          <w:p>
            <w:r/>
            <w:r>
              <w:rPr>
                <w:sz w:val="18"/>
              </w:rPr>
              <w:t>3</w:t>
            </w:r>
          </w:p>
        </w:tc>
        <w:tc>
          <w:tcPr>
            <w:tcW w:type="dxa" w:w="3312"/>
          </w:tcPr>
          <w:p>
            <w:r/>
            <w:r>
              <w:rPr>
                <w:sz w:val="18"/>
              </w:rPr>
              <w:t>GitHub Actions tab — green CI/CD badges on every commit</w:t>
            </w:r>
          </w:p>
        </w:tc>
        <w:tc>
          <w:tcPr>
            <w:tcW w:type="dxa" w:w="5472"/>
          </w:tcPr>
          <w:p>
            <w:r/>
            <w:r>
              <w:rPr>
                <w:sz w:val="18"/>
              </w:rPr>
              <w:t>Shows professional engineering workflow</w:t>
            </w:r>
          </w:p>
        </w:tc>
      </w:tr>
      <w:tr>
        <w:tc>
          <w:tcPr>
            <w:tcW w:type="dxa" w:w="576"/>
            <w:shd w:val="clear" w:color="auto" w:fill="EDF2F4"/>
          </w:tcPr>
          <w:p>
            <w:r/>
            <w:r>
              <w:rPr>
                <w:sz w:val="18"/>
              </w:rPr>
              <w:t>4</w:t>
            </w:r>
          </w:p>
        </w:tc>
        <w:tc>
          <w:tcPr>
            <w:tcW w:type="dxa" w:w="3312"/>
            <w:shd w:val="clear" w:color="auto" w:fill="EDF2F4"/>
          </w:tcPr>
          <w:p>
            <w:r/>
            <w:r>
              <w:rPr>
                <w:sz w:val="18"/>
              </w:rPr>
              <w:t>The k8s/ directory — Kubernetes YAML manifests</w:t>
            </w:r>
          </w:p>
        </w:tc>
        <w:tc>
          <w:tcPr>
            <w:tcW w:type="dxa" w:w="5472"/>
            <w:shd w:val="clear" w:color="auto" w:fill="EDF2F4"/>
          </w:tcPr>
          <w:p>
            <w:r/>
            <w:r>
              <w:rPr>
                <w:sz w:val="18"/>
              </w:rPr>
              <w:t>Shows you understand production infrastructure</w:t>
            </w:r>
          </w:p>
        </w:tc>
      </w:tr>
      <w:tr>
        <w:tc>
          <w:tcPr>
            <w:tcW w:type="dxa" w:w="576"/>
          </w:tcPr>
          <w:p>
            <w:r/>
            <w:r>
              <w:rPr>
                <w:sz w:val="18"/>
              </w:rPr>
              <w:t>5</w:t>
            </w:r>
          </w:p>
        </w:tc>
        <w:tc>
          <w:tcPr>
            <w:tcW w:type="dxa" w:w="3312"/>
          </w:tcPr>
          <w:p>
            <w:r/>
            <w:r>
              <w:rPr>
                <w:sz w:val="18"/>
              </w:rPr>
              <w:t>backend/tests/ — integration test suite</w:t>
            </w:r>
          </w:p>
        </w:tc>
        <w:tc>
          <w:tcPr>
            <w:tcW w:type="dxa" w:w="5472"/>
          </w:tcPr>
          <w:p>
            <w:r/>
            <w:r>
              <w:rPr>
                <w:sz w:val="18"/>
              </w:rPr>
              <w:t>Shows you write tests against real services</w:t>
            </w:r>
          </w:p>
        </w:tc>
      </w:tr>
      <w:tr>
        <w:tc>
          <w:tcPr>
            <w:tcW w:type="dxa" w:w="576"/>
            <w:shd w:val="clear" w:color="auto" w:fill="EDF2F4"/>
          </w:tcPr>
          <w:p>
            <w:r/>
            <w:r>
              <w:rPr>
                <w:sz w:val="18"/>
              </w:rPr>
              <w:t>6</w:t>
            </w:r>
          </w:p>
        </w:tc>
        <w:tc>
          <w:tcPr>
            <w:tcW w:type="dxa" w:w="3312"/>
            <w:shd w:val="clear" w:color="auto" w:fill="EDF2F4"/>
          </w:tcPr>
          <w:p>
            <w:r/>
            <w:r>
              <w:rPr>
                <w:sz w:val="18"/>
              </w:rPr>
              <w:t>The 2-minute Loom demo video</w:t>
            </w:r>
          </w:p>
        </w:tc>
        <w:tc>
          <w:tcPr>
            <w:tcW w:type="dxa" w:w="5472"/>
            <w:shd w:val="clear" w:color="auto" w:fill="EDF2F4"/>
          </w:tcPr>
          <w:p>
            <w:r/>
            <w:r>
              <w:rPr>
                <w:sz w:val="18"/>
              </w:rPr>
              <w:t>Covers everything above faster than any verbal explanation</w:t>
            </w:r>
          </w:p>
        </w:tc>
      </w:tr>
    </w:tbl>
    <w:p/>
    <w:p>
      <w:r>
        <w:br w:type="page"/>
      </w:r>
    </w:p>
    <w:p>
      <w:pPr>
        <w:pStyle w:val="Heading1"/>
      </w:pPr>
      <w:r>
        <w:rPr>
          <w:color w:val="1F3864"/>
        </w:rPr>
        <w:t>Appendix — Difficulty Curve and Common Failure Modes</w:t>
      </w:r>
    </w:p>
    <w:p>
      <w:pPr>
        <w:pStyle w:val="Heading2"/>
      </w:pPr>
      <w:r>
        <w:rPr>
          <w:color w:val="2E86AB"/>
        </w:rPr>
        <w:t>Week-by-Week Difficulty</w:t>
      </w:r>
    </w:p>
    <w:tbl>
      <w:tblPr>
        <w:tblStyle w:val="TableGrid"/>
        <w:tblW w:type="auto" w:w="0"/>
        <w:tblLook w:firstColumn="1" w:firstRow="1" w:lastColumn="0" w:lastRow="0" w:noHBand="0" w:noVBand="1" w:val="04A0"/>
      </w:tblPr>
      <w:tblGrid>
        <w:gridCol w:w="2493"/>
        <w:gridCol w:w="2493"/>
        <w:gridCol w:w="2493"/>
        <w:gridCol w:w="2493"/>
      </w:tblGrid>
      <w:tr>
        <w:tc>
          <w:tcPr>
            <w:tcW w:type="dxa" w:w="720"/>
            <w:shd w:val="clear" w:color="auto" w:fill="1F3864"/>
          </w:tcPr>
          <w:p>
            <w:r/>
            <w:r>
              <w:rPr>
                <w:b/>
                <w:color w:val="FFFFFF"/>
                <w:sz w:val="18"/>
              </w:rPr>
              <w:t>Week</w:t>
            </w:r>
          </w:p>
        </w:tc>
        <w:tc>
          <w:tcPr>
            <w:tcW w:type="dxa" w:w="2592"/>
            <w:shd w:val="clear" w:color="auto" w:fill="1F3864"/>
          </w:tcPr>
          <w:p>
            <w:r/>
            <w:r>
              <w:rPr>
                <w:b/>
                <w:color w:val="FFFFFF"/>
                <w:sz w:val="18"/>
              </w:rPr>
              <w:t>Theme</w:t>
            </w:r>
          </w:p>
        </w:tc>
        <w:tc>
          <w:tcPr>
            <w:tcW w:type="dxa" w:w="1728"/>
            <w:shd w:val="clear" w:color="auto" w:fill="1F3864"/>
          </w:tcPr>
          <w:p>
            <w:r/>
            <w:r>
              <w:rPr>
                <w:b/>
                <w:color w:val="FFFFFF"/>
                <w:sz w:val="18"/>
              </w:rPr>
              <w:t>Difficulty</w:t>
            </w:r>
          </w:p>
        </w:tc>
        <w:tc>
          <w:tcPr>
            <w:tcW w:type="dxa" w:w="4320"/>
            <w:shd w:val="clear" w:color="auto" w:fill="1F3864"/>
          </w:tcPr>
          <w:p>
            <w:r/>
            <w:r>
              <w:rPr>
                <w:b/>
                <w:color w:val="FFFFFF"/>
                <w:sz w:val="18"/>
              </w:rPr>
              <w:t>Notes</w:t>
            </w:r>
          </w:p>
        </w:tc>
      </w:tr>
      <w:tr>
        <w:tc>
          <w:tcPr>
            <w:tcW w:type="dxa" w:w="720"/>
          </w:tcPr>
          <w:p>
            <w:r/>
            <w:r>
              <w:rPr>
                <w:sz w:val="18"/>
              </w:rPr>
              <w:t>1</w:t>
            </w:r>
          </w:p>
        </w:tc>
        <w:tc>
          <w:tcPr>
            <w:tcW w:type="dxa" w:w="2592"/>
          </w:tcPr>
          <w:p>
            <w:r/>
            <w:r>
              <w:rPr>
                <w:sz w:val="18"/>
              </w:rPr>
              <w:t>Observability</w:t>
            </w:r>
          </w:p>
        </w:tc>
        <w:tc>
          <w:tcPr>
            <w:tcW w:type="dxa" w:w="1728"/>
          </w:tcPr>
          <w:p>
            <w:r/>
            <w:r>
              <w:rPr>
                <w:sz w:val="18"/>
              </w:rPr>
              <w:t>★★☆☆☆</w:t>
            </w:r>
          </w:p>
        </w:tc>
        <w:tc>
          <w:tcPr>
            <w:tcW w:type="dxa" w:w="4320"/>
          </w:tcPr>
          <w:p>
            <w:r/>
            <w:r>
              <w:rPr>
                <w:sz w:val="18"/>
              </w:rPr>
              <w:t>Familiar Python, new libraries — follow docs closely</w:t>
            </w:r>
          </w:p>
        </w:tc>
      </w:tr>
      <w:tr>
        <w:tc>
          <w:tcPr>
            <w:tcW w:type="dxa" w:w="720"/>
            <w:shd w:val="clear" w:color="auto" w:fill="EDF2F4"/>
          </w:tcPr>
          <w:p>
            <w:r/>
            <w:r>
              <w:rPr>
                <w:sz w:val="18"/>
              </w:rPr>
              <w:t>2</w:t>
            </w:r>
          </w:p>
        </w:tc>
        <w:tc>
          <w:tcPr>
            <w:tcW w:type="dxa" w:w="2592"/>
            <w:shd w:val="clear" w:color="auto" w:fill="EDF2F4"/>
          </w:tcPr>
          <w:p>
            <w:r/>
            <w:r>
              <w:rPr>
                <w:sz w:val="18"/>
              </w:rPr>
              <w:t>Grafana + Domain</w:t>
            </w:r>
          </w:p>
        </w:tc>
        <w:tc>
          <w:tcPr>
            <w:tcW w:type="dxa" w:w="1728"/>
            <w:shd w:val="clear" w:color="auto" w:fill="EDF2F4"/>
          </w:tcPr>
          <w:p>
            <w:r/>
            <w:r>
              <w:rPr>
                <w:sz w:val="18"/>
              </w:rPr>
              <w:t>★★☆☆☆</w:t>
            </w:r>
          </w:p>
        </w:tc>
        <w:tc>
          <w:tcPr>
            <w:tcW w:type="dxa" w:w="4320"/>
            <w:shd w:val="clear" w:color="auto" w:fill="EDF2F4"/>
          </w:tcPr>
          <w:p>
            <w:r/>
            <w:r>
              <w:rPr>
                <w:sz w:val="18"/>
              </w:rPr>
              <w:t>Docker Compose and config files — straightforward</w:t>
            </w:r>
          </w:p>
        </w:tc>
      </w:tr>
      <w:tr>
        <w:tc>
          <w:tcPr>
            <w:tcW w:type="dxa" w:w="720"/>
          </w:tcPr>
          <w:p>
            <w:r/>
            <w:r>
              <w:rPr>
                <w:sz w:val="18"/>
              </w:rPr>
              <w:t>3</w:t>
            </w:r>
          </w:p>
        </w:tc>
        <w:tc>
          <w:tcPr>
            <w:tcW w:type="dxa" w:w="2592"/>
          </w:tcPr>
          <w:p>
            <w:r/>
            <w:r>
              <w:rPr>
                <w:sz w:val="18"/>
              </w:rPr>
              <w:t>PostgreSQL Depth</w:t>
            </w:r>
          </w:p>
        </w:tc>
        <w:tc>
          <w:tcPr>
            <w:tcW w:type="dxa" w:w="1728"/>
          </w:tcPr>
          <w:p>
            <w:r/>
            <w:r>
              <w:rPr>
                <w:sz w:val="18"/>
              </w:rPr>
              <w:t>★★★☆☆</w:t>
            </w:r>
          </w:p>
        </w:tc>
        <w:tc>
          <w:tcPr>
            <w:tcW w:type="dxa" w:w="4320"/>
          </w:tcPr>
          <w:p>
            <w:r/>
            <w:r>
              <w:rPr>
                <w:sz w:val="18"/>
              </w:rPr>
              <w:t>Window functions need deliberate practice — run them in psql first</w:t>
            </w:r>
          </w:p>
        </w:tc>
      </w:tr>
      <w:tr>
        <w:tc>
          <w:tcPr>
            <w:tcW w:type="dxa" w:w="720"/>
            <w:shd w:val="clear" w:color="auto" w:fill="EDF2F4"/>
          </w:tcPr>
          <w:p>
            <w:r/>
            <w:r>
              <w:rPr>
                <w:sz w:val="18"/>
              </w:rPr>
              <w:t>4</w:t>
            </w:r>
          </w:p>
        </w:tc>
        <w:tc>
          <w:tcPr>
            <w:tcW w:type="dxa" w:w="2592"/>
            <w:shd w:val="clear" w:color="auto" w:fill="EDF2F4"/>
          </w:tcPr>
          <w:p>
            <w:r/>
            <w:r>
              <w:rPr>
                <w:sz w:val="18"/>
              </w:rPr>
              <w:t>Redis Depth</w:t>
            </w:r>
          </w:p>
        </w:tc>
        <w:tc>
          <w:tcPr>
            <w:tcW w:type="dxa" w:w="1728"/>
            <w:shd w:val="clear" w:color="auto" w:fill="EDF2F4"/>
          </w:tcPr>
          <w:p>
            <w:r/>
            <w:r>
              <w:rPr>
                <w:sz w:val="18"/>
              </w:rPr>
              <w:t>★★★☆☆</w:t>
            </w:r>
          </w:p>
        </w:tc>
        <w:tc>
          <w:tcPr>
            <w:tcW w:type="dxa" w:w="4320"/>
            <w:shd w:val="clear" w:color="auto" w:fill="EDF2F4"/>
          </w:tcPr>
          <w:p>
            <w:r/>
            <w:r>
              <w:rPr>
                <w:sz w:val="18"/>
              </w:rPr>
              <w:t>Cache-aside is a new mental model — draw it before coding it</w:t>
            </w:r>
          </w:p>
        </w:tc>
      </w:tr>
      <w:tr>
        <w:tc>
          <w:tcPr>
            <w:tcW w:type="dxa" w:w="720"/>
          </w:tcPr>
          <w:p>
            <w:r/>
            <w:r>
              <w:rPr>
                <w:sz w:val="18"/>
              </w:rPr>
              <w:t>5</w:t>
            </w:r>
          </w:p>
        </w:tc>
        <w:tc>
          <w:tcPr>
            <w:tcW w:type="dxa" w:w="2592"/>
          </w:tcPr>
          <w:p>
            <w:r/>
            <w:r>
              <w:rPr>
                <w:sz w:val="18"/>
              </w:rPr>
              <w:t>GKE + Docker</w:t>
            </w:r>
          </w:p>
        </w:tc>
        <w:tc>
          <w:tcPr>
            <w:tcW w:type="dxa" w:w="1728"/>
          </w:tcPr>
          <w:p>
            <w:r/>
            <w:r>
              <w:rPr>
                <w:sz w:val="18"/>
              </w:rPr>
              <w:t>★★★★☆</w:t>
            </w:r>
          </w:p>
        </w:tc>
        <w:tc>
          <w:tcPr>
            <w:tcW w:type="dxa" w:w="4320"/>
          </w:tcPr>
          <w:p>
            <w:r/>
            <w:r>
              <w:rPr>
                <w:sz w:val="18"/>
              </w:rPr>
              <w:t>HARDEST WEEK — budget extra time, expect CrashLoopBackOff confusion</w:t>
            </w:r>
          </w:p>
        </w:tc>
      </w:tr>
      <w:tr>
        <w:tc>
          <w:tcPr>
            <w:tcW w:type="dxa" w:w="720"/>
            <w:shd w:val="clear" w:color="auto" w:fill="EDF2F4"/>
          </w:tcPr>
          <w:p>
            <w:r/>
            <w:r>
              <w:rPr>
                <w:sz w:val="18"/>
              </w:rPr>
              <w:t>6</w:t>
            </w:r>
          </w:p>
        </w:tc>
        <w:tc>
          <w:tcPr>
            <w:tcW w:type="dxa" w:w="2592"/>
            <w:shd w:val="clear" w:color="auto" w:fill="EDF2F4"/>
          </w:tcPr>
          <w:p>
            <w:r/>
            <w:r>
              <w:rPr>
                <w:sz w:val="18"/>
              </w:rPr>
              <w:t>CI/CD + Tests</w:t>
            </w:r>
          </w:p>
        </w:tc>
        <w:tc>
          <w:tcPr>
            <w:tcW w:type="dxa" w:w="1728"/>
            <w:shd w:val="clear" w:color="auto" w:fill="EDF2F4"/>
          </w:tcPr>
          <w:p>
            <w:r/>
            <w:r>
              <w:rPr>
                <w:sz w:val="18"/>
              </w:rPr>
              <w:t>★★★★☆</w:t>
            </w:r>
          </w:p>
        </w:tc>
        <w:tc>
          <w:tcPr>
            <w:tcW w:type="dxa" w:w="4320"/>
            <w:shd w:val="clear" w:color="auto" w:fill="EDF2F4"/>
          </w:tcPr>
          <w:p>
            <w:r/>
            <w:r>
              <w:rPr>
                <w:sz w:val="18"/>
              </w:rPr>
              <w:t>GitHub Actions YAML is unforgiving — use the GitHub UI editor first</w:t>
            </w:r>
          </w:p>
        </w:tc>
      </w:tr>
      <w:tr>
        <w:tc>
          <w:tcPr>
            <w:tcW w:type="dxa" w:w="720"/>
          </w:tcPr>
          <w:p>
            <w:r/>
            <w:r>
              <w:rPr>
                <w:sz w:val="18"/>
              </w:rPr>
              <w:t>7</w:t>
            </w:r>
          </w:p>
        </w:tc>
        <w:tc>
          <w:tcPr>
            <w:tcW w:type="dxa" w:w="2592"/>
          </w:tcPr>
          <w:p>
            <w:r/>
            <w:r>
              <w:rPr>
                <w:sz w:val="18"/>
              </w:rPr>
              <w:t>TypeScript + Redux</w:t>
            </w:r>
          </w:p>
        </w:tc>
        <w:tc>
          <w:tcPr>
            <w:tcW w:type="dxa" w:w="1728"/>
          </w:tcPr>
          <w:p>
            <w:r/>
            <w:r>
              <w:rPr>
                <w:sz w:val="18"/>
              </w:rPr>
              <w:t>★★★☆☆</w:t>
            </w:r>
          </w:p>
        </w:tc>
        <w:tc>
          <w:tcPr>
            <w:tcW w:type="dxa" w:w="4320"/>
          </w:tcPr>
          <w:p>
            <w:r/>
            <w:r>
              <w:rPr>
                <w:sz w:val="18"/>
              </w:rPr>
              <w:t>Builds on existing knowledge — discriminated unions click quickly</w:t>
            </w:r>
          </w:p>
        </w:tc>
      </w:tr>
      <w:tr>
        <w:tc>
          <w:tcPr>
            <w:tcW w:type="dxa" w:w="720"/>
            <w:shd w:val="clear" w:color="auto" w:fill="EDF2F4"/>
          </w:tcPr>
          <w:p>
            <w:r/>
            <w:r>
              <w:rPr>
                <w:sz w:val="18"/>
              </w:rPr>
              <w:t>8</w:t>
            </w:r>
          </w:p>
        </w:tc>
        <w:tc>
          <w:tcPr>
            <w:tcW w:type="dxa" w:w="2592"/>
            <w:shd w:val="clear" w:color="auto" w:fill="EDF2F4"/>
          </w:tcPr>
          <w:p>
            <w:r/>
            <w:r>
              <w:rPr>
                <w:sz w:val="18"/>
              </w:rPr>
              <w:t>RxJS</w:t>
            </w:r>
          </w:p>
        </w:tc>
        <w:tc>
          <w:tcPr>
            <w:tcW w:type="dxa" w:w="1728"/>
            <w:shd w:val="clear" w:color="auto" w:fill="EDF2F4"/>
          </w:tcPr>
          <w:p>
            <w:r/>
            <w:r>
              <w:rPr>
                <w:sz w:val="18"/>
              </w:rPr>
              <w:t>★★★☆☆</w:t>
            </w:r>
          </w:p>
        </w:tc>
        <w:tc>
          <w:tcPr>
            <w:tcW w:type="dxa" w:w="4320"/>
            <w:shd w:val="clear" w:color="auto" w:fill="EDF2F4"/>
          </w:tcPr>
          <w:p>
            <w:r/>
            <w:r>
              <w:rPr>
                <w:sz w:val="18"/>
              </w:rPr>
              <w:t>switchMap mental model takes 2-3 attempts — use marble diagrams</w:t>
            </w:r>
          </w:p>
        </w:tc>
      </w:tr>
      <w:tr>
        <w:tc>
          <w:tcPr>
            <w:tcW w:type="dxa" w:w="720"/>
          </w:tcPr>
          <w:p>
            <w:r/>
            <w:r>
              <w:rPr>
                <w:sz w:val="18"/>
              </w:rPr>
              <w:t>9</w:t>
            </w:r>
          </w:p>
        </w:tc>
        <w:tc>
          <w:tcPr>
            <w:tcW w:type="dxa" w:w="2592"/>
          </w:tcPr>
          <w:p>
            <w:r/>
            <w:r>
              <w:rPr>
                <w:sz w:val="18"/>
              </w:rPr>
              <w:t>Multi-tenancy + WS</w:t>
            </w:r>
          </w:p>
        </w:tc>
        <w:tc>
          <w:tcPr>
            <w:tcW w:type="dxa" w:w="1728"/>
          </w:tcPr>
          <w:p>
            <w:r/>
            <w:r>
              <w:rPr>
                <w:sz w:val="18"/>
              </w:rPr>
              <w:t>★★★★☆</w:t>
            </w:r>
          </w:p>
        </w:tc>
        <w:tc>
          <w:tcPr>
            <w:tcW w:type="dxa" w:w="4320"/>
          </w:tcPr>
          <w:p>
            <w:r/>
            <w:r>
              <w:rPr>
                <w:sz w:val="18"/>
              </w:rPr>
              <w:t>Security-sensitive — test RLS isolation rigorously</w:t>
            </w:r>
          </w:p>
        </w:tc>
      </w:tr>
      <w:tr>
        <w:tc>
          <w:tcPr>
            <w:tcW w:type="dxa" w:w="720"/>
            <w:shd w:val="clear" w:color="auto" w:fill="EDF2F4"/>
          </w:tcPr>
          <w:p>
            <w:r/>
            <w:r>
              <w:rPr>
                <w:sz w:val="18"/>
              </w:rPr>
              <w:t>10</w:t>
            </w:r>
          </w:p>
        </w:tc>
        <w:tc>
          <w:tcPr>
            <w:tcW w:type="dxa" w:w="2592"/>
            <w:shd w:val="clear" w:color="auto" w:fill="EDF2F4"/>
          </w:tcPr>
          <w:p>
            <w:r/>
            <w:r>
              <w:rPr>
                <w:sz w:val="18"/>
              </w:rPr>
              <w:t>Pub/Sub + Polish</w:t>
            </w:r>
          </w:p>
        </w:tc>
        <w:tc>
          <w:tcPr>
            <w:tcW w:type="dxa" w:w="1728"/>
            <w:shd w:val="clear" w:color="auto" w:fill="EDF2F4"/>
          </w:tcPr>
          <w:p>
            <w:r/>
            <w:r>
              <w:rPr>
                <w:sz w:val="18"/>
              </w:rPr>
              <w:t>★★★☆☆</w:t>
            </w:r>
          </w:p>
        </w:tc>
        <w:tc>
          <w:tcPr>
            <w:tcW w:type="dxa" w:w="4320"/>
            <w:shd w:val="clear" w:color="auto" w:fill="EDF2F4"/>
          </w:tcPr>
          <w:p>
            <w:r/>
            <w:r>
              <w:rPr>
                <w:sz w:val="18"/>
              </w:rPr>
              <w:t>Synthesis of known pieces — the polish work is time-consuming</w:t>
            </w:r>
          </w:p>
        </w:tc>
      </w:tr>
    </w:tbl>
    <w:p/>
    <w:p>
      <w:pPr>
        <w:pStyle w:val="Heading2"/>
      </w:pPr>
      <w:r>
        <w:rPr>
          <w:color w:val="2E86AB"/>
        </w:rPr>
        <w:t>Common Failure Modes</w:t>
      </w:r>
    </w:p>
    <w:tbl>
      <w:tblPr>
        <w:tblStyle w:val="TableGrid"/>
        <w:tblW w:type="auto" w:w="0"/>
        <w:tblLook w:firstColumn="1" w:firstRow="1" w:lastColumn="0" w:lastRow="0" w:noHBand="0" w:noVBand="1" w:val="04A0"/>
      </w:tblPr>
      <w:tblGrid>
        <w:gridCol w:w="3324"/>
        <w:gridCol w:w="3324"/>
        <w:gridCol w:w="3324"/>
      </w:tblGrid>
      <w:tr>
        <w:tc>
          <w:tcPr>
            <w:tcW w:type="dxa" w:w="2592"/>
            <w:shd w:val="clear" w:color="auto" w:fill="1F3864"/>
          </w:tcPr>
          <w:p>
            <w:r/>
            <w:r>
              <w:rPr>
                <w:b/>
                <w:color w:val="FFFFFF"/>
                <w:sz w:val="18"/>
              </w:rPr>
              <w:t>Failure Mode</w:t>
            </w:r>
          </w:p>
        </w:tc>
        <w:tc>
          <w:tcPr>
            <w:tcW w:type="dxa" w:w="2880"/>
            <w:shd w:val="clear" w:color="auto" w:fill="1F3864"/>
          </w:tcPr>
          <w:p>
            <w:r/>
            <w:r>
              <w:rPr>
                <w:b/>
                <w:color w:val="FFFFFF"/>
                <w:sz w:val="18"/>
              </w:rPr>
              <w:t>Symptom</w:t>
            </w:r>
          </w:p>
        </w:tc>
        <w:tc>
          <w:tcPr>
            <w:tcW w:type="dxa" w:w="3888"/>
            <w:shd w:val="clear" w:color="auto" w:fill="1F3864"/>
          </w:tcPr>
          <w:p>
            <w:r/>
            <w:r>
              <w:rPr>
                <w:b/>
                <w:color w:val="FFFFFF"/>
                <w:sz w:val="18"/>
              </w:rPr>
              <w:t>Fix</w:t>
            </w:r>
          </w:p>
        </w:tc>
      </w:tr>
      <w:tr>
        <w:tc>
          <w:tcPr>
            <w:tcW w:type="dxa" w:w="2592"/>
          </w:tcPr>
          <w:p>
            <w:r/>
            <w:r>
              <w:rPr>
                <w:sz w:val="18"/>
              </w:rPr>
              <w:t>Skipping REPL / psql practice</w:t>
            </w:r>
          </w:p>
        </w:tc>
        <w:tc>
          <w:tcPr>
            <w:tcW w:type="dxa" w:w="2880"/>
          </w:tcPr>
          <w:p>
            <w:r/>
            <w:r>
              <w:rPr>
                <w:sz w:val="18"/>
              </w:rPr>
              <w:t>Window functions and Redis commands feel abstract through Week 4</w:t>
            </w:r>
          </w:p>
        </w:tc>
        <w:tc>
          <w:tcPr>
            <w:tcW w:type="dxa" w:w="3888"/>
          </w:tcPr>
          <w:p>
            <w:r/>
            <w:r>
              <w:rPr>
                <w:sz w:val="18"/>
              </w:rPr>
              <w:t>Run every new concept interactively before writing code</w:t>
            </w:r>
          </w:p>
        </w:tc>
      </w:tr>
      <w:tr>
        <w:tc>
          <w:tcPr>
            <w:tcW w:type="dxa" w:w="2592"/>
            <w:shd w:val="clear" w:color="auto" w:fill="EDF2F4"/>
          </w:tcPr>
          <w:p>
            <w:r/>
            <w:r>
              <w:rPr>
                <w:sz w:val="18"/>
              </w:rPr>
              <w:t>Reading without building</w:t>
            </w:r>
          </w:p>
        </w:tc>
        <w:tc>
          <w:tcPr>
            <w:tcW w:type="dxa" w:w="2880"/>
            <w:shd w:val="clear" w:color="auto" w:fill="EDF2F4"/>
          </w:tcPr>
          <w:p>
            <w:r/>
            <w:r>
              <w:rPr>
                <w:sz w:val="18"/>
              </w:rPr>
              <w:t>You understand it on Day N but cannot implement it on Day N+7</w:t>
            </w:r>
          </w:p>
        </w:tc>
        <w:tc>
          <w:tcPr>
            <w:tcW w:type="dxa" w:w="3888"/>
            <w:shd w:val="clear" w:color="auto" w:fill="EDF2F4"/>
          </w:tcPr>
          <w:p>
            <w:r/>
            <w:r>
              <w:rPr>
                <w:sz w:val="18"/>
              </w:rPr>
              <w:t>Never end a day without a committed code artifact, however small</w:t>
            </w:r>
          </w:p>
        </w:tc>
      </w:tr>
      <w:tr>
        <w:tc>
          <w:tcPr>
            <w:tcW w:type="dxa" w:w="2592"/>
          </w:tcPr>
          <w:p>
            <w:r/>
            <w:r>
              <w:rPr>
                <w:sz w:val="18"/>
              </w:rPr>
              <w:t>Treating Kubernetes YAML errors like Python tracebacks</w:t>
            </w:r>
          </w:p>
        </w:tc>
        <w:tc>
          <w:tcPr>
            <w:tcW w:type="dxa" w:w="2880"/>
          </w:tcPr>
          <w:p>
            <w:r/>
            <w:r>
              <w:rPr>
                <w:sz w:val="18"/>
              </w:rPr>
              <w:t>You chase the last error in kubectl logs instead of the first</w:t>
            </w:r>
          </w:p>
        </w:tc>
        <w:tc>
          <w:tcPr>
            <w:tcW w:type="dxa" w:w="3888"/>
          </w:tcPr>
          <w:p>
            <w:r/>
            <w:r>
              <w:rPr>
                <w:sz w:val="18"/>
              </w:rPr>
              <w:t>kubectl describe pod &lt;name&gt; first. Read Events section. Then logs.</w:t>
            </w:r>
          </w:p>
        </w:tc>
      </w:tr>
      <w:tr>
        <w:tc>
          <w:tcPr>
            <w:tcW w:type="dxa" w:w="2592"/>
            <w:shd w:val="clear" w:color="auto" w:fill="EDF2F4"/>
          </w:tcPr>
          <w:p>
            <w:r/>
            <w:r>
              <w:rPr>
                <w:sz w:val="18"/>
              </w:rPr>
              <w:t>Googling old Kubernetes examples</w:t>
            </w:r>
          </w:p>
        </w:tc>
        <w:tc>
          <w:tcPr>
            <w:tcW w:type="dxa" w:w="2880"/>
            <w:shd w:val="clear" w:color="auto" w:fill="EDF2F4"/>
          </w:tcPr>
          <w:p>
            <w:r/>
            <w:r>
              <w:rPr>
                <w:sz w:val="18"/>
              </w:rPr>
              <w:t>YAML uses deprecated apiVersion or removed fields</w:t>
            </w:r>
          </w:p>
        </w:tc>
        <w:tc>
          <w:tcPr>
            <w:tcW w:type="dxa" w:w="3888"/>
            <w:shd w:val="clear" w:color="auto" w:fill="EDF2F4"/>
          </w:tcPr>
          <w:p>
            <w:r/>
            <w:r>
              <w:rPr>
                <w:sz w:val="18"/>
              </w:rPr>
              <w:t>Always check the Kubernetes version. Use kubectl explain &lt;resource&gt;</w:t>
            </w:r>
          </w:p>
        </w:tc>
      </w:tr>
      <w:tr>
        <w:tc>
          <w:tcPr>
            <w:tcW w:type="dxa" w:w="2592"/>
          </w:tcPr>
          <w:p>
            <w:r/>
            <w:r>
              <w:rPr>
                <w:sz w:val="18"/>
              </w:rPr>
              <w:t>Not unsubscribing RxJS Observables</w:t>
            </w:r>
          </w:p>
        </w:tc>
        <w:tc>
          <w:tcPr>
            <w:tcW w:type="dxa" w:w="2880"/>
          </w:tcPr>
          <w:p>
            <w:r/>
            <w:r>
              <w:rPr>
                <w:sz w:val="18"/>
              </w:rPr>
              <w:t>Memory leaks and "state update on unmounted component" warnings</w:t>
            </w:r>
          </w:p>
        </w:tc>
        <w:tc>
          <w:tcPr>
            <w:tcW w:type="dxa" w:w="3888"/>
          </w:tcPr>
          <w:p>
            <w:r/>
            <w:r>
              <w:rPr>
                <w:sz w:val="18"/>
              </w:rPr>
              <w:t>Every useEffect subscribe must return () =&gt; subscription.unsubscribe()</w:t>
            </w:r>
          </w:p>
        </w:tc>
      </w:tr>
      <w:tr>
        <w:tc>
          <w:tcPr>
            <w:tcW w:type="dxa" w:w="2592"/>
            <w:shd w:val="clear" w:color="auto" w:fill="EDF2F4"/>
          </w:tcPr>
          <w:p>
            <w:r/>
            <w:r>
              <w:rPr>
                <w:sz w:val="18"/>
              </w:rPr>
              <w:t>Cache invalidation gaps</w:t>
            </w:r>
          </w:p>
        </w:tc>
        <w:tc>
          <w:tcPr>
            <w:tcW w:type="dxa" w:w="2880"/>
            <w:shd w:val="clear" w:color="auto" w:fill="EDF2F4"/>
          </w:tcPr>
          <w:p>
            <w:r/>
            <w:r>
              <w:rPr>
                <w:sz w:val="18"/>
              </w:rPr>
              <w:t>Users see stale data after writes</w:t>
            </w:r>
          </w:p>
        </w:tc>
        <w:tc>
          <w:tcPr>
            <w:tcW w:type="dxa" w:w="3888"/>
            <w:shd w:val="clear" w:color="auto" w:fill="EDF2F4"/>
          </w:tcPr>
          <w:p>
            <w:r/>
            <w:r>
              <w:rPr>
                <w:sz w:val="18"/>
              </w:rPr>
              <w:t>List every write endpoint. Trace every cache key it affects. Invalidate all of them.</w:t>
            </w:r>
          </w:p>
        </w:tc>
      </w:tr>
      <w:tr>
        <w:tc>
          <w:tcPr>
            <w:tcW w:type="dxa" w:w="2592"/>
          </w:tcPr>
          <w:p>
            <w:r/>
            <w:r>
              <w:rPr>
                <w:sz w:val="18"/>
              </w:rPr>
              <w:t>Forgetting to test RLS isolation</w:t>
            </w:r>
          </w:p>
        </w:tc>
        <w:tc>
          <w:tcPr>
            <w:tcW w:type="dxa" w:w="2880"/>
          </w:tcPr>
          <w:p>
            <w:r/>
            <w:r>
              <w:rPr>
                <w:sz w:val="18"/>
              </w:rPr>
              <w:t>RLS policy is added but never verified — silent security hole</w:t>
            </w:r>
          </w:p>
        </w:tc>
        <w:tc>
          <w:tcPr>
            <w:tcW w:type="dxa" w:w="3888"/>
          </w:tcPr>
          <w:p>
            <w:r/>
            <w:r>
              <w:rPr>
                <w:sz w:val="18"/>
              </w:rPr>
              <w:t>Write one test per table: User A queries with User B's org_id must return 0 rows</w:t>
            </w:r>
          </w:p>
        </w:tc>
      </w:tr>
    </w:tbl>
    <w:p/>
    <w:p>
      <w:pPr>
        <w:pStyle w:val="Heading2"/>
      </w:pPr>
      <w:r>
        <w:rPr>
          <w:color w:val="2E86AB"/>
        </w:rPr>
        <w:t>Three Hardest Single Concepts</w:t>
      </w:r>
    </w:p>
    <w:p>
      <w:pPr>
        <w:spacing w:after="80"/>
      </w:pPr>
      <w:r>
        <w:rPr>
          <w:b/>
          <w:sz w:val="21"/>
        </w:rPr>
        <w:t xml:space="preserve">1. Kubernetes Deployment → Service → Ingress chain (Week 5, Day 1)  </w:t>
      </w:r>
      <w:r>
        <w:rPr>
          <w:sz w:val="21"/>
        </w:rPr>
      </w:r>
    </w:p>
    <w:p>
      <w:pPr>
        <w:spacing w:after="80"/>
      </w:pPr>
      <w:r>
        <w:rPr>
          <w:sz w:val="21"/>
        </w:rPr>
        <w:t>The mental model: a Deployment manages Pods. A Service gives those Pods a stable internal name. An Ingress routes external traffic to a Service based on hostname. These three are always used together. Draw this diagram before writing any YAML.</w:t>
      </w:r>
    </w:p>
    <w:p/>
    <w:p>
      <w:pPr>
        <w:spacing w:after="80"/>
      </w:pPr>
      <w:r>
        <w:rPr>
          <w:b/>
          <w:sz w:val="21"/>
        </w:rPr>
        <w:t xml:space="preserve">2. RxJS switchMap (Week 8, Day 1)  </w:t>
      </w:r>
      <w:r>
        <w:rPr>
          <w:sz w:val="21"/>
        </w:rPr>
      </w:r>
    </w:p>
    <w:p>
      <w:pPr>
        <w:spacing w:after="80"/>
      </w:pPr>
      <w:r>
        <w:rPr>
          <w:sz w:val="21"/>
        </w:rPr>
        <w:t>The mental model: when a new value arrives on the outer stream, cancel the current inner Observable and subscribe to a new one. Search = switchMap (only last query matters). Parallel uploads = mergeMap (all run concurrently). Ordered queue = concatMap (one at a time).</w:t>
      </w:r>
    </w:p>
    <w:p/>
    <w:p>
      <w:pPr>
        <w:spacing w:after="80"/>
      </w:pPr>
      <w:r>
        <w:rPr>
          <w:b/>
          <w:sz w:val="21"/>
        </w:rPr>
        <w:t xml:space="preserve">3. PostgreSQL RLS SET app.current_org_id (Week 9)  </w:t>
      </w:r>
      <w:r>
        <w:rPr>
          <w:sz w:val="21"/>
        </w:rPr>
      </w:r>
    </w:p>
    <w:p>
      <w:pPr>
        <w:spacing w:after="80"/>
      </w:pPr>
      <w:r>
        <w:rPr>
          <w:sz w:val="21"/>
        </w:rPr>
        <w:t>The mental model: you are setting a session-level variable on the database connection. The RLS policy reads this variable on every query. If you forget to set it, PostgreSQL will throw "unrecognized configuration parameter" — which is the safe failure mode. Test it by querying with the wrong org_id and confirming 0 rows are returned.</w:t>
      </w:r>
    </w:p>
    <w:p/>
    <w:p/>
    <w:p>
      <w:pPr>
        <w:jc w:val="center"/>
      </w:pPr>
      <w:r>
        <w:rPr>
          <w:color w:val="888888"/>
          <w:sz w:val="18"/>
        </w:rPr>
        <w:t>LearnOne Master Build Roadmap · Achyut Niroula ·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