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0EDF8" w14:textId="2040BAFB" w:rsidR="005D26FE" w:rsidRDefault="007653D8" w:rsidP="007653D8">
      <w:pPr>
        <w:rPr>
          <w:rFonts w:asciiTheme="majorHAnsi" w:hAnsiTheme="majorHAnsi" w:cstheme="majorHAnsi"/>
          <w:sz w:val="44"/>
          <w:szCs w:val="44"/>
        </w:rPr>
      </w:pPr>
      <w:r w:rsidRPr="004827C6">
        <w:rPr>
          <w:rFonts w:asciiTheme="majorHAnsi" w:hAnsiTheme="majorHAnsi" w:cstheme="majorHAnsi"/>
          <w:sz w:val="44"/>
          <w:szCs w:val="44"/>
        </w:rPr>
        <w:t>GitHub Migration - Test Strategy Plan</w:t>
      </w:r>
    </w:p>
    <w:sdt>
      <w:sdtPr>
        <w:rPr>
          <w:rFonts w:ascii="Aptos" w:eastAsiaTheme="minorEastAsia" w:hAnsi="Aptos" w:cstheme="minorBidi"/>
          <w:b w:val="0"/>
          <w:color w:val="auto"/>
          <w:sz w:val="20"/>
          <w:szCs w:val="20"/>
        </w:rPr>
        <w:id w:val="-1571113174"/>
        <w:docPartObj>
          <w:docPartGallery w:val="Table of Contents"/>
          <w:docPartUnique/>
        </w:docPartObj>
      </w:sdtPr>
      <w:sdtEndPr>
        <w:rPr>
          <w:bCs w:val="0"/>
        </w:rPr>
      </w:sdtEndPr>
      <w:sdtContent>
        <w:p w14:paraId="1D847079" w14:textId="41D9876F" w:rsidR="004827C6" w:rsidRDefault="004827C6">
          <w:pPr>
            <w:pStyle w:val="TOCHeading"/>
          </w:pPr>
          <w:r>
            <w:t>Contents</w:t>
          </w:r>
        </w:p>
        <w:p w14:paraId="3A979A53" w14:textId="080BC7A6" w:rsidR="004827C6" w:rsidRDefault="004827C6">
          <w:pPr>
            <w:pStyle w:val="TOC1"/>
            <w:tabs>
              <w:tab w:val="left" w:pos="480"/>
              <w:tab w:val="right" w:leader="dot" w:pos="992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617497" w:history="1">
            <w:r w:rsidRPr="00C95625"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826EF" w14:textId="07B9513D" w:rsidR="004827C6" w:rsidRDefault="004827C6">
          <w:pPr>
            <w:pStyle w:val="TOC1"/>
            <w:tabs>
              <w:tab w:val="left" w:pos="480"/>
              <w:tab w:val="right" w:leader="dot" w:pos="9926"/>
            </w:tabs>
            <w:rPr>
              <w:noProof/>
            </w:rPr>
          </w:pPr>
          <w:hyperlink w:anchor="_Toc237617498" w:history="1">
            <w:r w:rsidRPr="00C95625">
              <w:rPr>
                <w:rStyle w:val="Hyperlink"/>
                <w:noProof/>
              </w:rPr>
              <w:t>3.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Overall Quality Test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A954A" w14:textId="7ECDA415" w:rsidR="004827C6" w:rsidRDefault="004827C6">
          <w:pPr>
            <w:pStyle w:val="TOC1"/>
            <w:tabs>
              <w:tab w:val="left" w:pos="480"/>
              <w:tab w:val="right" w:leader="dot" w:pos="9926"/>
            </w:tabs>
            <w:rPr>
              <w:noProof/>
            </w:rPr>
          </w:pPr>
          <w:hyperlink w:anchor="_Toc237617499" w:history="1">
            <w:r w:rsidRPr="00C95625">
              <w:rPr>
                <w:rStyle w:val="Hyperlink"/>
                <w:noProof/>
              </w:rPr>
              <w:t>4.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3. Test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DF206" w14:textId="14AA1FC4" w:rsidR="004827C6" w:rsidRDefault="004827C6">
          <w:pPr>
            <w:pStyle w:val="TOC1"/>
            <w:tabs>
              <w:tab w:val="left" w:pos="480"/>
              <w:tab w:val="right" w:leader="dot" w:pos="9926"/>
            </w:tabs>
            <w:rPr>
              <w:noProof/>
            </w:rPr>
          </w:pPr>
          <w:hyperlink w:anchor="_Toc237617500" w:history="1">
            <w:r w:rsidRPr="00C95625">
              <w:rPr>
                <w:rStyle w:val="Hyperlink"/>
                <w:noProof/>
              </w:rPr>
              <w:t>5.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4. Scope of the Full Migration Rehearsal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ACE95" w14:textId="2B152B72" w:rsidR="004827C6" w:rsidRDefault="004827C6">
          <w:pPr>
            <w:pStyle w:val="TOC2"/>
            <w:tabs>
              <w:tab w:val="right" w:leader="dot" w:pos="9926"/>
            </w:tabs>
            <w:rPr>
              <w:noProof/>
            </w:rPr>
          </w:pPr>
          <w:hyperlink w:anchor="_Toc237617501" w:history="1">
            <w:r w:rsidRPr="00C95625">
              <w:rPr>
                <w:rStyle w:val="Hyperlink"/>
                <w:noProof/>
              </w:rPr>
              <w:t>4.1 Full repository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41473" w14:textId="6D8C5F47" w:rsidR="004827C6" w:rsidRDefault="004827C6">
          <w:pPr>
            <w:pStyle w:val="TOC2"/>
            <w:tabs>
              <w:tab w:val="right" w:leader="dot" w:pos="9926"/>
            </w:tabs>
            <w:rPr>
              <w:noProof/>
            </w:rPr>
          </w:pPr>
          <w:hyperlink w:anchor="_Toc237617502" w:history="1">
            <w:r w:rsidRPr="00C95625">
              <w:rPr>
                <w:rStyle w:val="Hyperlink"/>
                <w:noProof/>
              </w:rPr>
              <w:t>4.2 Organization configuration emulation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17664" w14:textId="78EAD21C" w:rsidR="004827C6" w:rsidRDefault="004827C6">
          <w:pPr>
            <w:pStyle w:val="TOC1"/>
            <w:tabs>
              <w:tab w:val="left" w:pos="480"/>
              <w:tab w:val="right" w:leader="dot" w:pos="9926"/>
            </w:tabs>
            <w:rPr>
              <w:noProof/>
            </w:rPr>
          </w:pPr>
          <w:hyperlink w:anchor="_Toc237617503" w:history="1">
            <w:r w:rsidRPr="00C95625">
              <w:rPr>
                <w:rStyle w:val="Hyperlink"/>
                <w:noProof/>
              </w:rPr>
              <w:t>6.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5. Test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7A27C" w14:textId="79AADB22" w:rsidR="004827C6" w:rsidRDefault="004827C6">
          <w:pPr>
            <w:pStyle w:val="TOC2"/>
            <w:tabs>
              <w:tab w:val="right" w:leader="dot" w:pos="9926"/>
            </w:tabs>
            <w:rPr>
              <w:noProof/>
            </w:rPr>
          </w:pPr>
          <w:hyperlink w:anchor="_Toc237617504" w:history="1">
            <w:r w:rsidRPr="00C95625">
              <w:rPr>
                <w:rStyle w:val="Hyperlink"/>
                <w:noProof/>
              </w:rPr>
              <w:t>5.1 HCSC rehearsal organization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145D0" w14:textId="2E8FF620" w:rsidR="004827C6" w:rsidRDefault="004827C6">
          <w:pPr>
            <w:pStyle w:val="TOC2"/>
            <w:tabs>
              <w:tab w:val="right" w:leader="dot" w:pos="9926"/>
            </w:tabs>
            <w:rPr>
              <w:noProof/>
            </w:rPr>
          </w:pPr>
          <w:hyperlink w:anchor="_Toc237617505" w:history="1">
            <w:r w:rsidRPr="00C95625">
              <w:rPr>
                <w:rStyle w:val="Hyperlink"/>
                <w:noProof/>
              </w:rPr>
              <w:t>5.2 IAM test 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02370" w14:textId="71105960" w:rsidR="004827C6" w:rsidRDefault="004827C6">
          <w:pPr>
            <w:pStyle w:val="TOC1"/>
            <w:tabs>
              <w:tab w:val="left" w:pos="480"/>
              <w:tab w:val="right" w:leader="dot" w:pos="9926"/>
            </w:tabs>
            <w:rPr>
              <w:noProof/>
            </w:rPr>
          </w:pPr>
          <w:hyperlink w:anchor="_Toc237617506" w:history="1">
            <w:r w:rsidRPr="00C95625">
              <w:rPr>
                <w:rStyle w:val="Hyperlink"/>
                <w:noProof/>
              </w:rPr>
              <w:t>7.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6. Runner and Networking Test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C6895" w14:textId="3ED03C06" w:rsidR="004827C6" w:rsidRDefault="004827C6">
          <w:pPr>
            <w:pStyle w:val="TOC2"/>
            <w:tabs>
              <w:tab w:val="right" w:leader="dot" w:pos="9926"/>
            </w:tabs>
            <w:rPr>
              <w:noProof/>
            </w:rPr>
          </w:pPr>
          <w:hyperlink w:anchor="_Toc237617507" w:history="1">
            <w:r w:rsidRPr="00C95625">
              <w:rPr>
                <w:rStyle w:val="Hyperlink"/>
                <w:noProof/>
              </w:rPr>
              <w:t>6.1 GitHub-hosted/public runners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527B9" w14:textId="4801B3E6" w:rsidR="004827C6" w:rsidRDefault="004827C6">
          <w:pPr>
            <w:pStyle w:val="TOC2"/>
            <w:tabs>
              <w:tab w:val="right" w:leader="dot" w:pos="9926"/>
            </w:tabs>
            <w:rPr>
              <w:noProof/>
            </w:rPr>
          </w:pPr>
          <w:hyperlink w:anchor="_Toc237617508" w:history="1">
            <w:r w:rsidRPr="00C95625">
              <w:rPr>
                <w:rStyle w:val="Hyperlink"/>
                <w:noProof/>
              </w:rPr>
              <w:t>6.2 Azure private-networked GitHub runners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1A6F8" w14:textId="5830D37A" w:rsidR="004827C6" w:rsidRDefault="004827C6">
          <w:pPr>
            <w:pStyle w:val="TOC2"/>
            <w:tabs>
              <w:tab w:val="right" w:leader="dot" w:pos="9926"/>
            </w:tabs>
            <w:rPr>
              <w:noProof/>
            </w:rPr>
          </w:pPr>
          <w:hyperlink w:anchor="_Toc237617509" w:history="1">
            <w:r w:rsidRPr="00C95625">
              <w:rPr>
                <w:rStyle w:val="Hyperlink"/>
                <w:noProof/>
              </w:rPr>
              <w:t>6.3 Self-hosted runners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F4BDE" w14:textId="4AF2A26C" w:rsidR="004827C6" w:rsidRDefault="004827C6">
          <w:pPr>
            <w:pStyle w:val="TOC2"/>
            <w:tabs>
              <w:tab w:val="right" w:leader="dot" w:pos="9926"/>
            </w:tabs>
            <w:rPr>
              <w:noProof/>
            </w:rPr>
          </w:pPr>
          <w:hyperlink w:anchor="_Toc237617510" w:history="1">
            <w:r w:rsidRPr="00C95625">
              <w:rPr>
                <w:rStyle w:val="Hyperlink"/>
                <w:noProof/>
              </w:rPr>
              <w:t>6.4 Current self-hosted runner examples to cover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E39F8" w14:textId="1A3896A8" w:rsidR="004827C6" w:rsidRDefault="004827C6">
          <w:pPr>
            <w:pStyle w:val="TOC1"/>
            <w:tabs>
              <w:tab w:val="left" w:pos="480"/>
              <w:tab w:val="right" w:leader="dot" w:pos="9926"/>
            </w:tabs>
            <w:rPr>
              <w:noProof/>
            </w:rPr>
          </w:pPr>
          <w:hyperlink w:anchor="_Toc237617511" w:history="1">
            <w:r w:rsidRPr="00C95625">
              <w:rPr>
                <w:rStyle w:val="Hyperlink"/>
                <w:noProof/>
              </w:rPr>
              <w:t>8.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7. Dependencies and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2D363" w14:textId="612B71EB" w:rsidR="004827C6" w:rsidRDefault="004827C6">
          <w:pPr>
            <w:pStyle w:val="TOC2"/>
            <w:tabs>
              <w:tab w:val="right" w:leader="dot" w:pos="9926"/>
            </w:tabs>
            <w:rPr>
              <w:noProof/>
            </w:rPr>
          </w:pPr>
          <w:hyperlink w:anchor="_Toc237617512" w:history="1">
            <w:r w:rsidRPr="00C95625">
              <w:rPr>
                <w:rStyle w:val="Hyperlink"/>
                <w:noProof/>
              </w:rPr>
              <w:t>7.1 HCSC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42CD8" w14:textId="4E0687D8" w:rsidR="004827C6" w:rsidRDefault="004827C6">
          <w:pPr>
            <w:pStyle w:val="TOC2"/>
            <w:tabs>
              <w:tab w:val="right" w:leader="dot" w:pos="9926"/>
            </w:tabs>
            <w:rPr>
              <w:noProof/>
            </w:rPr>
          </w:pPr>
          <w:hyperlink w:anchor="_Toc237617513" w:history="1">
            <w:r w:rsidRPr="00C95625">
              <w:rPr>
                <w:rStyle w:val="Hyperlink"/>
                <w:noProof/>
              </w:rPr>
              <w:t>7.2 HS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936EE" w14:textId="7FEB907F" w:rsidR="004827C6" w:rsidRDefault="004827C6">
          <w:pPr>
            <w:pStyle w:val="TOC2"/>
            <w:tabs>
              <w:tab w:val="right" w:leader="dot" w:pos="9926"/>
            </w:tabs>
            <w:rPr>
              <w:noProof/>
            </w:rPr>
          </w:pPr>
          <w:hyperlink w:anchor="_Toc237617514" w:history="1">
            <w:r w:rsidRPr="00C95625">
              <w:rPr>
                <w:rStyle w:val="Hyperlink"/>
                <w:noProof/>
              </w:rPr>
              <w:t>7.3 Joint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D27D9" w14:textId="7E1A2B67" w:rsidR="004827C6" w:rsidRDefault="004827C6">
          <w:pPr>
            <w:pStyle w:val="TOC1"/>
            <w:tabs>
              <w:tab w:val="left" w:pos="480"/>
              <w:tab w:val="right" w:leader="dot" w:pos="9926"/>
            </w:tabs>
            <w:rPr>
              <w:noProof/>
            </w:rPr>
          </w:pPr>
          <w:hyperlink w:anchor="_Toc237617515" w:history="1">
            <w:r w:rsidRPr="00C95625">
              <w:rPr>
                <w:rStyle w:val="Hyperlink"/>
                <w:noProof/>
              </w:rPr>
              <w:t>9.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8. Entry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E6C13" w14:textId="171B117A" w:rsidR="004827C6" w:rsidRDefault="004827C6">
          <w:pPr>
            <w:pStyle w:val="TOC1"/>
            <w:tabs>
              <w:tab w:val="left" w:pos="720"/>
              <w:tab w:val="right" w:leader="dot" w:pos="9926"/>
            </w:tabs>
            <w:rPr>
              <w:noProof/>
            </w:rPr>
          </w:pPr>
          <w:hyperlink w:anchor="_Toc237617516" w:history="1">
            <w:r w:rsidRPr="00C95625">
              <w:rPr>
                <w:rStyle w:val="Hyperlink"/>
                <w:noProof/>
              </w:rPr>
              <w:t>10.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9. Test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4F03E" w14:textId="619ADC51" w:rsidR="004827C6" w:rsidRDefault="004827C6">
          <w:pPr>
            <w:pStyle w:val="TOC1"/>
            <w:tabs>
              <w:tab w:val="left" w:pos="720"/>
              <w:tab w:val="right" w:leader="dot" w:pos="9926"/>
            </w:tabs>
            <w:rPr>
              <w:noProof/>
            </w:rPr>
          </w:pPr>
          <w:hyperlink w:anchor="_Toc237617517" w:history="1">
            <w:r w:rsidRPr="00C95625">
              <w:rPr>
                <w:rStyle w:val="Hyperlink"/>
                <w:noProof/>
              </w:rPr>
              <w:t>11.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10. Validation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13E1B" w14:textId="46FA6200" w:rsidR="004827C6" w:rsidRDefault="004827C6">
          <w:pPr>
            <w:pStyle w:val="TOC2"/>
            <w:tabs>
              <w:tab w:val="right" w:leader="dot" w:pos="9926"/>
            </w:tabs>
            <w:rPr>
              <w:noProof/>
            </w:rPr>
          </w:pPr>
          <w:hyperlink w:anchor="_Toc237617518" w:history="1">
            <w:r w:rsidRPr="00C95625">
              <w:rPr>
                <w:rStyle w:val="Hyperlink"/>
                <w:noProof/>
              </w:rPr>
              <w:t>10.1 100% migration accounting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88BDD" w14:textId="09AB7488" w:rsidR="004827C6" w:rsidRDefault="004827C6">
          <w:pPr>
            <w:pStyle w:val="TOC2"/>
            <w:tabs>
              <w:tab w:val="right" w:leader="dot" w:pos="9926"/>
            </w:tabs>
            <w:rPr>
              <w:noProof/>
            </w:rPr>
          </w:pPr>
          <w:hyperlink w:anchor="_Toc237617519" w:history="1">
            <w:r w:rsidRPr="00C95625">
              <w:rPr>
                <w:rStyle w:val="Hyperlink"/>
                <w:noProof/>
              </w:rPr>
              <w:t>10.2 Deep risk-based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A995D" w14:textId="180560EC" w:rsidR="004827C6" w:rsidRDefault="004827C6">
          <w:pPr>
            <w:pStyle w:val="TOC1"/>
            <w:tabs>
              <w:tab w:val="left" w:pos="720"/>
              <w:tab w:val="right" w:leader="dot" w:pos="9926"/>
            </w:tabs>
            <w:rPr>
              <w:noProof/>
            </w:rPr>
          </w:pPr>
          <w:hyperlink w:anchor="_Toc237617520" w:history="1">
            <w:r w:rsidRPr="00C95625">
              <w:rPr>
                <w:rStyle w:val="Hyperlink"/>
                <w:noProof/>
              </w:rPr>
              <w:t>12.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11. HS Developer Functional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A7D31" w14:textId="13DB82C4" w:rsidR="004827C6" w:rsidRDefault="004827C6">
          <w:pPr>
            <w:pStyle w:val="TOC1"/>
            <w:tabs>
              <w:tab w:val="left" w:pos="720"/>
              <w:tab w:val="right" w:leader="dot" w:pos="9926"/>
            </w:tabs>
            <w:rPr>
              <w:noProof/>
            </w:rPr>
          </w:pPr>
          <w:hyperlink w:anchor="_Toc237617521" w:history="1">
            <w:r w:rsidRPr="00C95625">
              <w:rPr>
                <w:rStyle w:val="Hyperlink"/>
                <w:noProof/>
              </w:rPr>
              <w:t>13.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12. Logging and Evidence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1BD08" w14:textId="5B187045" w:rsidR="004827C6" w:rsidRDefault="004827C6">
          <w:pPr>
            <w:pStyle w:val="TOC1"/>
            <w:tabs>
              <w:tab w:val="left" w:pos="720"/>
              <w:tab w:val="right" w:leader="dot" w:pos="9926"/>
            </w:tabs>
            <w:rPr>
              <w:noProof/>
            </w:rPr>
          </w:pPr>
          <w:hyperlink w:anchor="_Toc237617522" w:history="1">
            <w:r w:rsidRPr="00C95625">
              <w:rPr>
                <w:rStyle w:val="Hyperlink"/>
                <w:noProof/>
              </w:rPr>
              <w:t>14.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13. Defect Management and Retest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DBC09" w14:textId="090B62E0" w:rsidR="004827C6" w:rsidRDefault="004827C6">
          <w:pPr>
            <w:pStyle w:val="TOC1"/>
            <w:tabs>
              <w:tab w:val="left" w:pos="720"/>
              <w:tab w:val="right" w:leader="dot" w:pos="9926"/>
            </w:tabs>
            <w:rPr>
              <w:noProof/>
            </w:rPr>
          </w:pPr>
          <w:hyperlink w:anchor="_Toc237617523" w:history="1">
            <w:r w:rsidRPr="00C95625">
              <w:rPr>
                <w:rStyle w:val="Hyperlink"/>
                <w:noProof/>
              </w:rPr>
              <w:t>15.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14. Known Failure Scenarios to Exercise/Observe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3A732" w14:textId="75D1A039" w:rsidR="004827C6" w:rsidRDefault="004827C6">
          <w:pPr>
            <w:pStyle w:val="TOC1"/>
            <w:tabs>
              <w:tab w:val="left" w:pos="720"/>
              <w:tab w:val="right" w:leader="dot" w:pos="9926"/>
            </w:tabs>
            <w:rPr>
              <w:noProof/>
            </w:rPr>
          </w:pPr>
          <w:hyperlink w:anchor="_Toc237617524" w:history="1">
            <w:r w:rsidRPr="00C95625">
              <w:rPr>
                <w:rStyle w:val="Hyperlink"/>
                <w:noProof/>
              </w:rPr>
              <w:t>16.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15. Exit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201CF" w14:textId="459AC7FB" w:rsidR="004827C6" w:rsidRDefault="004827C6">
          <w:pPr>
            <w:pStyle w:val="TOC1"/>
            <w:tabs>
              <w:tab w:val="left" w:pos="720"/>
              <w:tab w:val="right" w:leader="dot" w:pos="9926"/>
            </w:tabs>
            <w:rPr>
              <w:noProof/>
            </w:rPr>
          </w:pPr>
          <w:hyperlink w:anchor="_Toc237617525" w:history="1">
            <w:r w:rsidRPr="00C95625">
              <w:rPr>
                <w:rStyle w:val="Hyperlink"/>
                <w:noProof/>
              </w:rPr>
              <w:t>17.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16. Rehearsal-to-Production Runner Decision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C111C" w14:textId="5D89DCD8" w:rsidR="004827C6" w:rsidRDefault="004827C6">
          <w:pPr>
            <w:pStyle w:val="TOC1"/>
            <w:tabs>
              <w:tab w:val="left" w:pos="720"/>
              <w:tab w:val="right" w:leader="dot" w:pos="9926"/>
            </w:tabs>
            <w:rPr>
              <w:noProof/>
            </w:rPr>
          </w:pPr>
          <w:hyperlink w:anchor="_Toc237617526" w:history="1">
            <w:r w:rsidRPr="00C95625">
              <w:rPr>
                <w:rStyle w:val="Hyperlink"/>
                <w:noProof/>
              </w:rPr>
              <w:t>18.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17. Rehearsal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90769" w14:textId="0E2F147C" w:rsidR="004827C6" w:rsidRDefault="004827C6">
          <w:pPr>
            <w:pStyle w:val="TOC1"/>
            <w:tabs>
              <w:tab w:val="left" w:pos="720"/>
              <w:tab w:val="right" w:leader="dot" w:pos="9926"/>
            </w:tabs>
            <w:rPr>
              <w:noProof/>
            </w:rPr>
          </w:pPr>
          <w:hyperlink w:anchor="_Toc237617527" w:history="1">
            <w:r w:rsidRPr="00C95625">
              <w:rPr>
                <w:rStyle w:val="Hyperlink"/>
                <w:noProof/>
              </w:rPr>
              <w:t>19.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18. Production Readiness Decision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E0F5F" w14:textId="6D69C582" w:rsidR="004827C6" w:rsidRDefault="004827C6">
          <w:pPr>
            <w:pStyle w:val="TOC1"/>
            <w:tabs>
              <w:tab w:val="left" w:pos="720"/>
              <w:tab w:val="right" w:leader="dot" w:pos="9926"/>
            </w:tabs>
            <w:rPr>
              <w:noProof/>
            </w:rPr>
          </w:pPr>
          <w:hyperlink w:anchor="_Toc237617528" w:history="1">
            <w:r w:rsidRPr="00C95625">
              <w:rPr>
                <w:rStyle w:val="Hyperlink"/>
                <w:noProof/>
              </w:rPr>
              <w:t>20.</w:t>
            </w:r>
            <w:r>
              <w:rPr>
                <w:noProof/>
              </w:rPr>
              <w:tab/>
            </w:r>
            <w:r w:rsidRPr="00C95625">
              <w:rPr>
                <w:rStyle w:val="Hyperlink"/>
                <w:noProof/>
              </w:rPr>
              <w:t>19. Critical Path for the Rehearsal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B9D08" w14:textId="0DCB0DB5" w:rsidR="004827C6" w:rsidRDefault="004827C6">
          <w:r>
            <w:rPr>
              <w:b/>
              <w:bCs/>
              <w:noProof/>
            </w:rPr>
            <w:fldChar w:fldCharType="end"/>
          </w:r>
        </w:p>
      </w:sdtContent>
    </w:sdt>
    <w:p w14:paraId="2D4ACC3A" w14:textId="16DED2AD" w:rsidR="00516291" w:rsidRDefault="3873F9B0" w:rsidP="007653D8">
      <w:pPr>
        <w:pStyle w:val="Heading1"/>
      </w:pPr>
      <w:bookmarkStart w:id="0" w:name="_Toc237617497"/>
      <w:r w:rsidRPr="007653D8">
        <w:t>Overview</w:t>
      </w:r>
      <w:bookmarkEnd w:id="0"/>
    </w:p>
    <w:p w14:paraId="5FD61570" w14:textId="5E9A3326" w:rsidR="00D528AE" w:rsidRPr="00D528AE" w:rsidRDefault="00D528AE">
      <w:pPr>
        <w:rPr>
          <w:lang w:val="es-AR"/>
        </w:rPr>
      </w:pPr>
      <w:r w:rsidRPr="00116246">
        <w:rPr>
          <w:highlight w:val="yellow"/>
          <w:lang w:val="es-AR"/>
        </w:rPr>
        <w:t xml:space="preserve">Migration </w:t>
      </w:r>
      <w:r w:rsidRPr="00116246">
        <w:rPr>
          <w:rFonts w:ascii="Wingdings" w:eastAsia="Wingdings" w:hAnsi="Wingdings" w:cs="Wingdings"/>
          <w:highlight w:val="yellow"/>
        </w:rPr>
        <w:sym w:font="Wingdings" w:char="F0E8"/>
      </w:r>
      <w:r w:rsidRPr="00116246">
        <w:rPr>
          <w:highlight w:val="yellow"/>
          <w:lang w:val="es-AR"/>
        </w:rPr>
        <w:t xml:space="preserve"> ELEKS validaton </w:t>
      </w:r>
      <w:r w:rsidRPr="00116246">
        <w:rPr>
          <w:rFonts w:ascii="Wingdings" w:eastAsia="Wingdings" w:hAnsi="Wingdings" w:cs="Wingdings"/>
          <w:highlight w:val="yellow"/>
        </w:rPr>
        <w:sym w:font="Wingdings" w:char="F0E8"/>
      </w:r>
      <w:r w:rsidRPr="00116246">
        <w:rPr>
          <w:highlight w:val="yellow"/>
          <w:lang w:val="es-AR"/>
        </w:rPr>
        <w:t xml:space="preserve"> UAT/Prueba usuarios</w:t>
      </w:r>
    </w:p>
    <w:p w14:paraId="19368D6A" w14:textId="4062114B" w:rsidR="000253E3" w:rsidRDefault="00932F9C" w:rsidP="000816CB">
      <w:r>
        <w:t xml:space="preserve">This </w:t>
      </w:r>
      <w:r w:rsidRPr="00E65D8B">
        <w:rPr>
          <w:b/>
          <w:bCs/>
        </w:rPr>
        <w:t>Test Strategy Plan</w:t>
      </w:r>
      <w:r w:rsidRPr="00EC3FFC">
        <w:t xml:space="preserve"> </w:t>
      </w:r>
      <w:r w:rsidR="00492F10">
        <w:t>describes</w:t>
      </w:r>
      <w:r>
        <w:t xml:space="preserve"> </w:t>
      </w:r>
      <w:r w:rsidR="00A55087">
        <w:t>quality testing activities perf</w:t>
      </w:r>
      <w:r w:rsidR="006D4817">
        <w:t>or</w:t>
      </w:r>
      <w:r w:rsidR="00A55087">
        <w:t xml:space="preserve">med by </w:t>
      </w:r>
      <w:r w:rsidR="006D4817">
        <w:t xml:space="preserve">ELEKS </w:t>
      </w:r>
      <w:r w:rsidR="00A55087">
        <w:t xml:space="preserve">and the </w:t>
      </w:r>
      <w:r w:rsidR="0026465E">
        <w:t xml:space="preserve">HS/HCSC users on the </w:t>
      </w:r>
      <w:r>
        <w:t xml:space="preserve">end-to-end </w:t>
      </w:r>
      <w:r w:rsidR="0026465E">
        <w:t xml:space="preserve">Test </w:t>
      </w:r>
      <w:r>
        <w:t>Full Migration</w:t>
      </w:r>
      <w:r w:rsidR="004435E6">
        <w:t xml:space="preserve">.  Its validation is mandatory </w:t>
      </w:r>
      <w:r w:rsidR="00620A28">
        <w:t>before the final production migration</w:t>
      </w:r>
      <w:r w:rsidR="0026465E">
        <w:t xml:space="preserve">.  </w:t>
      </w:r>
    </w:p>
    <w:p w14:paraId="5EC0FFB4" w14:textId="63CB5DD2" w:rsidR="00387A88" w:rsidRDefault="009B2980" w:rsidP="000816CB">
      <w:r>
        <w:t xml:space="preserve">The </w:t>
      </w:r>
      <w:r w:rsidR="004C6138">
        <w:t xml:space="preserve">Test Full Migration </w:t>
      </w:r>
      <w:r w:rsidR="00DC77E5">
        <w:t xml:space="preserve">migrates the </w:t>
      </w:r>
      <w:r>
        <w:t xml:space="preserve">HealthSpring (HS) GitHub Production organization into </w:t>
      </w:r>
      <w:r w:rsidR="00D36495">
        <w:t>a temporary organization</w:t>
      </w:r>
      <w:r w:rsidR="005823E9">
        <w:t xml:space="preserve"> in </w:t>
      </w:r>
      <w:r w:rsidR="00F120BE">
        <w:t>HCSC GitHub Enterprise Production</w:t>
      </w:r>
      <w:r w:rsidR="000A3F66">
        <w:t>.</w:t>
      </w:r>
    </w:p>
    <w:p w14:paraId="1015BA35" w14:textId="0F4DFE57" w:rsidR="00516291" w:rsidRDefault="00AE77A6">
      <w:r>
        <w:t>The rehearsal is a full-scale production simulation: it migrates the complete HS repository list into a temporary HCSC test organization</w:t>
      </w:r>
      <w:r w:rsidR="00D42537">
        <w:t xml:space="preserve">, transferring </w:t>
      </w:r>
      <w:r>
        <w:t>the migration-relevant HS organization and repository configuration, while applying HCSC-specific target controls where the final operating model intentionally differs from HS.</w:t>
      </w:r>
    </w:p>
    <w:p w14:paraId="6F79ACAF" w14:textId="79E3A738" w:rsidR="00516291" w:rsidRDefault="00AE77A6">
      <w:r>
        <w:t xml:space="preserve">The </w:t>
      </w:r>
      <w:r w:rsidR="00DC4FFE">
        <w:t xml:space="preserve">purpose of this </w:t>
      </w:r>
      <w:r w:rsidR="006015C5">
        <w:t>activity</w:t>
      </w:r>
      <w:r>
        <w:t xml:space="preserve"> is </w:t>
      </w:r>
      <w:r w:rsidR="007B2EF2">
        <w:t xml:space="preserve">the </w:t>
      </w:r>
      <w:r>
        <w:t xml:space="preserve">quality </w:t>
      </w:r>
      <w:r w:rsidR="007B2EF2">
        <w:t>control of the migration process</w:t>
      </w:r>
      <w:r>
        <w:t>: validate</w:t>
      </w:r>
      <w:r w:rsidR="001F56C9">
        <w:t>s</w:t>
      </w:r>
      <w:r>
        <w:t xml:space="preserve"> the actual GEI </w:t>
      </w:r>
      <w:r w:rsidR="001A5E33">
        <w:t xml:space="preserve">(GitHub Enterprise Importer) </w:t>
      </w:r>
      <w:r>
        <w:t>process, custom automation</w:t>
      </w:r>
      <w:r w:rsidR="00D138EA">
        <w:t>s</w:t>
      </w:r>
      <w:r>
        <w:t>, manual remediation</w:t>
      </w:r>
      <w:r w:rsidR="00D138EA">
        <w:t>s</w:t>
      </w:r>
      <w:r>
        <w:t>, IAM readiness, runner/networking architecture, functional behavior, evidence collection, timing, and operational procedures before the final cutover.</w:t>
      </w:r>
    </w:p>
    <w:p w14:paraId="3226A808" w14:textId="0D36D985" w:rsidR="00516291" w:rsidRDefault="00AE77A6" w:rsidP="007653D8">
      <w:pPr>
        <w:pStyle w:val="Heading1"/>
      </w:pPr>
      <w:bookmarkStart w:id="1" w:name="_Toc237617498"/>
      <w:r>
        <w:t>Overall Quality Test Vision</w:t>
      </w:r>
      <w:bookmarkEnd w:id="1"/>
    </w:p>
    <w:p w14:paraId="7F65FEC6" w14:textId="5BFD55CD" w:rsidR="00516291" w:rsidRDefault="00AE77A6">
      <w:r>
        <w:rPr>
          <w:b/>
        </w:rPr>
        <w:t xml:space="preserve">HCSC IAM coordination → HS users retain existing accounts → HCSC custom authorization model prepared → HCSC </w:t>
      </w:r>
      <w:r w:rsidR="001916F8">
        <w:rPr>
          <w:b/>
        </w:rPr>
        <w:t>Test</w:t>
      </w:r>
      <w:r>
        <w:rPr>
          <w:b/>
        </w:rPr>
        <w:t xml:space="preserve"> organization prepared → cloned runner/network infrastructure validated → full repository migration → custom/manual remediation → automated validation → HS developer testing → defect remediation → production readiness decision → final migration → functional validation → source archive</w:t>
      </w:r>
    </w:p>
    <w:p w14:paraId="7911B851" w14:textId="2C6A259D" w:rsidR="00516291" w:rsidRDefault="00AE77A6">
      <w:r>
        <w:t xml:space="preserve">GEI </w:t>
      </w:r>
      <w:r w:rsidR="00C545AD">
        <w:t xml:space="preserve">process </w:t>
      </w:r>
      <w:r>
        <w:t xml:space="preserve">completion is an intermediate milestone, not the test exit condition. The </w:t>
      </w:r>
      <w:r w:rsidR="00FA06DA">
        <w:t xml:space="preserve">test </w:t>
      </w:r>
      <w:r>
        <w:t xml:space="preserve">is </w:t>
      </w:r>
      <w:r w:rsidR="00B978DC">
        <w:t xml:space="preserve">only </w:t>
      </w:r>
      <w:r>
        <w:t>successful when the destination can be shown to operate with the intended HCSC authorization, runner, networking, secrets, package, integration, and security model.</w:t>
      </w:r>
    </w:p>
    <w:p w14:paraId="39E45278" w14:textId="78BE132C" w:rsidR="00516291" w:rsidRDefault="00AE77A6" w:rsidP="007653D8">
      <w:pPr>
        <w:pStyle w:val="Heading1"/>
      </w:pPr>
      <w:bookmarkStart w:id="2" w:name="_Toc237617499"/>
      <w:r>
        <w:t>Test Objectives</w:t>
      </w:r>
      <w:bookmarkEnd w:id="2"/>
    </w:p>
    <w:p w14:paraId="09EF96A1" w14:textId="77777777" w:rsidR="00516291" w:rsidRDefault="00AE77A6">
      <w:pPr>
        <w:pStyle w:val="ListBullet"/>
      </w:pPr>
      <w:r>
        <w:t>Migrate 100% of the in-scope HS repository inventory to the HCSC rehearsal organization.</w:t>
      </w:r>
    </w:p>
    <w:p w14:paraId="3096F4A2" w14:textId="77777777" w:rsidR="00516291" w:rsidRDefault="00AE77A6">
      <w:pPr>
        <w:pStyle w:val="ListBullet"/>
      </w:pPr>
      <w:r>
        <w:t>Exercise the same GEI workflow and migration controls intended for the final migration.</w:t>
      </w:r>
    </w:p>
    <w:p w14:paraId="4DE55462" w14:textId="77777777" w:rsidR="00516291" w:rsidRDefault="00AE77A6">
      <w:pPr>
        <w:pStyle w:val="ListBullet"/>
      </w:pPr>
      <w:r>
        <w:t>Exercise all applicable custom migration scripts and manual post-migration procedures.</w:t>
      </w:r>
    </w:p>
    <w:p w14:paraId="72EF57C1" w14:textId="77777777" w:rsidR="00516291" w:rsidRDefault="00AE77A6">
      <w:pPr>
        <w:pStyle w:val="ListBullet"/>
      </w:pPr>
      <w:r>
        <w:t>Recreate or emulate migration-relevant HS organization/repository configuration in the HCSC test organization.</w:t>
      </w:r>
    </w:p>
    <w:p w14:paraId="224CB3EE" w14:textId="6DD9B748" w:rsidR="00516291" w:rsidRDefault="00AE77A6">
      <w:pPr>
        <w:pStyle w:val="ListBullet"/>
      </w:pPr>
      <w:r>
        <w:t>Validate the HCSC-specific IAM and authorization model.</w:t>
      </w:r>
    </w:p>
    <w:p w14:paraId="3785DA72" w14:textId="56FE76E7" w:rsidR="00516291" w:rsidRDefault="00AE77A6">
      <w:pPr>
        <w:pStyle w:val="ListBullet"/>
      </w:pPr>
      <w:r>
        <w:t>Validate cloned Azure private-networking infrastructure for GitHub private runners.</w:t>
      </w:r>
    </w:p>
    <w:p w14:paraId="3EAA1554" w14:textId="77777777" w:rsidR="00516291" w:rsidRDefault="00AE77A6">
      <w:pPr>
        <w:pStyle w:val="ListBullet"/>
      </w:pPr>
      <w:r>
        <w:t>Validate cloned self-hosted runners without interrupting the existing HS production/dev runners during rehearsal.</w:t>
      </w:r>
    </w:p>
    <w:p w14:paraId="0F04110F" w14:textId="6FE530E4" w:rsidR="00516291" w:rsidRDefault="00A36119">
      <w:pPr>
        <w:pStyle w:val="ListBullet"/>
      </w:pPr>
      <w:r>
        <w:t xml:space="preserve">Gather </w:t>
      </w:r>
      <w:r w:rsidR="00D7548B">
        <w:t xml:space="preserve">and validate </w:t>
      </w:r>
      <w:r w:rsidR="00AE77A6">
        <w:t xml:space="preserve">GEI, GitHub Actions, custom-script, API, </w:t>
      </w:r>
      <w:r w:rsidR="00D7548B">
        <w:t xml:space="preserve">and </w:t>
      </w:r>
      <w:r w:rsidR="00AE77A6">
        <w:t>runner</w:t>
      </w:r>
      <w:r w:rsidR="00D7548B">
        <w:t xml:space="preserve"> </w:t>
      </w:r>
      <w:r w:rsidR="00AE77A6">
        <w:t>logs.</w:t>
      </w:r>
    </w:p>
    <w:p w14:paraId="5ADCA400" w14:textId="38CD4EE9" w:rsidR="00516291" w:rsidRDefault="00AE77A6">
      <w:pPr>
        <w:pStyle w:val="ListBullet"/>
      </w:pPr>
      <w:r>
        <w:t>Identify migration defects, permission gaps, API/rate-limit behavior, networking</w:t>
      </w:r>
      <w:r w:rsidR="00DF0A45">
        <w:t>/security</w:t>
      </w:r>
      <w:r>
        <w:t xml:space="preserve"> </w:t>
      </w:r>
      <w:r w:rsidR="00DF0A45">
        <w:t>issues</w:t>
      </w:r>
      <w:r>
        <w:t>, configuration gaps, and manual-process weaknesses.</w:t>
      </w:r>
    </w:p>
    <w:p w14:paraId="3035ED5C" w14:textId="77777777" w:rsidR="00516291" w:rsidRDefault="00AE77A6">
      <w:pPr>
        <w:pStyle w:val="ListBullet"/>
      </w:pPr>
      <w:r>
        <w:t>Allow a controlled group of HS developers to perform functional testing against their actual migrated repositories.</w:t>
      </w:r>
    </w:p>
    <w:p w14:paraId="46564F2F" w14:textId="77777777" w:rsidR="00516291" w:rsidRDefault="00AE77A6">
      <w:pPr>
        <w:pStyle w:val="ListBullet"/>
      </w:pPr>
      <w:r>
        <w:t>Measure execution duration and identify critical-path constraints for the production cutover.</w:t>
      </w:r>
    </w:p>
    <w:p w14:paraId="3D1AA482" w14:textId="77777777" w:rsidR="00516291" w:rsidRDefault="00AE77A6">
      <w:pPr>
        <w:pStyle w:val="ListBullet"/>
      </w:pPr>
      <w:r>
        <w:t>Update scripts, configuration, troubleshooting guidance, and the Migration Runbook based on rehearsal findings.</w:t>
      </w:r>
    </w:p>
    <w:p w14:paraId="65FA6173" w14:textId="5688A6F1" w:rsidR="38D51ABB" w:rsidRDefault="00C241B0" w:rsidP="003F31D8">
      <w:pPr>
        <w:pStyle w:val="ListBullet"/>
      </w:pPr>
      <w:r>
        <w:t xml:space="preserve">Evaluate </w:t>
      </w:r>
      <w:r w:rsidR="00887EA9">
        <w:t xml:space="preserve">Test </w:t>
      </w:r>
      <w:r>
        <w:t xml:space="preserve">Exit </w:t>
      </w:r>
      <w:r w:rsidR="00A40F17">
        <w:t>gate</w:t>
      </w:r>
      <w:r w:rsidR="00AE77A6">
        <w:t>.</w:t>
      </w:r>
    </w:p>
    <w:p w14:paraId="0CFABA10" w14:textId="2B7B5A29" w:rsidR="00D04EBD" w:rsidRDefault="00D04EBD" w:rsidP="007653D8">
      <w:pPr>
        <w:pStyle w:val="Heading1"/>
      </w:pPr>
      <w:bookmarkStart w:id="3" w:name="_Toc237617500"/>
      <w:r>
        <w:t>Non-functional tests</w:t>
      </w:r>
    </w:p>
    <w:p w14:paraId="56307502" w14:textId="2AB60E33" w:rsidR="00516291" w:rsidRDefault="00AE77A6" w:rsidP="007653D8">
      <w:pPr>
        <w:pStyle w:val="Heading1"/>
      </w:pPr>
      <w:r>
        <w:t xml:space="preserve">Scope of the </w:t>
      </w:r>
      <w:r w:rsidR="00C1224D">
        <w:t xml:space="preserve">Test </w:t>
      </w:r>
      <w:r>
        <w:t>Full Migration</w:t>
      </w:r>
      <w:bookmarkEnd w:id="3"/>
    </w:p>
    <w:p w14:paraId="23BFB023" w14:textId="5FE6878D" w:rsidR="00516291" w:rsidRDefault="00AE77A6" w:rsidP="00552531">
      <w:pPr>
        <w:pStyle w:val="Heading2"/>
      </w:pPr>
      <w:bookmarkStart w:id="4" w:name="_Toc237617501"/>
      <w:r>
        <w:t>Full repository inventory</w:t>
      </w:r>
      <w:bookmarkEnd w:id="4"/>
    </w:p>
    <w:p w14:paraId="2E9C7C8D" w14:textId="77777777" w:rsidR="00516291" w:rsidRDefault="00AE77A6">
      <w:pPr>
        <w:pStyle w:val="ListBullet"/>
      </w:pPr>
      <w:r>
        <w:t>Repository existence, visibility, archived state and default branch.</w:t>
      </w:r>
    </w:p>
    <w:p w14:paraId="64189724" w14:textId="77777777" w:rsidR="00516291" w:rsidRDefault="00AE77A6">
      <w:pPr>
        <w:pStyle w:val="ListBullet"/>
      </w:pPr>
      <w:r>
        <w:t>Git history, branches, tags, releases, pull requests and issues as supported by GEI.</w:t>
      </w:r>
    </w:p>
    <w:p w14:paraId="64149434" w14:textId="77777777" w:rsidR="00516291" w:rsidRDefault="00AE77A6">
      <w:pPr>
        <w:pStyle w:val="ListBullet"/>
      </w:pPr>
      <w:r>
        <w:t>GitHub Actions workflows and reusable workflow references.</w:t>
      </w:r>
    </w:p>
    <w:p w14:paraId="7FE3C9E6" w14:textId="77777777" w:rsidR="00516291" w:rsidRDefault="00AE77A6">
      <w:pPr>
        <w:pStyle w:val="ListBullet"/>
      </w:pPr>
      <w:r>
        <w:t>Teams and repository access relationships.</w:t>
      </w:r>
    </w:p>
    <w:p w14:paraId="1EA47511" w14:textId="12237273" w:rsidR="00516291" w:rsidRDefault="00AE77A6">
      <w:pPr>
        <w:pStyle w:val="ListBullet"/>
      </w:pPr>
      <w:r>
        <w:t xml:space="preserve">Rulesets and classic branch protection </w:t>
      </w:r>
      <w:r w:rsidR="00D32523">
        <w:t>were</w:t>
      </w:r>
      <w:r>
        <w:t xml:space="preserve"> applicable.</w:t>
      </w:r>
    </w:p>
    <w:p w14:paraId="3F115E12" w14:textId="77777777" w:rsidR="00516291" w:rsidRDefault="00AE77A6">
      <w:pPr>
        <w:pStyle w:val="ListBullet"/>
      </w:pPr>
      <w:r>
        <w:t>Actions variables and custom properties.</w:t>
      </w:r>
    </w:p>
    <w:p w14:paraId="33A7ED11" w14:textId="77777777" w:rsidR="00516291" w:rsidRDefault="00AE77A6">
      <w:pPr>
        <w:pStyle w:val="ListBullet"/>
      </w:pPr>
      <w:r>
        <w:t>Environments and related controls.</w:t>
      </w:r>
    </w:p>
    <w:p w14:paraId="3583518B" w14:textId="77777777" w:rsidR="00516291" w:rsidRDefault="00AE77A6">
      <w:pPr>
        <w:pStyle w:val="ListBullet"/>
      </w:pPr>
      <w:r>
        <w:t>Secrets names/scopes and restoration process.</w:t>
      </w:r>
    </w:p>
    <w:p w14:paraId="74B42EB8" w14:textId="77777777" w:rsidR="00516291" w:rsidRDefault="00AE77A6">
      <w:pPr>
        <w:pStyle w:val="ListBullet"/>
      </w:pPr>
      <w:r>
        <w:t>Packages and package consumers/producers.</w:t>
      </w:r>
    </w:p>
    <w:p w14:paraId="799737A2" w14:textId="77777777" w:rsidR="00516291" w:rsidRDefault="00AE77A6">
      <w:pPr>
        <w:pStyle w:val="ListBullet"/>
      </w:pPr>
      <w:r>
        <w:t>Webhooks, deploy keys, GitHub Apps and external integrations.</w:t>
      </w:r>
    </w:p>
    <w:p w14:paraId="084CC2F2" w14:textId="77777777" w:rsidR="00516291" w:rsidRDefault="00AE77A6">
      <w:pPr>
        <w:pStyle w:val="ListBullet"/>
      </w:pPr>
      <w:r>
        <w:t>Runner groups, labels and workflow-to-runner dependencies.</w:t>
      </w:r>
    </w:p>
    <w:p w14:paraId="3FCA0CDC" w14:textId="77777777" w:rsidR="00516291" w:rsidRDefault="00AE77A6">
      <w:pPr>
        <w:pStyle w:val="ListBullet"/>
      </w:pPr>
      <w:r>
        <w:t>OIDC/external workload identity dependencies requiring target-side remediation.</w:t>
      </w:r>
    </w:p>
    <w:p w14:paraId="3CA28EAB" w14:textId="3B25DA69" w:rsidR="00516291" w:rsidRDefault="00AE77A6">
      <w:pPr>
        <w:pStyle w:val="Heading2"/>
      </w:pPr>
      <w:bookmarkStart w:id="5" w:name="_Toc237617502"/>
      <w:r>
        <w:t>Organization configuration emulation</w:t>
      </w:r>
      <w:bookmarkEnd w:id="5"/>
    </w:p>
    <w:p w14:paraId="6CA3E324" w14:textId="1673E5F6" w:rsidR="00516291" w:rsidRDefault="00AE77A6">
      <w:r>
        <w:t xml:space="preserve">The HCSC </w:t>
      </w:r>
      <w:r w:rsidR="00011E03">
        <w:t>temporary</w:t>
      </w:r>
      <w:r>
        <w:t xml:space="preserve"> organization should emulate the HS migration-relevant organization state as closely as technically practical. The </w:t>
      </w:r>
      <w:r w:rsidR="002336E1">
        <w:t xml:space="preserve">HS </w:t>
      </w:r>
      <w:r>
        <w:t xml:space="preserve">target organization </w:t>
      </w:r>
      <w:r w:rsidR="002336E1">
        <w:t xml:space="preserve">will adopt the HCSC </w:t>
      </w:r>
      <w:r>
        <w:t xml:space="preserve">governance </w:t>
      </w:r>
      <w:r w:rsidR="002336E1">
        <w:t>rules</w:t>
      </w:r>
      <w: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7200"/>
      </w:tblGrid>
      <w:tr w:rsidR="00516291" w14:paraId="679982D5" w14:textId="77777777">
        <w:trPr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636423D1" w14:textId="77777777" w:rsidR="00516291" w:rsidRDefault="00AE77A6">
            <w:r>
              <w:rPr>
                <w:b/>
                <w:sz w:val="18"/>
              </w:rPr>
              <w:t>Area</w:t>
            </w:r>
          </w:p>
        </w:tc>
        <w:tc>
          <w:tcPr>
            <w:tcW w:w="7200" w:type="dxa"/>
            <w:shd w:val="clear" w:color="auto" w:fill="D9EAF7"/>
            <w:vAlign w:val="center"/>
          </w:tcPr>
          <w:p w14:paraId="3E8248E3" w14:textId="77777777" w:rsidR="00516291" w:rsidRDefault="00AE77A6">
            <w:r>
              <w:rPr>
                <w:b/>
                <w:sz w:val="18"/>
              </w:rPr>
              <w:t>Rehearsal expectation</w:t>
            </w:r>
          </w:p>
        </w:tc>
      </w:tr>
      <w:tr w:rsidR="00516291" w14:paraId="0C2277AB" w14:textId="77777777">
        <w:trPr>
          <w:jc w:val="center"/>
        </w:trPr>
        <w:tc>
          <w:tcPr>
            <w:tcW w:w="2880" w:type="dxa"/>
            <w:vAlign w:val="center"/>
          </w:tcPr>
          <w:p w14:paraId="16C04E63" w14:textId="77777777" w:rsidR="00516291" w:rsidRDefault="00AE77A6">
            <w:r>
              <w:rPr>
                <w:sz w:val="17"/>
              </w:rPr>
              <w:t>GEI-supported content</w:t>
            </w:r>
          </w:p>
        </w:tc>
        <w:tc>
          <w:tcPr>
            <w:tcW w:w="7200" w:type="dxa"/>
            <w:vAlign w:val="center"/>
          </w:tcPr>
          <w:p w14:paraId="7D2FD0D4" w14:textId="77777777" w:rsidR="00516291" w:rsidRDefault="00AE77A6">
            <w:r>
              <w:rPr>
                <w:sz w:val="17"/>
              </w:rPr>
              <w:t>Migrate through the approved GEI organization-to-organization workflow.</w:t>
            </w:r>
          </w:p>
        </w:tc>
      </w:tr>
      <w:tr w:rsidR="00516291" w14:paraId="3088EC76" w14:textId="77777777">
        <w:trPr>
          <w:jc w:val="center"/>
        </w:trPr>
        <w:tc>
          <w:tcPr>
            <w:tcW w:w="2880" w:type="dxa"/>
            <w:vAlign w:val="center"/>
          </w:tcPr>
          <w:p w14:paraId="5DF04455" w14:textId="77777777" w:rsidR="00516291" w:rsidRDefault="00AE77A6">
            <w:r>
              <w:rPr>
                <w:sz w:val="17"/>
              </w:rPr>
              <w:t>Org rulesets / Actions variables / custom properties</w:t>
            </w:r>
          </w:p>
        </w:tc>
        <w:tc>
          <w:tcPr>
            <w:tcW w:w="7200" w:type="dxa"/>
            <w:vAlign w:val="center"/>
          </w:tcPr>
          <w:p w14:paraId="02FF53BC" w14:textId="77777777" w:rsidR="00516291" w:rsidRDefault="00AE77A6">
            <w:r>
              <w:rPr>
                <w:sz w:val="17"/>
              </w:rPr>
              <w:t>Export from HS and apply to HCSC using the migration automation.</w:t>
            </w:r>
          </w:p>
        </w:tc>
      </w:tr>
      <w:tr w:rsidR="00516291" w14:paraId="1F415A99" w14:textId="77777777">
        <w:trPr>
          <w:jc w:val="center"/>
        </w:trPr>
        <w:tc>
          <w:tcPr>
            <w:tcW w:w="2880" w:type="dxa"/>
            <w:vAlign w:val="center"/>
          </w:tcPr>
          <w:p w14:paraId="3BD7929F" w14:textId="77777777" w:rsidR="00516291" w:rsidRDefault="00AE77A6">
            <w:r>
              <w:rPr>
                <w:sz w:val="17"/>
              </w:rPr>
              <w:t>Secrets</w:t>
            </w:r>
          </w:p>
        </w:tc>
        <w:tc>
          <w:tcPr>
            <w:tcW w:w="7200" w:type="dxa"/>
            <w:vAlign w:val="center"/>
          </w:tcPr>
          <w:p w14:paraId="19DDB905" w14:textId="4F5AFC4C" w:rsidR="00516291" w:rsidRDefault="00AE77A6">
            <w:r w:rsidRPr="048D8DD1">
              <w:rPr>
                <w:sz w:val="17"/>
                <w:szCs w:val="17"/>
              </w:rPr>
              <w:t xml:space="preserve">Exercise the </w:t>
            </w:r>
            <w:r w:rsidR="00482C1C" w:rsidRPr="5141F217">
              <w:rPr>
                <w:sz w:val="17"/>
                <w:szCs w:val="17"/>
              </w:rPr>
              <w:t>GitHub</w:t>
            </w:r>
            <w:r w:rsidR="6DD81558" w:rsidRPr="5141F217">
              <w:rPr>
                <w:sz w:val="17"/>
                <w:szCs w:val="17"/>
              </w:rPr>
              <w:t xml:space="preserve"> Rest API encryption Secret feature</w:t>
            </w:r>
            <w:r w:rsidR="00932F09">
              <w:rPr>
                <w:sz w:val="17"/>
                <w:szCs w:val="17"/>
              </w:rPr>
              <w:t xml:space="preserve"> </w:t>
            </w:r>
            <w:r w:rsidRPr="048D8DD1">
              <w:rPr>
                <w:sz w:val="17"/>
                <w:szCs w:val="17"/>
              </w:rPr>
              <w:t>CyberAr</w:t>
            </w:r>
            <w:r w:rsidR="00D57860">
              <w:rPr>
                <w:sz w:val="17"/>
                <w:szCs w:val="17"/>
              </w:rPr>
              <w:t>k</w:t>
            </w:r>
            <w:r w:rsidRPr="048D8DD1">
              <w:rPr>
                <w:sz w:val="17"/>
                <w:szCs w:val="17"/>
              </w:rPr>
              <w:t>-backed import/restore process; validate names, scopes and functional consumption.</w:t>
            </w:r>
          </w:p>
        </w:tc>
      </w:tr>
      <w:tr w:rsidR="00516291" w14:paraId="0FACE1CA" w14:textId="77777777">
        <w:trPr>
          <w:jc w:val="center"/>
        </w:trPr>
        <w:tc>
          <w:tcPr>
            <w:tcW w:w="2880" w:type="dxa"/>
            <w:vAlign w:val="center"/>
          </w:tcPr>
          <w:p w14:paraId="1E6A071E" w14:textId="77777777" w:rsidR="00516291" w:rsidRDefault="00AE77A6">
            <w:r>
              <w:rPr>
                <w:sz w:val="17"/>
              </w:rPr>
              <w:t>Packages</w:t>
            </w:r>
          </w:p>
        </w:tc>
        <w:tc>
          <w:tcPr>
            <w:tcW w:w="7200" w:type="dxa"/>
            <w:vAlign w:val="center"/>
          </w:tcPr>
          <w:p w14:paraId="639CAD54" w14:textId="77777777" w:rsidR="00516291" w:rsidRDefault="00AE77A6">
            <w:r>
              <w:rPr>
                <w:sz w:val="17"/>
              </w:rPr>
              <w:t>Execute applicable package migration tooling and validate availability/consumption.</w:t>
            </w:r>
          </w:p>
        </w:tc>
      </w:tr>
      <w:tr w:rsidR="00516291" w14:paraId="5C92244F" w14:textId="77777777">
        <w:trPr>
          <w:jc w:val="center"/>
        </w:trPr>
        <w:tc>
          <w:tcPr>
            <w:tcW w:w="2880" w:type="dxa"/>
            <w:vAlign w:val="center"/>
          </w:tcPr>
          <w:p w14:paraId="3F3A02D4" w14:textId="77777777" w:rsidR="00516291" w:rsidRDefault="00AE77A6">
            <w:r>
              <w:rPr>
                <w:sz w:val="17"/>
              </w:rPr>
              <w:t>Repo configuration</w:t>
            </w:r>
          </w:p>
        </w:tc>
        <w:tc>
          <w:tcPr>
            <w:tcW w:w="7200" w:type="dxa"/>
            <w:vAlign w:val="center"/>
          </w:tcPr>
          <w:p w14:paraId="76574C60" w14:textId="77777777" w:rsidR="00516291" w:rsidRDefault="00AE77A6">
            <w:r>
              <w:rPr>
                <w:sz w:val="17"/>
              </w:rPr>
              <w:t>Execute supported custom automation and record manual gaps.</w:t>
            </w:r>
          </w:p>
        </w:tc>
      </w:tr>
      <w:tr w:rsidR="00516291" w14:paraId="34510F83" w14:textId="77777777">
        <w:trPr>
          <w:jc w:val="center"/>
        </w:trPr>
        <w:tc>
          <w:tcPr>
            <w:tcW w:w="2880" w:type="dxa"/>
            <w:vAlign w:val="center"/>
          </w:tcPr>
          <w:p w14:paraId="4E3EE279" w14:textId="77777777" w:rsidR="00516291" w:rsidRDefault="00AE77A6">
            <w:r>
              <w:rPr>
                <w:sz w:val="17"/>
              </w:rPr>
              <w:t>Teams/access</w:t>
            </w:r>
          </w:p>
        </w:tc>
        <w:tc>
          <w:tcPr>
            <w:tcW w:w="7200" w:type="dxa"/>
            <w:vAlign w:val="center"/>
          </w:tcPr>
          <w:p w14:paraId="33207D77" w14:textId="77777777" w:rsidR="00516291" w:rsidRDefault="00AE77A6">
            <w:r>
              <w:rPr>
                <w:sz w:val="17"/>
              </w:rPr>
              <w:t>Reconcile to the HCSC target authorization model; do not treat HS IAM as a migrated asset.</w:t>
            </w:r>
          </w:p>
        </w:tc>
      </w:tr>
      <w:tr w:rsidR="00516291" w14:paraId="1E249432" w14:textId="77777777">
        <w:trPr>
          <w:jc w:val="center"/>
        </w:trPr>
        <w:tc>
          <w:tcPr>
            <w:tcW w:w="2880" w:type="dxa"/>
            <w:vAlign w:val="center"/>
          </w:tcPr>
          <w:p w14:paraId="15835AC7" w14:textId="77777777" w:rsidR="00516291" w:rsidRDefault="00AE77A6">
            <w:r>
              <w:rPr>
                <w:sz w:val="17"/>
              </w:rPr>
              <w:t>GitHub Apps / OAuth / IP / audit / webhook secrets</w:t>
            </w:r>
          </w:p>
        </w:tc>
        <w:tc>
          <w:tcPr>
            <w:tcW w:w="7200" w:type="dxa"/>
            <w:vAlign w:val="center"/>
          </w:tcPr>
          <w:p w14:paraId="3DDE3161" w14:textId="77777777" w:rsidR="00516291" w:rsidRDefault="00AE77A6">
            <w:r>
              <w:rPr>
                <w:sz w:val="17"/>
              </w:rPr>
              <w:t>Exercise the defined partial/manual procedures and capture evidence.</w:t>
            </w:r>
          </w:p>
        </w:tc>
      </w:tr>
      <w:tr w:rsidR="00516291" w14:paraId="6AF79DC3" w14:textId="77777777">
        <w:trPr>
          <w:jc w:val="center"/>
        </w:trPr>
        <w:tc>
          <w:tcPr>
            <w:tcW w:w="2880" w:type="dxa"/>
            <w:vAlign w:val="center"/>
          </w:tcPr>
          <w:p w14:paraId="0ABA4265" w14:textId="77777777" w:rsidR="00516291" w:rsidRDefault="00AE77A6">
            <w:r>
              <w:rPr>
                <w:sz w:val="17"/>
              </w:rPr>
              <w:t>OIDC / external trust</w:t>
            </w:r>
          </w:p>
        </w:tc>
        <w:tc>
          <w:tcPr>
            <w:tcW w:w="7200" w:type="dxa"/>
            <w:vAlign w:val="center"/>
          </w:tcPr>
          <w:p w14:paraId="701E2D71" w14:textId="77777777" w:rsidR="00516291" w:rsidRDefault="00AE77A6">
            <w:r>
              <w:rPr>
                <w:sz w:val="17"/>
              </w:rPr>
              <w:t>Inventory and validate target trust changes for workflows using workload identity.</w:t>
            </w:r>
          </w:p>
        </w:tc>
      </w:tr>
    </w:tbl>
    <w:p w14:paraId="5DAB6C7B" w14:textId="77777777" w:rsidR="00516291" w:rsidRDefault="00516291"/>
    <w:p w14:paraId="1526984A" w14:textId="727C6771" w:rsidR="00516291" w:rsidRDefault="00AE77A6" w:rsidP="007653D8">
      <w:pPr>
        <w:pStyle w:val="Heading1"/>
      </w:pPr>
      <w:bookmarkStart w:id="6" w:name="_Toc237617503"/>
      <w:r>
        <w:t>Test Environment</w:t>
      </w:r>
      <w:bookmarkEnd w:id="6"/>
    </w:p>
    <w:p w14:paraId="4CD2043A" w14:textId="42B3F064" w:rsidR="00516291" w:rsidRDefault="00AE77A6">
      <w:pPr>
        <w:pStyle w:val="Heading2"/>
      </w:pPr>
      <w:bookmarkStart w:id="7" w:name="_Toc237617504"/>
      <w:r>
        <w:t xml:space="preserve">HCSC </w:t>
      </w:r>
      <w:r w:rsidR="00482C1C">
        <w:t xml:space="preserve">temporary </w:t>
      </w:r>
      <w:r>
        <w:t>organization</w:t>
      </w:r>
      <w:bookmarkEnd w:id="7"/>
    </w:p>
    <w:p w14:paraId="6E8DA8E5" w14:textId="77777777" w:rsidR="00516291" w:rsidRDefault="00AE77A6">
      <w:pPr>
        <w:pStyle w:val="ListBullet"/>
      </w:pPr>
      <w:r>
        <w:t>Create a temporary GitHub organization inside the HCSC GitHub Enterprise.</w:t>
      </w:r>
    </w:p>
    <w:p w14:paraId="3B0AFE1B" w14:textId="77777777" w:rsidR="00516291" w:rsidRDefault="00AE77A6">
      <w:pPr>
        <w:pStyle w:val="ListBullet"/>
      </w:pPr>
      <w:r>
        <w:t>Apply the HCSC Enterprise policies required to make the test representative of the final target.</w:t>
      </w:r>
    </w:p>
    <w:p w14:paraId="3C2E0105" w14:textId="77777777" w:rsidR="00516291" w:rsidRDefault="00AE77A6">
      <w:pPr>
        <w:pStyle w:val="ListBullet"/>
      </w:pPr>
      <w:r>
        <w:t>Configure the organization for GEI, GitHub Actions, required Apps, security controls and auditability.</w:t>
      </w:r>
    </w:p>
    <w:p w14:paraId="580A85CE" w14:textId="77777777" w:rsidR="00516291" w:rsidRDefault="00AE77A6">
      <w:pPr>
        <w:pStyle w:val="ListBullet"/>
      </w:pPr>
      <w:r>
        <w:t>Provide access to the migration team and the selected HS developer test group.</w:t>
      </w:r>
    </w:p>
    <w:p w14:paraId="6B64E5DE" w14:textId="77777777" w:rsidR="00516291" w:rsidRDefault="00AE77A6">
      <w:pPr>
        <w:pStyle w:val="ListBullet"/>
      </w:pPr>
      <w:r>
        <w:t>Keep the rehearsal organization isolated from the final production destination so the final migration can start from a clean approved state.</w:t>
      </w:r>
    </w:p>
    <w:p w14:paraId="33A60C9C" w14:textId="77777777" w:rsidR="00516291" w:rsidRDefault="00AE77A6">
      <w:pPr>
        <w:pStyle w:val="ListBullet"/>
      </w:pPr>
      <w:r>
        <w:t>Retain logs/evidence before the temporary organization is removed or reset.</w:t>
      </w:r>
    </w:p>
    <w:p w14:paraId="1CF36FDA" w14:textId="50E4E7E0" w:rsidR="00516291" w:rsidRDefault="00AE77A6">
      <w:pPr>
        <w:pStyle w:val="Heading2"/>
      </w:pPr>
      <w:bookmarkStart w:id="8" w:name="_Toc237617505"/>
      <w:r>
        <w:t>IAM test baseline</w:t>
      </w:r>
      <w:bookmarkEnd w:id="8"/>
    </w:p>
    <w:p w14:paraId="3F0C17FE" w14:textId="5687E09A" w:rsidR="00516291" w:rsidRDefault="00AE77A6">
      <w:r>
        <w:t>HS users retain their existing individual accounts. HCSC prepares a custom authorization model to replace the current HS APP ID authorization approach.</w:t>
      </w:r>
    </w:p>
    <w:p w14:paraId="66660FAC" w14:textId="77777777" w:rsidR="00516291" w:rsidRDefault="00AE77A6">
      <w:pPr>
        <w:pStyle w:val="ListBullet"/>
      </w:pPr>
      <w:r>
        <w:t>Use the HS Okta groups/members raw inventory as a baseline/reference for access requirements.</w:t>
      </w:r>
    </w:p>
    <w:p w14:paraId="6856FBCB" w14:textId="77777777" w:rsidR="00516291" w:rsidRDefault="00AE77A6">
      <w:pPr>
        <w:pStyle w:val="ListBullet"/>
      </w:pPr>
      <w:r>
        <w:t>Identify the HS users participating in rehearsal UAT and their required organization/team/repository permissions.</w:t>
      </w:r>
    </w:p>
    <w:p w14:paraId="1D22A6A4" w14:textId="77777777" w:rsidR="00516291" w:rsidRDefault="00AE77A6">
      <w:pPr>
        <w:pStyle w:val="ListBullet"/>
      </w:pPr>
      <w:r>
        <w:t>Configure the HCSC-specific authorization approach for the rehearsal organization.</w:t>
      </w:r>
    </w:p>
    <w:p w14:paraId="409BBC13" w14:textId="77777777" w:rsidR="00516291" w:rsidRDefault="00AE77A6">
      <w:pPr>
        <w:pStyle w:val="ListBullet"/>
      </w:pPr>
      <w:r>
        <w:t>Validate that users can access only the expected repositories and functions.</w:t>
      </w:r>
    </w:p>
    <w:p w14:paraId="7E1C36E1" w14:textId="77777777" w:rsidR="00516291" w:rsidRDefault="00AE77A6">
      <w:pPr>
        <w:pStyle w:val="ListBullet"/>
      </w:pPr>
      <w:r>
        <w:t>Record access gaps as test defects and update the final authorization mapping.</w:t>
      </w:r>
    </w:p>
    <w:p w14:paraId="5545CDE5" w14:textId="7C193E48" w:rsidR="00516291" w:rsidRDefault="00AE77A6" w:rsidP="007653D8">
      <w:pPr>
        <w:pStyle w:val="Heading1"/>
      </w:pPr>
      <w:bookmarkStart w:id="9" w:name="_Toc237617506"/>
      <w:r>
        <w:t>Runner and Networking Test Strategy</w:t>
      </w:r>
      <w:bookmarkEnd w:id="9"/>
    </w:p>
    <w:p w14:paraId="01CC1E0E" w14:textId="77777777" w:rsidR="00516291" w:rsidRDefault="00AE77A6">
      <w:r>
        <w:t>Runner validation is a mandatory part of the rehearsal because repository migration can succeed while CI/CD remains unusable. The revised strategy avoids disrupting the currently used HS runner infrastructure during rehearsal by cloning the relevant runner and networking environments.</w:t>
      </w:r>
    </w:p>
    <w:p w14:paraId="6EC205CC" w14:textId="104BCE88" w:rsidR="00516291" w:rsidRDefault="00AE77A6">
      <w:pPr>
        <w:pStyle w:val="Heading2"/>
      </w:pPr>
      <w:bookmarkStart w:id="10" w:name="_Toc237617507"/>
      <w:r>
        <w:t>GitHub-hosted/public runners</w:t>
      </w:r>
      <w:bookmarkEnd w:id="10"/>
    </w:p>
    <w:p w14:paraId="6BB4C650" w14:textId="77777777" w:rsidR="00516291" w:rsidRDefault="00AE77A6">
      <w:r>
        <w:t>The HCSC-side public/GitHub-hosted runner configurations already prepared should be reused for the rehearsal where they match the required workflow patterns.</w:t>
      </w:r>
    </w:p>
    <w:p w14:paraId="2C2E5354" w14:textId="77777777" w:rsidR="00516291" w:rsidRDefault="00AE77A6">
      <w:pPr>
        <w:pStyle w:val="ListBullet"/>
      </w:pPr>
      <w:r>
        <w:t xml:space="preserve">Validate runner groups, </w:t>
      </w:r>
      <w:bookmarkStart w:id="11" w:name="_Int_oMya4csu"/>
      <w:r>
        <w:t>labels</w:t>
      </w:r>
      <w:bookmarkEnd w:id="11"/>
      <w:r>
        <w:t xml:space="preserve"> and organization access.</w:t>
      </w:r>
    </w:p>
    <w:p w14:paraId="50179DA0" w14:textId="77777777" w:rsidR="00516291" w:rsidRDefault="00AE77A6">
      <w:pPr>
        <w:pStyle w:val="ListBullet"/>
      </w:pPr>
      <w:r>
        <w:t>Validate representative workflows that use these runners.</w:t>
      </w:r>
    </w:p>
    <w:p w14:paraId="4EE1A5EA" w14:textId="77777777" w:rsidR="00516291" w:rsidRDefault="00AE77A6">
      <w:pPr>
        <w:pStyle w:val="ListBullet"/>
      </w:pPr>
      <w:r>
        <w:t>Confirm capacity and policy behavior under rehearsal load.</w:t>
      </w:r>
    </w:p>
    <w:p w14:paraId="5C9F2B7E" w14:textId="77777777" w:rsidR="00516291" w:rsidRDefault="00AE77A6">
      <w:pPr>
        <w:pStyle w:val="ListBullet"/>
      </w:pPr>
      <w:r>
        <w:t>Record any repository-specific bindings that can only be completed after destination repositories exist.</w:t>
      </w:r>
    </w:p>
    <w:p w14:paraId="55D701C8" w14:textId="473EF107" w:rsidR="00516291" w:rsidRDefault="00AE77A6">
      <w:pPr>
        <w:pStyle w:val="Heading2"/>
      </w:pPr>
      <w:bookmarkStart w:id="12" w:name="_Toc237617508"/>
      <w:r>
        <w:t>Azure private-networked GitHub runners</w:t>
      </w:r>
      <w:bookmarkEnd w:id="12"/>
    </w:p>
    <w:p w14:paraId="7AC17EBE" w14:textId="77777777" w:rsidR="00516291" w:rsidRDefault="00AE77A6">
      <w:r>
        <w:t>The current HS Azure private-runner networking environments will be used as the reference architecture. For the Full Migration Rehearsal, the required VNets/networking configuration will be cloned rather than detaching the currently used HS private-runner networks.</w:t>
      </w:r>
    </w:p>
    <w:p w14:paraId="42DD040C" w14:textId="77777777" w:rsidR="00516291" w:rsidRDefault="00AE77A6">
      <w:pPr>
        <w:pStyle w:val="ListBullet"/>
      </w:pPr>
      <w:r>
        <w:t>Clone the required architecture currently represented by azure-vnet-private-networking-prod.</w:t>
      </w:r>
    </w:p>
    <w:p w14:paraId="53F8919E" w14:textId="77777777" w:rsidR="00516291" w:rsidRDefault="00AE77A6">
      <w:pPr>
        <w:pStyle w:val="ListBullet"/>
      </w:pPr>
      <w:r>
        <w:t>Clone the required architecture currently represented by azure-vnet-private-networking-prod-V2.</w:t>
      </w:r>
    </w:p>
    <w:p w14:paraId="024D9A78" w14:textId="77777777" w:rsidR="00516291" w:rsidRDefault="00AE77A6">
      <w:pPr>
        <w:pStyle w:val="ListBullet"/>
      </w:pPr>
      <w:r>
        <w:t>Clone the required architecture currently represented by azure-vnet-private-networking-central-us-prod.</w:t>
      </w:r>
    </w:p>
    <w:p w14:paraId="37521061" w14:textId="77777777" w:rsidR="00516291" w:rsidRDefault="00AE77A6">
      <w:pPr>
        <w:pStyle w:val="ListBullet"/>
      </w:pPr>
      <w:r>
        <w:t>Create the HCSC-specific Azure/GitHub private networking configuration required by the destination Enterprise/test organization.</w:t>
      </w:r>
    </w:p>
    <w:p w14:paraId="13DD07CE" w14:textId="77777777" w:rsidR="00516291" w:rsidRDefault="00AE77A6">
      <w:pPr>
        <w:pStyle w:val="ListBullet"/>
      </w:pPr>
      <w:r>
        <w:t>Reproduce required subnet, routing, DNS, NSG, firewall, proxy and private connectivity behavior.</w:t>
      </w:r>
    </w:p>
    <w:p w14:paraId="671F8026" w14:textId="4A7C6ABE" w:rsidR="00516291" w:rsidRDefault="00AE77A6">
      <w:pPr>
        <w:pStyle w:val="ListBullet"/>
      </w:pPr>
      <w:r>
        <w:t>Validate access from private runners to required dependencies.</w:t>
      </w:r>
    </w:p>
    <w:p w14:paraId="6549764D" w14:textId="77777777" w:rsidR="00516291" w:rsidRDefault="00AE77A6">
      <w:pPr>
        <w:pStyle w:val="ListBullet"/>
      </w:pPr>
      <w:r>
        <w:t>Validate all runner patterns/OS images required by the full repository inventory.</w:t>
      </w:r>
    </w:p>
    <w:p w14:paraId="14FE89B2" w14:textId="77777777" w:rsidR="00516291" w:rsidRDefault="00AE77A6">
      <w:pPr>
        <w:pStyle w:val="ListBullet"/>
      </w:pPr>
      <w:r>
        <w:t>Treat the cloned environment as a candidate final production private-runner network. If it passes rehearsal and HCSC operational/security review, retain it for final migration and production rather than rebuilding it again.</w:t>
      </w:r>
    </w:p>
    <w:p w14:paraId="07CF0ECE" w14:textId="77777777" w:rsidR="00516291" w:rsidRDefault="00AE77A6">
      <w:r>
        <w:t>Quality decision after rehearsal: retain the cloned private-runner network for production if validated; otherwise remediate and retest before final migration.</w:t>
      </w:r>
    </w:p>
    <w:p w14:paraId="4D68542A" w14:textId="77777777" w:rsidR="00516291" w:rsidRDefault="00AE77A6">
      <w:pPr>
        <w:pStyle w:val="Heading2"/>
      </w:pPr>
      <w:bookmarkStart w:id="13" w:name="_Toc237617509"/>
      <w:r>
        <w:t>6.3 Self-hosted runners</w:t>
      </w:r>
      <w:bookmarkEnd w:id="13"/>
    </w:p>
    <w:p w14:paraId="715CD250" w14:textId="77777777" w:rsidR="00516291" w:rsidRDefault="00AE77A6">
      <w:r>
        <w:t>The existing HS self-hosted runners remain attached to HS during the rehearsal. Equivalent cloned runner instances will be created and registered with the HCSC rehearsal organization.</w:t>
      </w:r>
    </w:p>
    <w:p w14:paraId="7AE426AE" w14:textId="77777777" w:rsidR="00516291" w:rsidRDefault="00AE77A6">
      <w:pPr>
        <w:pStyle w:val="ListBullet"/>
      </w:pPr>
      <w:r>
        <w:t>Clone OS/version, CPU/memory profile and installed tools/SDKs needed by the workloads.</w:t>
      </w:r>
    </w:p>
    <w:p w14:paraId="6C7F5929" w14:textId="77777777" w:rsidR="00516291" w:rsidRDefault="00AE77A6">
      <w:pPr>
        <w:pStyle w:val="ListBullet"/>
      </w:pPr>
      <w:r>
        <w:t>Reproduce runner service configuration, proxy settings, certificates, DNS/network requirements and access to internal dependencies.</w:t>
      </w:r>
    </w:p>
    <w:p w14:paraId="4A0C21E1" w14:textId="77777777" w:rsidR="00516291" w:rsidRDefault="00AE77A6">
      <w:pPr>
        <w:pStyle w:val="ListBullet"/>
      </w:pPr>
      <w:r>
        <w:t>Recreate required runner groups and labels in HCSC.</w:t>
      </w:r>
    </w:p>
    <w:p w14:paraId="14234BE7" w14:textId="77777777" w:rsidR="00516291" w:rsidRDefault="00AE77A6">
      <w:pPr>
        <w:pStyle w:val="ListBullet"/>
      </w:pPr>
      <w:r>
        <w:t>Register the cloned runners to the HCSC rehearsal organization and validate Ready/Idle status.</w:t>
      </w:r>
    </w:p>
    <w:p w14:paraId="28F6D528" w14:textId="77777777" w:rsidR="00516291" w:rsidRDefault="00AE77A6">
      <w:pPr>
        <w:pStyle w:val="ListBullet"/>
      </w:pPr>
      <w:r>
        <w:t>Execute representative workflows for each critical runner label/pattern.</w:t>
      </w:r>
    </w:p>
    <w:p w14:paraId="7580AD7E" w14:textId="77777777" w:rsidR="00516291" w:rsidRDefault="00AE77A6">
      <w:pPr>
        <w:pStyle w:val="ListBullet"/>
      </w:pPr>
      <w:r>
        <w:t>Keep current HS production/dev runners operational throughout rehearsal.</w:t>
      </w:r>
    </w:p>
    <w:p w14:paraId="25B9CD45" w14:textId="77777777" w:rsidR="00516291" w:rsidRDefault="00AE77A6">
      <w:r>
        <w:t>After rehearsal, two final-cutover options remain:</w:t>
      </w:r>
    </w:p>
    <w:p w14:paraId="7D4637B3" w14:textId="77777777" w:rsidR="00516291" w:rsidRDefault="00AE77A6">
      <w:pPr>
        <w:pStyle w:val="ListBullet"/>
      </w:pPr>
      <w:r>
        <w:t>Preferred where practical: retain the validated cloned self-hosted runners as the permanent HCSC runner infrastructure.</w:t>
      </w:r>
    </w:p>
    <w:p w14:paraId="7D950A02" w14:textId="77777777" w:rsidR="00516291" w:rsidRDefault="00AE77A6">
      <w:pPr>
        <w:pStyle w:val="ListBullet"/>
      </w:pPr>
      <w:r>
        <w:t>Alternative: during final cutover, deregister selected existing HS prod/dev runners from HS and register them with HCSC, using the rehearsal clones as proof of configuration/network readiness. This alternative requires a controlled cutover and rollback procedure.</w:t>
      </w:r>
    </w:p>
    <w:p w14:paraId="59D422DA" w14:textId="77777777" w:rsidR="00516291" w:rsidRDefault="00AE77A6">
      <w:pPr>
        <w:pStyle w:val="Heading2"/>
      </w:pPr>
      <w:bookmarkStart w:id="14" w:name="_Toc237617510"/>
      <w:r>
        <w:t>6.4 Current self-hosted runner examples to cover</w:t>
      </w:r>
      <w:bookmarkEnd w:id="1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86"/>
        <w:gridCol w:w="4165"/>
        <w:gridCol w:w="3497"/>
      </w:tblGrid>
      <w:tr w:rsidR="00516291" w14:paraId="46FB921A" w14:textId="77777777">
        <w:trPr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3DA9C418" w14:textId="77777777" w:rsidR="00516291" w:rsidRDefault="00AE77A6">
            <w:r>
              <w:rPr>
                <w:b/>
                <w:sz w:val="18"/>
              </w:rPr>
              <w:t>Runner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4BA90C27" w14:textId="77777777" w:rsidR="00516291" w:rsidRDefault="00AE77A6">
            <w:r>
              <w:rPr>
                <w:b/>
                <w:sz w:val="18"/>
              </w:rPr>
              <w:t>Runner group / labels</w:t>
            </w:r>
          </w:p>
        </w:tc>
        <w:tc>
          <w:tcPr>
            <w:tcW w:w="3600" w:type="dxa"/>
            <w:shd w:val="clear" w:color="auto" w:fill="D9EAF7"/>
            <w:vAlign w:val="center"/>
          </w:tcPr>
          <w:p w14:paraId="7D98A9D6" w14:textId="77777777" w:rsidR="00516291" w:rsidRDefault="00AE77A6">
            <w:r>
              <w:rPr>
                <w:b/>
                <w:sz w:val="18"/>
              </w:rPr>
              <w:t>Rehearsal expectation</w:t>
            </w:r>
          </w:p>
        </w:tc>
      </w:tr>
      <w:tr w:rsidR="00516291" w14:paraId="3A5B3D8C" w14:textId="77777777">
        <w:trPr>
          <w:jc w:val="center"/>
        </w:trPr>
        <w:tc>
          <w:tcPr>
            <w:tcW w:w="2880" w:type="dxa"/>
            <w:vAlign w:val="center"/>
          </w:tcPr>
          <w:p w14:paraId="122D4252" w14:textId="77777777" w:rsidR="00516291" w:rsidRDefault="00AE77A6">
            <w:r>
              <w:rPr>
                <w:sz w:val="17"/>
              </w:rPr>
              <w:t>usmg-prod-RAES-windows-runner-01</w:t>
            </w:r>
          </w:p>
        </w:tc>
        <w:tc>
          <w:tcPr>
            <w:tcW w:w="4320" w:type="dxa"/>
            <w:vAlign w:val="center"/>
          </w:tcPr>
          <w:p w14:paraId="6AA87628" w14:textId="77777777" w:rsidR="00516291" w:rsidRDefault="00AE77A6">
            <w:r>
              <w:rPr>
                <w:sz w:val="17"/>
              </w:rPr>
              <w:t>prod-raes-windows; ssis-org-windows-production-runner; self-hosted; Windows; X64</w:t>
            </w:r>
          </w:p>
        </w:tc>
        <w:tc>
          <w:tcPr>
            <w:tcW w:w="3600" w:type="dxa"/>
            <w:vAlign w:val="center"/>
          </w:tcPr>
          <w:p w14:paraId="2F661C28" w14:textId="77777777" w:rsidR="00516291" w:rsidRDefault="00AE77A6">
            <w:r>
              <w:rPr>
                <w:sz w:val="17"/>
              </w:rPr>
              <w:t>Clone/equivalent runner registered to HCSC and representative production-pattern workflow tested.</w:t>
            </w:r>
          </w:p>
        </w:tc>
      </w:tr>
      <w:tr w:rsidR="00516291" w14:paraId="358640AD" w14:textId="77777777">
        <w:trPr>
          <w:jc w:val="center"/>
        </w:trPr>
        <w:tc>
          <w:tcPr>
            <w:tcW w:w="2880" w:type="dxa"/>
            <w:vAlign w:val="center"/>
          </w:tcPr>
          <w:p w14:paraId="032639FD" w14:textId="77777777" w:rsidR="00516291" w:rsidRDefault="00AE77A6">
            <w:r>
              <w:rPr>
                <w:sz w:val="17"/>
              </w:rPr>
              <w:t>usmg-dev-RAES-windows-runner-01</w:t>
            </w:r>
          </w:p>
        </w:tc>
        <w:tc>
          <w:tcPr>
            <w:tcW w:w="4320" w:type="dxa"/>
            <w:vAlign w:val="center"/>
          </w:tcPr>
          <w:p w14:paraId="55D43436" w14:textId="77777777" w:rsidR="00516291" w:rsidRDefault="00AE77A6">
            <w:r>
              <w:rPr>
                <w:sz w:val="17"/>
              </w:rPr>
              <w:t>dev-raes-windows; ssis-org-windows-non-production-runner; self-hosted; Windows; X64</w:t>
            </w:r>
          </w:p>
        </w:tc>
        <w:tc>
          <w:tcPr>
            <w:tcW w:w="3600" w:type="dxa"/>
            <w:vAlign w:val="center"/>
          </w:tcPr>
          <w:p w14:paraId="5EE8CBA4" w14:textId="77777777" w:rsidR="00516291" w:rsidRDefault="00AE77A6">
            <w:r>
              <w:rPr>
                <w:sz w:val="17"/>
              </w:rPr>
              <w:t>Clone/equivalent runner registered to HCSC and representative non-production workflow tested.</w:t>
            </w:r>
          </w:p>
        </w:tc>
      </w:tr>
    </w:tbl>
    <w:p w14:paraId="02EB378F" w14:textId="77777777" w:rsidR="00516291" w:rsidRDefault="00516291"/>
    <w:p w14:paraId="2AEB7A8C" w14:textId="5611158A" w:rsidR="00516291" w:rsidRDefault="00AE77A6" w:rsidP="007653D8">
      <w:pPr>
        <w:pStyle w:val="Heading1"/>
      </w:pPr>
      <w:bookmarkStart w:id="15" w:name="_Toc237617511"/>
      <w:r>
        <w:t>Dependencies and Responsibilities</w:t>
      </w:r>
      <w:bookmarkEnd w:id="15"/>
    </w:p>
    <w:p w14:paraId="1E390E0A" w14:textId="159C1894" w:rsidR="00516291" w:rsidRDefault="00AE77A6">
      <w:pPr>
        <w:pStyle w:val="Heading2"/>
      </w:pPr>
      <w:bookmarkStart w:id="16" w:name="_Toc237617512"/>
      <w:r>
        <w:t>HCSC dependencies</w:t>
      </w:r>
      <w:bookmarkEnd w:id="16"/>
    </w:p>
    <w:p w14:paraId="2E7EBC06" w14:textId="77777777" w:rsidR="00516291" w:rsidRDefault="00AE77A6">
      <w:pPr>
        <w:pStyle w:val="ListBullet"/>
      </w:pPr>
      <w:r>
        <w:t>Provide destination GEI credentials/permissions and required Enterprise/org administrative access.</w:t>
      </w:r>
    </w:p>
    <w:p w14:paraId="3EB71C3E" w14:textId="77777777" w:rsidR="00516291" w:rsidRDefault="00AE77A6">
      <w:pPr>
        <w:pStyle w:val="ListBullet"/>
      </w:pPr>
      <w:r>
        <w:t>Implement enough of the HCSC custom authorization model to test selected HS users and repository access.</w:t>
      </w:r>
    </w:p>
    <w:p w14:paraId="0A77FEA9" w14:textId="77777777" w:rsidR="00516291" w:rsidRDefault="00AE77A6">
      <w:pPr>
        <w:pStyle w:val="ListBullet"/>
      </w:pPr>
      <w:r>
        <w:t>Create/approve destination runner groups, labels and access policies.</w:t>
      </w:r>
    </w:p>
    <w:p w14:paraId="57B97EAA" w14:textId="77777777" w:rsidR="00516291" w:rsidRDefault="00AE77A6">
      <w:pPr>
        <w:pStyle w:val="ListBullet"/>
      </w:pPr>
      <w:r>
        <w:t>Provision or approve the cloned Azure VNet/private-runner networking environment.</w:t>
      </w:r>
    </w:p>
    <w:p w14:paraId="7301A296" w14:textId="63626527" w:rsidR="00516291" w:rsidRDefault="00AE77A6">
      <w:pPr>
        <w:pStyle w:val="ListBullet"/>
      </w:pPr>
      <w:r>
        <w:t xml:space="preserve">Provision/host cloned self-hosted </w:t>
      </w:r>
      <w:r w:rsidR="70B85EA2">
        <w:t>runners</w:t>
      </w:r>
      <w:r>
        <w:t xml:space="preserve"> agreed.</w:t>
      </w:r>
    </w:p>
    <w:p w14:paraId="365C6996" w14:textId="77777777" w:rsidR="00516291" w:rsidRDefault="00AE77A6">
      <w:pPr>
        <w:pStyle w:val="ListBullet"/>
      </w:pPr>
      <w:r>
        <w:t>Provide representative GitHub Apps/security controls/enterprise policies required for a production-like test.</w:t>
      </w:r>
    </w:p>
    <w:p w14:paraId="689BCBD7" w14:textId="77777777" w:rsidR="00516291" w:rsidRDefault="00AE77A6">
      <w:pPr>
        <w:pStyle w:val="ListBullet"/>
      </w:pPr>
      <w:r>
        <w:t>Provide GitHub Admin, IAM, Networking/Platform and Security SMEs during execution and defect review.</w:t>
      </w:r>
    </w:p>
    <w:p w14:paraId="29EB66BB" w14:textId="0CF8A7FA" w:rsidR="38D51ABB" w:rsidRDefault="00AE77A6" w:rsidP="006902E9">
      <w:pPr>
        <w:pStyle w:val="ListBullet"/>
      </w:pPr>
      <w:r>
        <w:t>Approve whether the validated cloned private-runner VNet and self-hosted runners can be retained for production</w:t>
      </w:r>
      <w:r w:rsidR="00315BDA">
        <w:t>.</w:t>
      </w:r>
    </w:p>
    <w:p w14:paraId="41B7D43A" w14:textId="77777777" w:rsidR="00516291" w:rsidRDefault="00AE77A6">
      <w:pPr>
        <w:pStyle w:val="Heading2"/>
      </w:pPr>
      <w:bookmarkStart w:id="17" w:name="_Toc237617513"/>
      <w:r>
        <w:t>7.2 HS dependencies</w:t>
      </w:r>
      <w:bookmarkEnd w:id="17"/>
    </w:p>
    <w:p w14:paraId="5EE7EDF6" w14:textId="77777777" w:rsidR="00516291" w:rsidRDefault="00AE77A6">
      <w:pPr>
        <w:pStyle w:val="ListBullet"/>
      </w:pPr>
      <w:r>
        <w:t>Provide the complete source repository inventory/manifest and source organization access.</w:t>
      </w:r>
    </w:p>
    <w:p w14:paraId="7E98EDFB" w14:textId="77777777" w:rsidR="00516291" w:rsidRDefault="00AE77A6">
      <w:pPr>
        <w:pStyle w:val="ListBullet"/>
      </w:pPr>
      <w:r>
        <w:t>Provide SSO-authorized source credentials with the scopes required by the migration tooling.</w:t>
      </w:r>
    </w:p>
    <w:p w14:paraId="74290459" w14:textId="77777777" w:rsidR="00516291" w:rsidRDefault="00AE77A6">
      <w:pPr>
        <w:pStyle w:val="ListBullet"/>
      </w:pPr>
      <w:r>
        <w:t>Provide self-hosted runner inventory, groups, labels, OS/tool baseline and workload dependencies.</w:t>
      </w:r>
    </w:p>
    <w:p w14:paraId="6EDAD33B" w14:textId="77777777" w:rsidR="00516291" w:rsidRDefault="00AE77A6">
      <w:pPr>
        <w:pStyle w:val="ListBullet"/>
      </w:pPr>
      <w:r>
        <w:t>Provide required internal endpoints, DNS, proxy, firewall and application connectivity requirements.</w:t>
      </w:r>
    </w:p>
    <w:p w14:paraId="4C339B8F" w14:textId="77777777" w:rsidR="00516291" w:rsidRDefault="00AE77A6">
      <w:pPr>
        <w:pStyle w:val="ListBullet"/>
      </w:pPr>
      <w:r>
        <w:t>Provide package inventory and package migration/validation requirements.</w:t>
      </w:r>
    </w:p>
    <w:p w14:paraId="5AE004B5" w14:textId="77777777" w:rsidR="00516291" w:rsidRDefault="00AE77A6">
      <w:pPr>
        <w:pStyle w:val="ListBullet"/>
      </w:pPr>
      <w:r>
        <w:t>Identify GitHub Apps, webhooks, deploy keys, OIDC and other external integration dependencies.</w:t>
      </w:r>
    </w:p>
    <w:p w14:paraId="7145A680" w14:textId="77777777" w:rsidR="00516291" w:rsidRDefault="00AE77A6">
      <w:pPr>
        <w:pStyle w:val="ListBullet"/>
      </w:pPr>
      <w:r>
        <w:t>Nominate representative HS developers and application/repository owners for functional testing.</w:t>
      </w:r>
    </w:p>
    <w:p w14:paraId="095E86F4" w14:textId="77777777" w:rsidR="00516291" w:rsidRDefault="00AE77A6">
      <w:pPr>
        <w:pStyle w:val="ListBullet"/>
      </w:pPr>
      <w:r>
        <w:t>Keep current HS runners available during rehearsal and support comparison/troubleshooting.</w:t>
      </w:r>
    </w:p>
    <w:p w14:paraId="675D7718" w14:textId="77777777" w:rsidR="00516291" w:rsidRDefault="00AE77A6">
      <w:pPr>
        <w:pStyle w:val="Heading2"/>
      </w:pPr>
      <w:bookmarkStart w:id="18" w:name="_Toc237617514"/>
      <w:r>
        <w:t>7.3 Joint dependencies</w:t>
      </w:r>
      <w:bookmarkEnd w:id="18"/>
    </w:p>
    <w:p w14:paraId="1F0D68F7" w14:textId="77777777" w:rsidR="00516291" w:rsidRDefault="00AE77A6">
      <w:pPr>
        <w:pStyle w:val="ListBullet"/>
      </w:pPr>
      <w:r>
        <w:t>Agree the rehearsal window, freeze expectations and test communications.</w:t>
      </w:r>
    </w:p>
    <w:p w14:paraId="2BCE0839" w14:textId="77777777" w:rsidR="00516291" w:rsidRDefault="00AE77A6">
      <w:pPr>
        <w:pStyle w:val="ListBullet"/>
      </w:pPr>
      <w:r>
        <w:t>Agree the production-like HCSC policy baseline to apply to the test organization.</w:t>
      </w:r>
    </w:p>
    <w:p w14:paraId="182CCC69" w14:textId="77777777" w:rsidR="00516291" w:rsidRDefault="00AE77A6">
      <w:pPr>
        <w:pStyle w:val="ListBullet"/>
      </w:pPr>
      <w:r>
        <w:t>Agree runner/network test cases and required internal destinations.</w:t>
      </w:r>
    </w:p>
    <w:p w14:paraId="75BEA017" w14:textId="77777777" w:rsidR="00516291" w:rsidRDefault="00AE77A6">
      <w:pPr>
        <w:pStyle w:val="ListBullet"/>
      </w:pPr>
      <w:r>
        <w:t>Agree the HS developer UAT group and expected repository permissions.</w:t>
      </w:r>
    </w:p>
    <w:p w14:paraId="09B55598" w14:textId="77777777" w:rsidR="00516291" w:rsidRDefault="00AE77A6">
      <w:pPr>
        <w:pStyle w:val="ListBullet"/>
      </w:pPr>
      <w:r>
        <w:t>Agree defect severity, ownership and retest process.</w:t>
      </w:r>
    </w:p>
    <w:p w14:paraId="002BD50B" w14:textId="77777777" w:rsidR="00516291" w:rsidRDefault="00AE77A6">
      <w:pPr>
        <w:pStyle w:val="ListBullet"/>
      </w:pPr>
      <w:r>
        <w:t>Agree evidence location and production-readiness sign-off process.</w:t>
      </w:r>
    </w:p>
    <w:p w14:paraId="5F7BCBF5" w14:textId="00419640" w:rsidR="00516291" w:rsidRDefault="00DC64F1" w:rsidP="007653D8">
      <w:pPr>
        <w:pStyle w:val="Heading1"/>
      </w:pPr>
      <w:bookmarkStart w:id="19" w:name="_Toc237617515"/>
      <w:r>
        <w:t xml:space="preserve">Test </w:t>
      </w:r>
      <w:r w:rsidR="00AE77A6">
        <w:t>Entry Criteria</w:t>
      </w:r>
      <w:bookmarkEnd w:id="19"/>
    </w:p>
    <w:p w14:paraId="2532A8DC" w14:textId="77777777" w:rsidR="00516291" w:rsidRDefault="00AE77A6">
      <w:pPr>
        <w:pStyle w:val="ListBullet"/>
      </w:pPr>
      <w:r>
        <w:t>HCSC rehearsal organization created.</w:t>
      </w:r>
    </w:p>
    <w:p w14:paraId="673C1D01" w14:textId="77777777" w:rsidR="00516291" w:rsidRDefault="00AE77A6">
      <w:pPr>
        <w:pStyle w:val="ListBullet"/>
      </w:pPr>
      <w:r>
        <w:t>Complete HS repository manifest approved.</w:t>
      </w:r>
    </w:p>
    <w:p w14:paraId="3C3164F6" w14:textId="77777777" w:rsidR="00516291" w:rsidRDefault="00AE77A6">
      <w:pPr>
        <w:pStyle w:val="ListBullet"/>
      </w:pPr>
      <w:r>
        <w:t>Source and destination GEI credentials validated.</w:t>
      </w:r>
    </w:p>
    <w:p w14:paraId="1C2E9975" w14:textId="77777777" w:rsidR="00516291" w:rsidRDefault="00AE77A6">
      <w:pPr>
        <w:pStyle w:val="ListBullet"/>
      </w:pPr>
      <w:r>
        <w:t>Migration workflow and custom scripts versioned and ready.</w:t>
      </w:r>
    </w:p>
    <w:p w14:paraId="7538BF84" w14:textId="77777777" w:rsidR="00516291" w:rsidRDefault="00AE77A6">
      <w:pPr>
        <w:pStyle w:val="ListBullet"/>
      </w:pPr>
      <w:r>
        <w:t>Source baseline/inventory captured.</w:t>
      </w:r>
    </w:p>
    <w:p w14:paraId="59137C4F" w14:textId="77777777" w:rsidR="00516291" w:rsidRDefault="00AE77A6">
      <w:pPr>
        <w:pStyle w:val="ListBullet"/>
      </w:pPr>
      <w:r>
        <w:t>HCSC IAM test authorization available for selected HS users.</w:t>
      </w:r>
    </w:p>
    <w:p w14:paraId="70C2F014" w14:textId="77777777" w:rsidR="00516291" w:rsidRDefault="00AE77A6">
      <w:pPr>
        <w:pStyle w:val="ListBullet"/>
      </w:pPr>
      <w:r>
        <w:t>Public runner configuration ready where applicable.</w:t>
      </w:r>
    </w:p>
    <w:p w14:paraId="7F2E1EAB" w14:textId="77777777" w:rsidR="00516291" w:rsidRDefault="00AE77A6">
      <w:pPr>
        <w:pStyle w:val="ListBullet"/>
      </w:pPr>
      <w:r>
        <w:t>Cloned private-runner VNet/network configuration provisioned and connectivity prechecked.</w:t>
      </w:r>
    </w:p>
    <w:p w14:paraId="68678F12" w14:textId="77777777" w:rsidR="00516291" w:rsidRDefault="00AE77A6">
      <w:pPr>
        <w:pStyle w:val="ListBullet"/>
      </w:pPr>
      <w:r>
        <w:t>Cloned self-hosted runners provisioned/registered and basic connectivity prechecked.</w:t>
      </w:r>
    </w:p>
    <w:p w14:paraId="76F90834" w14:textId="77777777" w:rsidR="00516291" w:rsidRDefault="00AE77A6">
      <w:pPr>
        <w:pStyle w:val="ListBullet"/>
      </w:pPr>
      <w:r>
        <w:t>Required package tooling/credentials available.</w:t>
      </w:r>
    </w:p>
    <w:p w14:paraId="3F057C40" w14:textId="77777777" w:rsidR="00516291" w:rsidRDefault="00AE77A6">
      <w:pPr>
        <w:pStyle w:val="ListBullet"/>
      </w:pPr>
      <w:r>
        <w:t>Known manual-gap runbooks have owners and validation steps.</w:t>
      </w:r>
    </w:p>
    <w:p w14:paraId="3E80C123" w14:textId="77777777" w:rsidR="00516291" w:rsidRDefault="00AE77A6">
      <w:pPr>
        <w:pStyle w:val="ListBullet"/>
      </w:pPr>
      <w:r>
        <w:t>Logging/evidence repository/location defined.</w:t>
      </w:r>
    </w:p>
    <w:p w14:paraId="1E229D88" w14:textId="77777777" w:rsidR="00516291" w:rsidRDefault="00AE77A6">
      <w:pPr>
        <w:pStyle w:val="ListBullet"/>
      </w:pPr>
      <w:r>
        <w:t>Rollback/cleanup approach for the rehearsal environment agreed.</w:t>
      </w:r>
    </w:p>
    <w:p w14:paraId="6F8E8043" w14:textId="3AF2EDAE" w:rsidR="00516291" w:rsidRDefault="00AE77A6" w:rsidP="007653D8">
      <w:pPr>
        <w:pStyle w:val="Heading1"/>
      </w:pPr>
      <w:bookmarkStart w:id="20" w:name="_Toc237617516"/>
      <w:r>
        <w:t>Test Execution</w:t>
      </w:r>
      <w:bookmarkEnd w:id="20"/>
    </w:p>
    <w:p w14:paraId="370C9F1C" w14:textId="77777777" w:rsidR="00516291" w:rsidRDefault="00AE77A6">
      <w:pPr>
        <w:pStyle w:val="ListNumber"/>
      </w:pPr>
      <w:r>
        <w:t>Freeze and capture the HS source baseline used for comparison.</w:t>
      </w:r>
    </w:p>
    <w:p w14:paraId="1EB75E9B" w14:textId="77777777" w:rsidR="00516291" w:rsidRDefault="00AE77A6">
      <w:pPr>
        <w:pStyle w:val="ListNumber"/>
      </w:pPr>
      <w:r>
        <w:t>Validate HCSC rehearsal organization, IAM access, Enterprise policies and administrative permissions.</w:t>
      </w:r>
    </w:p>
    <w:p w14:paraId="395A96E4" w14:textId="77777777" w:rsidR="00516291" w:rsidRDefault="00AE77A6">
      <w:pPr>
        <w:pStyle w:val="ListNumber"/>
      </w:pPr>
      <w:r>
        <w:t>Validate cloned private-runner networking and cloned self-hosted runners before migration.</w:t>
      </w:r>
    </w:p>
    <w:p w14:paraId="66E2F030" w14:textId="77777777" w:rsidR="00516291" w:rsidRDefault="00AE77A6">
      <w:pPr>
        <w:pStyle w:val="ListNumber"/>
      </w:pPr>
      <w:r>
        <w:t>Execute the full GEI organization-to-organization migration for the complete repository list.</w:t>
      </w:r>
    </w:p>
    <w:p w14:paraId="03451E5D" w14:textId="77777777" w:rsidR="00516291" w:rsidRDefault="00AE77A6">
      <w:pPr>
        <w:pStyle w:val="ListNumber"/>
      </w:pPr>
      <w:r>
        <w:t>Capture GEI migration IDs, workflow run IDs, logs, warnings, failures, duration and retry behavior.</w:t>
      </w:r>
    </w:p>
    <w:p w14:paraId="464C5E1D" w14:textId="77777777" w:rsidR="00516291" w:rsidRDefault="00AE77A6">
      <w:pPr>
        <w:pStyle w:val="ListNumber"/>
      </w:pPr>
      <w:r>
        <w:t>Execute organization-asset replay for rulesets, Actions variables and custom properties.</w:t>
      </w:r>
    </w:p>
    <w:p w14:paraId="625BFA2F" w14:textId="29D419B4" w:rsidR="00516291" w:rsidRDefault="00AE77A6">
      <w:pPr>
        <w:pStyle w:val="ListNumber"/>
      </w:pPr>
      <w:r>
        <w:t>Execute secrets migration process.</w:t>
      </w:r>
    </w:p>
    <w:p w14:paraId="5C2F9D00" w14:textId="77777777" w:rsidR="00516291" w:rsidRDefault="00AE77A6">
      <w:pPr>
        <w:pStyle w:val="ListNumber"/>
      </w:pPr>
      <w:r>
        <w:t>Execute package migration tooling for applicable ecosystems.</w:t>
      </w:r>
    </w:p>
    <w:p w14:paraId="3E10A89F" w14:textId="77777777" w:rsidR="00516291" w:rsidRDefault="00AE77A6">
      <w:pPr>
        <w:pStyle w:val="ListNumber"/>
      </w:pPr>
      <w:r>
        <w:t>Execute repository-level custom automation and documented manual remediation.</w:t>
      </w:r>
    </w:p>
    <w:p w14:paraId="52D00562" w14:textId="77777777" w:rsidR="00516291" w:rsidRDefault="00AE77A6">
      <w:pPr>
        <w:pStyle w:val="ListNumber"/>
      </w:pPr>
      <w:r>
        <w:t>Reconcile teams/access using the HCSC target authorization model.</w:t>
      </w:r>
    </w:p>
    <w:p w14:paraId="0F9AD5D7" w14:textId="77777777" w:rsidR="00516291" w:rsidRDefault="00AE77A6">
      <w:pPr>
        <w:pStyle w:val="ListNumber"/>
      </w:pPr>
      <w:r>
        <w:t>Perform required GitHub App, webhook, deploy-key, environment, OAuth/IP/audit and OIDC remediation/testing.</w:t>
      </w:r>
    </w:p>
    <w:p w14:paraId="50821B50" w14:textId="77777777" w:rsidR="00516291" w:rsidRDefault="00AE77A6">
      <w:pPr>
        <w:pStyle w:val="ListNumber"/>
      </w:pPr>
      <w:r>
        <w:t>Run automated source-vs-target validation across the full repository inventory.</w:t>
      </w:r>
    </w:p>
    <w:p w14:paraId="0409712E" w14:textId="77777777" w:rsidR="00516291" w:rsidRDefault="00AE77A6">
      <w:pPr>
        <w:pStyle w:val="ListNumber"/>
      </w:pPr>
      <w:r>
        <w:t>Execute representative GitHub Actions workflows across all critical runner/label/network patterns.</w:t>
      </w:r>
    </w:p>
    <w:p w14:paraId="7A153BC7" w14:textId="77777777" w:rsidR="00516291" w:rsidRDefault="00AE77A6">
      <w:pPr>
        <w:pStyle w:val="ListNumber"/>
      </w:pPr>
      <w:r>
        <w:t>Open the rehearsal organization to the selected HS developer test group.</w:t>
      </w:r>
    </w:p>
    <w:p w14:paraId="2A262572" w14:textId="77777777" w:rsidR="00516291" w:rsidRDefault="00AE77A6">
      <w:pPr>
        <w:pStyle w:val="ListNumber"/>
      </w:pPr>
      <w:r>
        <w:t>Execute developer functional/UAT test cases.</w:t>
      </w:r>
    </w:p>
    <w:p w14:paraId="70A57BD6" w14:textId="77777777" w:rsidR="00516291" w:rsidRDefault="00AE77A6">
      <w:pPr>
        <w:pStyle w:val="ListNumber"/>
      </w:pPr>
      <w:r>
        <w:t>Review logs and defects jointly with HCSC/HS SMEs.</w:t>
      </w:r>
    </w:p>
    <w:p w14:paraId="40892807" w14:textId="77777777" w:rsidR="00516291" w:rsidRDefault="00AE77A6">
      <w:pPr>
        <w:pStyle w:val="ListNumber"/>
      </w:pPr>
      <w:r>
        <w:t>Fix scripts/configuration/runbook steps and retest failed scenarios.</w:t>
      </w:r>
    </w:p>
    <w:p w14:paraId="1FF7FE69" w14:textId="77777777" w:rsidR="00516291" w:rsidRDefault="00AE77A6">
      <w:pPr>
        <w:pStyle w:val="ListNumber"/>
      </w:pPr>
      <w:r>
        <w:t>Produce the final rehearsal report and production readiness decision.</w:t>
      </w:r>
    </w:p>
    <w:p w14:paraId="1BAECB53" w14:textId="77777777" w:rsidR="00516291" w:rsidRDefault="00AE77A6" w:rsidP="007653D8">
      <w:pPr>
        <w:pStyle w:val="Heading1"/>
      </w:pPr>
      <w:bookmarkStart w:id="21" w:name="_Toc237617517"/>
      <w:r>
        <w:t>10. Validation Model</w:t>
      </w:r>
      <w:bookmarkEnd w:id="21"/>
    </w:p>
    <w:p w14:paraId="12213EC2" w14:textId="77777777" w:rsidR="00516291" w:rsidRDefault="00AE77A6">
      <w:pPr>
        <w:pStyle w:val="Heading2"/>
      </w:pPr>
      <w:bookmarkStart w:id="22" w:name="_Toc237617518"/>
      <w:r>
        <w:t>10.1 100% migration accounting</w:t>
      </w:r>
      <w:bookmarkEnd w:id="22"/>
    </w:p>
    <w:p w14:paraId="7115D964" w14:textId="6448E73D" w:rsidR="00516291" w:rsidRDefault="00AE77A6">
      <w:r>
        <w:t>Every in-scope repository must receive a recorded result.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4"/>
        <w:gridCol w:w="4383"/>
        <w:gridCol w:w="3021"/>
      </w:tblGrid>
      <w:tr w:rsidR="00516291" w14:paraId="0153747A" w14:textId="77777777">
        <w:trPr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190248F5" w14:textId="77777777" w:rsidR="00516291" w:rsidRDefault="00AE77A6">
            <w:r>
              <w:rPr>
                <w:b/>
                <w:sz w:val="18"/>
              </w:rPr>
              <w:t>Control</w:t>
            </w:r>
          </w:p>
        </w:tc>
        <w:tc>
          <w:tcPr>
            <w:tcW w:w="4608" w:type="dxa"/>
            <w:shd w:val="clear" w:color="auto" w:fill="D9EAF7"/>
            <w:vAlign w:val="center"/>
          </w:tcPr>
          <w:p w14:paraId="4633A2DC" w14:textId="77777777" w:rsidR="00516291" w:rsidRDefault="00AE77A6">
            <w:r>
              <w:rPr>
                <w:b/>
                <w:sz w:val="18"/>
              </w:rPr>
              <w:t>Expected result</w:t>
            </w:r>
          </w:p>
        </w:tc>
        <w:tc>
          <w:tcPr>
            <w:tcW w:w="3168" w:type="dxa"/>
            <w:shd w:val="clear" w:color="auto" w:fill="D9EAF7"/>
            <w:vAlign w:val="center"/>
          </w:tcPr>
          <w:p w14:paraId="4AE1417D" w14:textId="77777777" w:rsidR="00516291" w:rsidRDefault="00AE77A6">
            <w:r>
              <w:rPr>
                <w:b/>
                <w:sz w:val="18"/>
              </w:rPr>
              <w:t>Evidence</w:t>
            </w:r>
          </w:p>
        </w:tc>
      </w:tr>
      <w:tr w:rsidR="00516291" w14:paraId="1545B670" w14:textId="77777777">
        <w:trPr>
          <w:jc w:val="center"/>
        </w:trPr>
        <w:tc>
          <w:tcPr>
            <w:tcW w:w="3168" w:type="dxa"/>
            <w:vAlign w:val="center"/>
          </w:tcPr>
          <w:p w14:paraId="724833FB" w14:textId="77777777" w:rsidR="00516291" w:rsidRDefault="00AE77A6">
            <w:r>
              <w:rPr>
                <w:sz w:val="17"/>
              </w:rPr>
              <w:t>Repository migration status</w:t>
            </w:r>
          </w:p>
        </w:tc>
        <w:tc>
          <w:tcPr>
            <w:tcW w:w="4608" w:type="dxa"/>
            <w:vAlign w:val="center"/>
          </w:tcPr>
          <w:p w14:paraId="27DF411F" w14:textId="77777777" w:rsidR="00516291" w:rsidRDefault="00AE77A6">
            <w:r>
              <w:rPr>
                <w:sz w:val="17"/>
              </w:rPr>
              <w:t>100% of in-scope repos accounted for as pass/fail/exception</w:t>
            </w:r>
          </w:p>
        </w:tc>
        <w:tc>
          <w:tcPr>
            <w:tcW w:w="3168" w:type="dxa"/>
            <w:vAlign w:val="center"/>
          </w:tcPr>
          <w:p w14:paraId="090CE2F3" w14:textId="77777777" w:rsidR="00516291" w:rsidRDefault="00AE77A6">
            <w:r>
              <w:rPr>
                <w:sz w:val="17"/>
              </w:rPr>
              <w:t>GEI logs + migration report</w:t>
            </w:r>
          </w:p>
        </w:tc>
      </w:tr>
      <w:tr w:rsidR="00516291" w14:paraId="360FB1BC" w14:textId="77777777">
        <w:trPr>
          <w:jc w:val="center"/>
        </w:trPr>
        <w:tc>
          <w:tcPr>
            <w:tcW w:w="3168" w:type="dxa"/>
            <w:vAlign w:val="center"/>
          </w:tcPr>
          <w:p w14:paraId="1EF54FDF" w14:textId="77777777" w:rsidR="00516291" w:rsidRDefault="00AE77A6">
            <w:r>
              <w:rPr>
                <w:sz w:val="17"/>
              </w:rPr>
              <w:t>Destination repository existence</w:t>
            </w:r>
          </w:p>
        </w:tc>
        <w:tc>
          <w:tcPr>
            <w:tcW w:w="4608" w:type="dxa"/>
            <w:vAlign w:val="center"/>
          </w:tcPr>
          <w:p w14:paraId="32E22A75" w14:textId="77777777" w:rsidR="00516291" w:rsidRDefault="00AE77A6">
            <w:r>
              <w:rPr>
                <w:sz w:val="17"/>
              </w:rPr>
              <w:t>Expected target repositories exist</w:t>
            </w:r>
          </w:p>
        </w:tc>
        <w:tc>
          <w:tcPr>
            <w:tcW w:w="3168" w:type="dxa"/>
            <w:vAlign w:val="center"/>
          </w:tcPr>
          <w:p w14:paraId="0BC12C0E" w14:textId="77777777" w:rsidR="00516291" w:rsidRDefault="00AE77A6">
            <w:r>
              <w:rPr>
                <w:sz w:val="17"/>
              </w:rPr>
              <w:t>API inventory/diff</w:t>
            </w:r>
          </w:p>
        </w:tc>
      </w:tr>
      <w:tr w:rsidR="00516291" w14:paraId="577140E1" w14:textId="77777777">
        <w:trPr>
          <w:jc w:val="center"/>
        </w:trPr>
        <w:tc>
          <w:tcPr>
            <w:tcW w:w="3168" w:type="dxa"/>
            <w:vAlign w:val="center"/>
          </w:tcPr>
          <w:p w14:paraId="7384ADA2" w14:textId="77777777" w:rsidR="00516291" w:rsidRDefault="00AE77A6">
            <w:r>
              <w:rPr>
                <w:sz w:val="17"/>
              </w:rPr>
              <w:t>Default branch / branches / tags</w:t>
            </w:r>
          </w:p>
        </w:tc>
        <w:tc>
          <w:tcPr>
            <w:tcW w:w="4608" w:type="dxa"/>
            <w:vAlign w:val="center"/>
          </w:tcPr>
          <w:p w14:paraId="2EB36841" w14:textId="77777777" w:rsidR="00516291" w:rsidRDefault="00AE77A6">
            <w:r>
              <w:rPr>
                <w:sz w:val="17"/>
              </w:rPr>
              <w:t>Matches expected source state</w:t>
            </w:r>
          </w:p>
        </w:tc>
        <w:tc>
          <w:tcPr>
            <w:tcW w:w="3168" w:type="dxa"/>
            <w:vAlign w:val="center"/>
          </w:tcPr>
          <w:p w14:paraId="48494BF0" w14:textId="77777777" w:rsidR="00516291" w:rsidRDefault="00AE77A6">
            <w:r>
              <w:rPr>
                <w:sz w:val="17"/>
              </w:rPr>
              <w:t>Automated validation output</w:t>
            </w:r>
          </w:p>
        </w:tc>
      </w:tr>
      <w:tr w:rsidR="00516291" w14:paraId="7F4CAC8C" w14:textId="77777777">
        <w:trPr>
          <w:jc w:val="center"/>
        </w:trPr>
        <w:tc>
          <w:tcPr>
            <w:tcW w:w="3168" w:type="dxa"/>
            <w:vAlign w:val="center"/>
          </w:tcPr>
          <w:p w14:paraId="3F1A7661" w14:textId="77777777" w:rsidR="00516291" w:rsidRDefault="00AE77A6">
            <w:r>
              <w:rPr>
                <w:sz w:val="17"/>
              </w:rPr>
              <w:t>PRs/issues/history</w:t>
            </w:r>
          </w:p>
        </w:tc>
        <w:tc>
          <w:tcPr>
            <w:tcW w:w="4608" w:type="dxa"/>
            <w:vAlign w:val="center"/>
          </w:tcPr>
          <w:p w14:paraId="6BB56F3F" w14:textId="77777777" w:rsidR="00516291" w:rsidRDefault="00AE77A6">
            <w:r>
              <w:rPr>
                <w:sz w:val="17"/>
              </w:rPr>
              <w:t>GEI-supported history preserved</w:t>
            </w:r>
          </w:p>
        </w:tc>
        <w:tc>
          <w:tcPr>
            <w:tcW w:w="3168" w:type="dxa"/>
            <w:vAlign w:val="center"/>
          </w:tcPr>
          <w:p w14:paraId="1CC296A7" w14:textId="77777777" w:rsidR="00516291" w:rsidRDefault="00AE77A6">
            <w:r>
              <w:rPr>
                <w:sz w:val="17"/>
              </w:rPr>
              <w:t>Automated counts + deep sample</w:t>
            </w:r>
          </w:p>
        </w:tc>
      </w:tr>
      <w:tr w:rsidR="00516291" w14:paraId="3D0F72B4" w14:textId="77777777">
        <w:trPr>
          <w:jc w:val="center"/>
        </w:trPr>
        <w:tc>
          <w:tcPr>
            <w:tcW w:w="3168" w:type="dxa"/>
            <w:vAlign w:val="center"/>
          </w:tcPr>
          <w:p w14:paraId="71E6F801" w14:textId="77777777" w:rsidR="00516291" w:rsidRDefault="00AE77A6">
            <w:r>
              <w:rPr>
                <w:sz w:val="17"/>
              </w:rPr>
              <w:t>Org/repo configuration</w:t>
            </w:r>
          </w:p>
        </w:tc>
        <w:tc>
          <w:tcPr>
            <w:tcW w:w="4608" w:type="dxa"/>
            <w:vAlign w:val="center"/>
          </w:tcPr>
          <w:p w14:paraId="39A34E13" w14:textId="77777777" w:rsidR="00516291" w:rsidRDefault="00AE77A6">
            <w:r>
              <w:rPr>
                <w:sz w:val="17"/>
              </w:rPr>
              <w:t>Expected automated/manual state present</w:t>
            </w:r>
          </w:p>
        </w:tc>
        <w:tc>
          <w:tcPr>
            <w:tcW w:w="3168" w:type="dxa"/>
            <w:vAlign w:val="center"/>
          </w:tcPr>
          <w:p w14:paraId="15D6AD37" w14:textId="77777777" w:rsidR="00516291" w:rsidRDefault="00AE77A6">
            <w:r>
              <w:rPr>
                <w:sz w:val="17"/>
              </w:rPr>
              <w:t>Config reconciliation report</w:t>
            </w:r>
          </w:p>
        </w:tc>
      </w:tr>
      <w:tr w:rsidR="00516291" w14:paraId="3EE70A89" w14:textId="77777777">
        <w:trPr>
          <w:jc w:val="center"/>
        </w:trPr>
        <w:tc>
          <w:tcPr>
            <w:tcW w:w="3168" w:type="dxa"/>
            <w:vAlign w:val="center"/>
          </w:tcPr>
          <w:p w14:paraId="67D5D0EB" w14:textId="77777777" w:rsidR="00516291" w:rsidRDefault="00AE77A6">
            <w:r>
              <w:rPr>
                <w:sz w:val="17"/>
              </w:rPr>
              <w:t>Secrets</w:t>
            </w:r>
          </w:p>
        </w:tc>
        <w:tc>
          <w:tcPr>
            <w:tcW w:w="4608" w:type="dxa"/>
            <w:vAlign w:val="center"/>
          </w:tcPr>
          <w:p w14:paraId="79E3134E" w14:textId="77777777" w:rsidR="00516291" w:rsidRDefault="00AE77A6">
            <w:r>
              <w:rPr>
                <w:sz w:val="17"/>
              </w:rPr>
              <w:t>Expected names/scopes restored; functional consumers work</w:t>
            </w:r>
          </w:p>
        </w:tc>
        <w:tc>
          <w:tcPr>
            <w:tcW w:w="3168" w:type="dxa"/>
            <w:vAlign w:val="center"/>
          </w:tcPr>
          <w:p w14:paraId="28D64FA0" w14:textId="77777777" w:rsidR="00516291" w:rsidRDefault="00AE77A6">
            <w:r>
              <w:rPr>
                <w:sz w:val="17"/>
              </w:rPr>
              <w:t>Secrets report + workflow test</w:t>
            </w:r>
          </w:p>
        </w:tc>
      </w:tr>
      <w:tr w:rsidR="00516291" w14:paraId="0F839619" w14:textId="77777777">
        <w:trPr>
          <w:jc w:val="center"/>
        </w:trPr>
        <w:tc>
          <w:tcPr>
            <w:tcW w:w="3168" w:type="dxa"/>
            <w:vAlign w:val="center"/>
          </w:tcPr>
          <w:p w14:paraId="6329035D" w14:textId="77777777" w:rsidR="00516291" w:rsidRDefault="00AE77A6">
            <w:r>
              <w:rPr>
                <w:sz w:val="17"/>
              </w:rPr>
              <w:t>Packages</w:t>
            </w:r>
          </w:p>
        </w:tc>
        <w:tc>
          <w:tcPr>
            <w:tcW w:w="4608" w:type="dxa"/>
            <w:vAlign w:val="center"/>
          </w:tcPr>
          <w:p w14:paraId="66A35419" w14:textId="77777777" w:rsidR="00516291" w:rsidRDefault="00AE77A6">
            <w:r>
              <w:rPr>
                <w:sz w:val="17"/>
              </w:rPr>
              <w:t>Required packages/versions accessible</w:t>
            </w:r>
          </w:p>
        </w:tc>
        <w:tc>
          <w:tcPr>
            <w:tcW w:w="3168" w:type="dxa"/>
            <w:vAlign w:val="center"/>
          </w:tcPr>
          <w:p w14:paraId="191C1341" w14:textId="77777777" w:rsidR="00516291" w:rsidRDefault="00AE77A6">
            <w:r>
              <w:rPr>
                <w:sz w:val="17"/>
              </w:rPr>
              <w:t>Package validation evidence</w:t>
            </w:r>
          </w:p>
        </w:tc>
      </w:tr>
      <w:tr w:rsidR="00516291" w14:paraId="7B661137" w14:textId="77777777">
        <w:trPr>
          <w:jc w:val="center"/>
        </w:trPr>
        <w:tc>
          <w:tcPr>
            <w:tcW w:w="3168" w:type="dxa"/>
            <w:vAlign w:val="center"/>
          </w:tcPr>
          <w:p w14:paraId="1D5F234D" w14:textId="77777777" w:rsidR="00516291" w:rsidRDefault="00AE77A6">
            <w:r>
              <w:rPr>
                <w:sz w:val="17"/>
              </w:rPr>
              <w:t>Teams/access</w:t>
            </w:r>
          </w:p>
        </w:tc>
        <w:tc>
          <w:tcPr>
            <w:tcW w:w="4608" w:type="dxa"/>
            <w:vAlign w:val="center"/>
          </w:tcPr>
          <w:p w14:paraId="52635917" w14:textId="77777777" w:rsidR="00516291" w:rsidRDefault="00AE77A6">
            <w:r>
              <w:rPr>
                <w:sz w:val="17"/>
              </w:rPr>
              <w:t>HCSC target authorization behaves as designed</w:t>
            </w:r>
          </w:p>
        </w:tc>
        <w:tc>
          <w:tcPr>
            <w:tcW w:w="3168" w:type="dxa"/>
            <w:vAlign w:val="center"/>
          </w:tcPr>
          <w:p w14:paraId="304C2D14" w14:textId="77777777" w:rsidR="00516291" w:rsidRDefault="00AE77A6">
            <w:r>
              <w:rPr>
                <w:sz w:val="17"/>
              </w:rPr>
              <w:t>Access reconciliation + UAT</w:t>
            </w:r>
          </w:p>
        </w:tc>
      </w:tr>
      <w:tr w:rsidR="00516291" w14:paraId="4935729A" w14:textId="77777777">
        <w:trPr>
          <w:jc w:val="center"/>
        </w:trPr>
        <w:tc>
          <w:tcPr>
            <w:tcW w:w="3168" w:type="dxa"/>
            <w:vAlign w:val="center"/>
          </w:tcPr>
          <w:p w14:paraId="300ECB12" w14:textId="77777777" w:rsidR="00516291" w:rsidRDefault="00AE77A6">
            <w:r>
              <w:rPr>
                <w:sz w:val="17"/>
              </w:rPr>
              <w:t>Runner dependencies</w:t>
            </w:r>
          </w:p>
        </w:tc>
        <w:tc>
          <w:tcPr>
            <w:tcW w:w="4608" w:type="dxa"/>
            <w:vAlign w:val="center"/>
          </w:tcPr>
          <w:p w14:paraId="61642538" w14:textId="77777777" w:rsidR="00516291" w:rsidRDefault="00AE77A6">
            <w:r>
              <w:rPr>
                <w:sz w:val="17"/>
              </w:rPr>
              <w:t>All critical runner patterns validated</w:t>
            </w:r>
          </w:p>
        </w:tc>
        <w:tc>
          <w:tcPr>
            <w:tcW w:w="3168" w:type="dxa"/>
            <w:vAlign w:val="center"/>
          </w:tcPr>
          <w:p w14:paraId="4415BBA1" w14:textId="77777777" w:rsidR="00516291" w:rsidRDefault="00AE77A6">
            <w:r>
              <w:rPr>
                <w:sz w:val="17"/>
              </w:rPr>
              <w:t>Workflow run evidence</w:t>
            </w:r>
          </w:p>
        </w:tc>
      </w:tr>
    </w:tbl>
    <w:p w14:paraId="6A05A809" w14:textId="77777777" w:rsidR="00516291" w:rsidRDefault="00516291"/>
    <w:p w14:paraId="5DEAF98A" w14:textId="77777777" w:rsidR="00516291" w:rsidRDefault="00AE77A6">
      <w:pPr>
        <w:pStyle w:val="Heading2"/>
      </w:pPr>
      <w:bookmarkStart w:id="23" w:name="_Toc237617519"/>
      <w:r>
        <w:t>10.2 Deep risk-based validation</w:t>
      </w:r>
      <w:bookmarkEnd w:id="23"/>
    </w:p>
    <w:p w14:paraId="7601FBAF" w14:textId="77777777" w:rsidR="00516291" w:rsidRDefault="00AE77A6">
      <w:pPr>
        <w:pStyle w:val="ListBullet"/>
      </w:pPr>
      <w:r>
        <w:t>Large/complex repositories, including known outliers.</w:t>
      </w:r>
    </w:p>
    <w:p w14:paraId="0B802663" w14:textId="77777777" w:rsidR="00516291" w:rsidRDefault="00AE77A6">
      <w:pPr>
        <w:pStyle w:val="ListBullet"/>
      </w:pPr>
      <w:r>
        <w:t>Repositories with high branch/tag/PR/issue volume.</w:t>
      </w:r>
    </w:p>
    <w:p w14:paraId="79BFF7C2" w14:textId="77777777" w:rsidR="00516291" w:rsidRDefault="00AE77A6">
      <w:pPr>
        <w:pStyle w:val="ListBullet"/>
      </w:pPr>
      <w:r>
        <w:t>Business-critical applications.</w:t>
      </w:r>
    </w:p>
    <w:p w14:paraId="5549C0C8" w14:textId="77777777" w:rsidR="00516291" w:rsidRDefault="00AE77A6">
      <w:pPr>
        <w:pStyle w:val="ListBullet"/>
      </w:pPr>
      <w:r>
        <w:t>Each distinct runner label/group pattern.</w:t>
      </w:r>
    </w:p>
    <w:p w14:paraId="72AF8617" w14:textId="77777777" w:rsidR="00516291" w:rsidRDefault="00AE77A6">
      <w:pPr>
        <w:pStyle w:val="ListBullet"/>
      </w:pPr>
      <w:r>
        <w:t>Private-network-dependent workflows.</w:t>
      </w:r>
    </w:p>
    <w:p w14:paraId="5C8E37EF" w14:textId="77777777" w:rsidR="00516291" w:rsidRDefault="00AE77A6">
      <w:pPr>
        <w:pStyle w:val="ListBullet"/>
      </w:pPr>
      <w:r>
        <w:t>Self-hosted-runner workflows.</w:t>
      </w:r>
    </w:p>
    <w:p w14:paraId="3D818BBA" w14:textId="77777777" w:rsidR="00516291" w:rsidRDefault="00AE77A6">
      <w:pPr>
        <w:pStyle w:val="ListBullet"/>
      </w:pPr>
      <w:r>
        <w:t>Workflows consuming secrets or packages.</w:t>
      </w:r>
    </w:p>
    <w:p w14:paraId="3D5F3E4D" w14:textId="77777777" w:rsidR="00516291" w:rsidRDefault="00AE77A6">
      <w:pPr>
        <w:pStyle w:val="ListBullet"/>
      </w:pPr>
      <w:r>
        <w:t>Environment approvals/protection rules.</w:t>
      </w:r>
    </w:p>
    <w:p w14:paraId="696EEE80" w14:textId="77777777" w:rsidR="00516291" w:rsidRDefault="00AE77A6">
      <w:pPr>
        <w:pStyle w:val="ListBullet"/>
      </w:pPr>
      <w:r>
        <w:t>Cross-repository reusable workflows/actions.</w:t>
      </w:r>
    </w:p>
    <w:p w14:paraId="5AAAA534" w14:textId="77777777" w:rsidR="00516291" w:rsidRDefault="00AE77A6">
      <w:pPr>
        <w:pStyle w:val="ListBullet"/>
      </w:pPr>
      <w:r>
        <w:t>GitHub Apps/webhooks/deploy keys.</w:t>
      </w:r>
    </w:p>
    <w:p w14:paraId="79CF901E" w14:textId="77777777" w:rsidR="00516291" w:rsidRDefault="00AE77A6">
      <w:pPr>
        <w:pStyle w:val="ListBullet"/>
      </w:pPr>
      <w:r>
        <w:t>OIDC or service-principal authentication.</w:t>
      </w:r>
    </w:p>
    <w:p w14:paraId="1BE3338B" w14:textId="77777777" w:rsidR="00516291" w:rsidRDefault="00AE77A6">
      <w:pPr>
        <w:pStyle w:val="ListBullet"/>
      </w:pPr>
      <w:r>
        <w:t>Repositories with known manual migration gaps.</w:t>
      </w:r>
    </w:p>
    <w:p w14:paraId="107BABC5" w14:textId="02D6B828" w:rsidR="00516291" w:rsidRDefault="00AE77A6" w:rsidP="007653D8">
      <w:pPr>
        <w:pStyle w:val="Heading1"/>
      </w:pPr>
      <w:bookmarkStart w:id="24" w:name="_Toc237617520"/>
      <w:r>
        <w:t>HS Developer Functional Test</w:t>
      </w:r>
      <w:bookmarkEnd w:id="24"/>
    </w:p>
    <w:p w14:paraId="5FDD3B74" w14:textId="77777777" w:rsidR="00516291" w:rsidRDefault="00AE77A6">
      <w:r>
        <w:t>A controlled group of HS developers should test the HCSC rehearsal organization after technical validation. They should use actual migrated repositories relevant to their work.</w:t>
      </w:r>
    </w:p>
    <w:p w14:paraId="569E0B60" w14:textId="77777777" w:rsidR="00516291" w:rsidRDefault="00AE77A6">
      <w:pPr>
        <w:pStyle w:val="ListBullet"/>
      </w:pPr>
      <w:r>
        <w:t>Authenticate and access the HCSC rehearsal organization with existing individual accounts.</w:t>
      </w:r>
    </w:p>
    <w:p w14:paraId="746715A1" w14:textId="77777777" w:rsidR="00516291" w:rsidRDefault="00AE77A6">
      <w:pPr>
        <w:pStyle w:val="ListBullet"/>
      </w:pPr>
      <w:r>
        <w:t>Confirm expected repository visibility and permissions.</w:t>
      </w:r>
    </w:p>
    <w:p w14:paraId="590736A4" w14:textId="77777777" w:rsidR="00516291" w:rsidRDefault="00AE77A6">
      <w:pPr>
        <w:pStyle w:val="ListBullet"/>
      </w:pPr>
      <w:r>
        <w:t>Clone/fetch a migrated repository.</w:t>
      </w:r>
    </w:p>
    <w:p w14:paraId="5BBE67EC" w14:textId="77777777" w:rsidR="00516291" w:rsidRDefault="00AE77A6">
      <w:pPr>
        <w:pStyle w:val="ListBullet"/>
      </w:pPr>
      <w:r>
        <w:t>Create a test branch, commit and push.</w:t>
      </w:r>
    </w:p>
    <w:p w14:paraId="22A003AA" w14:textId="77777777" w:rsidR="00516291" w:rsidRDefault="00AE77A6">
      <w:pPr>
        <w:pStyle w:val="ListBullet"/>
      </w:pPr>
      <w:r>
        <w:t>Create and review a pull request where permitted.</w:t>
      </w:r>
    </w:p>
    <w:p w14:paraId="026C81DF" w14:textId="77777777" w:rsidR="00516291" w:rsidRDefault="00AE77A6">
      <w:pPr>
        <w:pStyle w:val="ListBullet"/>
      </w:pPr>
      <w:r>
        <w:t>Trigger representative GitHub Actions workflows.</w:t>
      </w:r>
    </w:p>
    <w:p w14:paraId="763F0E1F" w14:textId="77777777" w:rsidR="00516291" w:rsidRDefault="00AE77A6">
      <w:pPr>
        <w:pStyle w:val="ListBullet"/>
      </w:pPr>
      <w:r>
        <w:t>Confirm the expected runner group/label is selected.</w:t>
      </w:r>
    </w:p>
    <w:p w14:paraId="13B315DA" w14:textId="77777777" w:rsidR="00516291" w:rsidRDefault="00AE77A6">
      <w:pPr>
        <w:pStyle w:val="ListBullet"/>
      </w:pPr>
      <w:r>
        <w:t>Confirm private-network workflows reach required internal services.</w:t>
      </w:r>
    </w:p>
    <w:p w14:paraId="512CC75D" w14:textId="77777777" w:rsidR="00516291" w:rsidRDefault="00AE77A6">
      <w:pPr>
        <w:pStyle w:val="ListBullet"/>
      </w:pPr>
      <w:r>
        <w:t>Confirm workflows can consume restored test secrets and required packages.</w:t>
      </w:r>
    </w:p>
    <w:p w14:paraId="596EAE1E" w14:textId="77777777" w:rsidR="00516291" w:rsidRDefault="00AE77A6">
      <w:pPr>
        <w:pStyle w:val="ListBullet"/>
      </w:pPr>
      <w:r>
        <w:t>Validate reusable workflow/action references.</w:t>
      </w:r>
    </w:p>
    <w:p w14:paraId="2218375A" w14:textId="77777777" w:rsidR="00516291" w:rsidRDefault="00AE77A6">
      <w:pPr>
        <w:pStyle w:val="ListBullet"/>
      </w:pPr>
      <w:r>
        <w:t>Validate environment approvals and deployment controls where applicable.</w:t>
      </w:r>
    </w:p>
    <w:p w14:paraId="0C9AC72A" w14:textId="77777777" w:rsidR="00516291" w:rsidRDefault="00AE77A6">
      <w:pPr>
        <w:pStyle w:val="ListBullet"/>
      </w:pPr>
      <w:r>
        <w:t>Validate representative external integrations/authentication.</w:t>
      </w:r>
    </w:p>
    <w:p w14:paraId="488F56F7" w14:textId="77777777" w:rsidR="00516291" w:rsidRDefault="00AE77A6">
      <w:pPr>
        <w:pStyle w:val="ListBullet"/>
      </w:pPr>
      <w:r>
        <w:t>Record PASS/FAIL, evidence and comments for each test.</w:t>
      </w:r>
    </w:p>
    <w:p w14:paraId="5653C018" w14:textId="4B1E203A" w:rsidR="00516291" w:rsidRDefault="00AE77A6" w:rsidP="007653D8">
      <w:pPr>
        <w:pStyle w:val="Heading1"/>
      </w:pPr>
      <w:bookmarkStart w:id="25" w:name="_Toc237617521"/>
      <w:r>
        <w:t>Logging and Evidence</w:t>
      </w:r>
      <w:bookmarkEnd w:id="25"/>
    </w:p>
    <w:p w14:paraId="25494CA4" w14:textId="77777777" w:rsidR="00516291" w:rsidRDefault="00AE77A6">
      <w:pPr>
        <w:pStyle w:val="ListBullet"/>
      </w:pPr>
      <w:r>
        <w:t>GitHub Actions workflow run IDs and logs.</w:t>
      </w:r>
    </w:p>
    <w:p w14:paraId="481049D0" w14:textId="77777777" w:rsidR="00516291" w:rsidRDefault="00AE77A6">
      <w:pPr>
        <w:pStyle w:val="ListBullet"/>
      </w:pPr>
      <w:r>
        <w:t>GEI migration IDs and logs.</w:t>
      </w:r>
    </w:p>
    <w:p w14:paraId="024CF4B5" w14:textId="77777777" w:rsidR="00516291" w:rsidRDefault="00AE77A6">
      <w:pPr>
        <w:pStyle w:val="ListBullet"/>
      </w:pPr>
      <w:r>
        <w:t>Source and destination repository inventory snapshots.</w:t>
      </w:r>
    </w:p>
    <w:p w14:paraId="1834C228" w14:textId="77777777" w:rsidR="00516291" w:rsidRDefault="00AE77A6">
      <w:pPr>
        <w:pStyle w:val="ListBullet"/>
      </w:pPr>
      <w:r>
        <w:t>Custom-script logs for secrets, packages and configuration.</w:t>
      </w:r>
    </w:p>
    <w:p w14:paraId="4AD5275A" w14:textId="77777777" w:rsidR="00516291" w:rsidRDefault="00AE77A6">
      <w:pPr>
        <w:pStyle w:val="ListBullet"/>
      </w:pPr>
      <w:r>
        <w:t>GitHub API warnings/errors and rate-limit events.</w:t>
      </w:r>
    </w:p>
    <w:p w14:paraId="6BA3BAAE" w14:textId="77777777" w:rsidR="00516291" w:rsidRDefault="00AE77A6">
      <w:pPr>
        <w:pStyle w:val="ListBullet"/>
      </w:pPr>
      <w:r>
        <w:t>Runner registration/readiness and workflow scheduling evidence.</w:t>
      </w:r>
    </w:p>
    <w:p w14:paraId="37D1F23D" w14:textId="77777777" w:rsidR="00516291" w:rsidRDefault="00AE77A6">
      <w:pPr>
        <w:pStyle w:val="ListBullet"/>
      </w:pPr>
      <w:r>
        <w:t>Private-network connectivity test evidence.</w:t>
      </w:r>
    </w:p>
    <w:p w14:paraId="43228455" w14:textId="77777777" w:rsidR="00516291" w:rsidRDefault="00AE77A6">
      <w:pPr>
        <w:pStyle w:val="ListBullet"/>
      </w:pPr>
      <w:r>
        <w:t>IAM/access reconciliation evidence.</w:t>
      </w:r>
    </w:p>
    <w:p w14:paraId="436C87F8" w14:textId="77777777" w:rsidR="00516291" w:rsidRDefault="00AE77A6">
      <w:pPr>
        <w:pStyle w:val="ListBullet"/>
      </w:pPr>
      <w:r>
        <w:t>HS developer UAT results.</w:t>
      </w:r>
    </w:p>
    <w:p w14:paraId="3426AE9E" w14:textId="77777777" w:rsidR="00516291" w:rsidRDefault="00AE77A6">
      <w:pPr>
        <w:pStyle w:val="ListBullet"/>
      </w:pPr>
      <w:r>
        <w:t>Manual remediation checklist and operator evidence.</w:t>
      </w:r>
    </w:p>
    <w:p w14:paraId="0C2A24D4" w14:textId="77777777" w:rsidR="00516291" w:rsidRDefault="00AE77A6">
      <w:pPr>
        <w:pStyle w:val="ListBullet"/>
      </w:pPr>
      <w:r>
        <w:t>Defect records, root-cause notes, fixes and retest evidence.</w:t>
      </w:r>
    </w:p>
    <w:p w14:paraId="08F2DC7C" w14:textId="77777777" w:rsidR="00516291" w:rsidRDefault="00AE77A6">
      <w:pPr>
        <w:pStyle w:val="ListBullet"/>
      </w:pPr>
      <w:r>
        <w:t>Execution duration by major stage.</w:t>
      </w:r>
    </w:p>
    <w:p w14:paraId="102D5294" w14:textId="77777777" w:rsidR="00516291" w:rsidRDefault="00AE77A6">
      <w:pPr>
        <w:pStyle w:val="ListBullet"/>
      </w:pPr>
      <w:r>
        <w:t>Final source-vs-target reconciliation report.</w:t>
      </w:r>
    </w:p>
    <w:p w14:paraId="3643EB79" w14:textId="0F6D8ABA" w:rsidR="00516291" w:rsidRDefault="00AE77A6" w:rsidP="007653D8">
      <w:pPr>
        <w:pStyle w:val="Heading1"/>
      </w:pPr>
      <w:bookmarkStart w:id="26" w:name="_Toc237617522"/>
      <w:r>
        <w:t>Defect Management and Retest</w:t>
      </w:r>
      <w:bookmarkEnd w:id="2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24"/>
        <w:gridCol w:w="6069"/>
        <w:gridCol w:w="2855"/>
      </w:tblGrid>
      <w:tr w:rsidR="00516291" w14:paraId="7D724E8F" w14:textId="77777777" w:rsidTr="38D51ABB">
        <w:trPr>
          <w:jc w:val="center"/>
        </w:trPr>
        <w:tc>
          <w:tcPr>
            <w:tcW w:w="1584" w:type="dxa"/>
            <w:shd w:val="clear" w:color="auto" w:fill="D9EAF7"/>
            <w:vAlign w:val="center"/>
          </w:tcPr>
          <w:p w14:paraId="1E75B446" w14:textId="77777777" w:rsidR="00516291" w:rsidRDefault="00AE77A6">
            <w:r>
              <w:rPr>
                <w:b/>
                <w:sz w:val="18"/>
              </w:rPr>
              <w:t>Severity</w:t>
            </w:r>
          </w:p>
        </w:tc>
        <w:tc>
          <w:tcPr>
            <w:tcW w:w="6336" w:type="dxa"/>
            <w:shd w:val="clear" w:color="auto" w:fill="D9EAF7"/>
            <w:vAlign w:val="center"/>
          </w:tcPr>
          <w:p w14:paraId="3DA1D686" w14:textId="77777777" w:rsidR="00516291" w:rsidRDefault="00AE77A6">
            <w:r>
              <w:rPr>
                <w:b/>
                <w:sz w:val="18"/>
              </w:rPr>
              <w:t>Definition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1BD4E9A4" w14:textId="77777777" w:rsidR="00516291" w:rsidRDefault="00AE77A6">
            <w:r>
              <w:rPr>
                <w:b/>
                <w:sz w:val="18"/>
              </w:rPr>
              <w:t>Effect</w:t>
            </w:r>
          </w:p>
        </w:tc>
      </w:tr>
      <w:tr w:rsidR="00516291" w14:paraId="2B068983" w14:textId="77777777" w:rsidTr="38D51ABB">
        <w:trPr>
          <w:trHeight w:val="525"/>
          <w:jc w:val="center"/>
        </w:trPr>
        <w:tc>
          <w:tcPr>
            <w:tcW w:w="1584" w:type="dxa"/>
            <w:vAlign w:val="center"/>
          </w:tcPr>
          <w:p w14:paraId="1CE43649" w14:textId="77777777" w:rsidR="00516291" w:rsidRDefault="00AE77A6">
            <w:r>
              <w:rPr>
                <w:sz w:val="17"/>
              </w:rPr>
              <w:t>Critical</w:t>
            </w:r>
          </w:p>
        </w:tc>
        <w:tc>
          <w:tcPr>
            <w:tcW w:w="6336" w:type="dxa"/>
            <w:vAlign w:val="center"/>
          </w:tcPr>
          <w:p w14:paraId="7A2EDB2E" w14:textId="77777777" w:rsidR="00516291" w:rsidRDefault="00AE77A6">
            <w:r>
              <w:rPr>
                <w:sz w:val="17"/>
              </w:rPr>
              <w:t>Data loss, systemic access/security failure, or condition that makes final migration unsafe.</w:t>
            </w:r>
          </w:p>
        </w:tc>
        <w:tc>
          <w:tcPr>
            <w:tcW w:w="3024" w:type="dxa"/>
            <w:vAlign w:val="center"/>
          </w:tcPr>
          <w:p w14:paraId="2A910036" w14:textId="77777777" w:rsidR="00516291" w:rsidRDefault="00AE77A6">
            <w:r>
              <w:rPr>
                <w:sz w:val="17"/>
              </w:rPr>
              <w:t>Blocks readiness.</w:t>
            </w:r>
          </w:p>
        </w:tc>
      </w:tr>
      <w:tr w:rsidR="00516291" w14:paraId="46659080" w14:textId="77777777" w:rsidTr="38D51ABB">
        <w:trPr>
          <w:jc w:val="center"/>
        </w:trPr>
        <w:tc>
          <w:tcPr>
            <w:tcW w:w="1584" w:type="dxa"/>
            <w:vAlign w:val="center"/>
          </w:tcPr>
          <w:p w14:paraId="7E177962" w14:textId="77777777" w:rsidR="00516291" w:rsidRDefault="00AE77A6">
            <w:r>
              <w:rPr>
                <w:sz w:val="17"/>
              </w:rPr>
              <w:t>High</w:t>
            </w:r>
          </w:p>
        </w:tc>
        <w:tc>
          <w:tcPr>
            <w:tcW w:w="6336" w:type="dxa"/>
            <w:vAlign w:val="center"/>
          </w:tcPr>
          <w:p w14:paraId="0DB5F746" w14:textId="77777777" w:rsidR="00516291" w:rsidRDefault="00AE77A6">
            <w:r>
              <w:rPr>
                <w:sz w:val="17"/>
              </w:rPr>
              <w:t>Critical workload/repository/runner/integration unusable without acceptable workaround.</w:t>
            </w:r>
          </w:p>
        </w:tc>
        <w:tc>
          <w:tcPr>
            <w:tcW w:w="3024" w:type="dxa"/>
            <w:vAlign w:val="center"/>
          </w:tcPr>
          <w:p w14:paraId="6EDD220F" w14:textId="77777777" w:rsidR="00516291" w:rsidRDefault="00AE77A6">
            <w:r>
              <w:rPr>
                <w:sz w:val="17"/>
              </w:rPr>
              <w:t>Blocks affected scope unless formally accepted.</w:t>
            </w:r>
          </w:p>
        </w:tc>
      </w:tr>
      <w:tr w:rsidR="00516291" w14:paraId="3BE26EA8" w14:textId="77777777" w:rsidTr="38D51ABB">
        <w:trPr>
          <w:jc w:val="center"/>
        </w:trPr>
        <w:tc>
          <w:tcPr>
            <w:tcW w:w="1584" w:type="dxa"/>
            <w:vAlign w:val="center"/>
          </w:tcPr>
          <w:p w14:paraId="19497B9C" w14:textId="77777777" w:rsidR="00516291" w:rsidRDefault="00AE77A6">
            <w:r>
              <w:rPr>
                <w:sz w:val="17"/>
              </w:rPr>
              <w:t>Medium</w:t>
            </w:r>
          </w:p>
        </w:tc>
        <w:tc>
          <w:tcPr>
            <w:tcW w:w="6336" w:type="dxa"/>
            <w:vAlign w:val="center"/>
          </w:tcPr>
          <w:p w14:paraId="2ED56EA9" w14:textId="77777777" w:rsidR="00516291" w:rsidRDefault="00AE77A6">
            <w:r>
              <w:rPr>
                <w:sz w:val="17"/>
              </w:rPr>
              <w:t>Non-critical issue with workaround and owned remediation.</w:t>
            </w:r>
          </w:p>
        </w:tc>
        <w:tc>
          <w:tcPr>
            <w:tcW w:w="3024" w:type="dxa"/>
            <w:vAlign w:val="center"/>
          </w:tcPr>
          <w:p w14:paraId="15E46211" w14:textId="77777777" w:rsidR="00516291" w:rsidRDefault="00AE77A6">
            <w:r>
              <w:rPr>
                <w:sz w:val="17"/>
              </w:rPr>
              <w:t>May proceed with condition.</w:t>
            </w:r>
          </w:p>
        </w:tc>
      </w:tr>
      <w:tr w:rsidR="00516291" w14:paraId="37FB255F" w14:textId="77777777" w:rsidTr="38D51ABB">
        <w:trPr>
          <w:jc w:val="center"/>
        </w:trPr>
        <w:tc>
          <w:tcPr>
            <w:tcW w:w="1584" w:type="dxa"/>
            <w:vAlign w:val="center"/>
          </w:tcPr>
          <w:p w14:paraId="1E16C85B" w14:textId="77777777" w:rsidR="00516291" w:rsidRDefault="00AE77A6">
            <w:r>
              <w:rPr>
                <w:sz w:val="17"/>
              </w:rPr>
              <w:t>Low</w:t>
            </w:r>
          </w:p>
        </w:tc>
        <w:tc>
          <w:tcPr>
            <w:tcW w:w="6336" w:type="dxa"/>
            <w:vAlign w:val="center"/>
          </w:tcPr>
          <w:p w14:paraId="4FC40466" w14:textId="77777777" w:rsidR="00516291" w:rsidRDefault="00AE77A6">
            <w:r>
              <w:rPr>
                <w:sz w:val="17"/>
              </w:rPr>
              <w:t>Minor/cosmetic/non-operational issue.</w:t>
            </w:r>
          </w:p>
        </w:tc>
        <w:tc>
          <w:tcPr>
            <w:tcW w:w="3024" w:type="dxa"/>
            <w:vAlign w:val="center"/>
          </w:tcPr>
          <w:p w14:paraId="406DA955" w14:textId="77777777" w:rsidR="00516291" w:rsidRDefault="00AE77A6">
            <w:r>
              <w:rPr>
                <w:sz w:val="17"/>
              </w:rPr>
              <w:t>Does not block readiness.</w:t>
            </w:r>
          </w:p>
        </w:tc>
      </w:tr>
    </w:tbl>
    <w:p w14:paraId="5A39BBE3" w14:textId="77777777" w:rsidR="00516291" w:rsidRDefault="00516291"/>
    <w:p w14:paraId="41824DFB" w14:textId="26B6E518" w:rsidR="00516291" w:rsidRDefault="00AE77A6">
      <w:r>
        <w:t xml:space="preserve">Each defect should </w:t>
      </w:r>
      <w:r w:rsidR="7EC2BF2E">
        <w:t>record</w:t>
      </w:r>
      <w:r>
        <w:t xml:space="preserve"> repository/application, test step, expected result, actual result, log/evidence reference, severity, owner, root cause, corrective action, retest result and final status.</w:t>
      </w:r>
    </w:p>
    <w:p w14:paraId="04ED2413" w14:textId="5489C662" w:rsidR="00516291" w:rsidRDefault="00AE77A6" w:rsidP="007653D8">
      <w:pPr>
        <w:pStyle w:val="Heading1"/>
      </w:pPr>
      <w:bookmarkStart w:id="27" w:name="_Toc237617523"/>
      <w:r>
        <w:t>Known Failure Scenarios to Exercise/Observe</w:t>
      </w:r>
      <w:bookmarkEnd w:id="27"/>
    </w:p>
    <w:p w14:paraId="77025378" w14:textId="77777777" w:rsidR="00516291" w:rsidRDefault="00AE77A6">
      <w:pPr>
        <w:pStyle w:val="ListBullet"/>
      </w:pPr>
      <w:r>
        <w:t>GEI incomplete/missing repository behavior and safe rerun.</w:t>
      </w:r>
    </w:p>
    <w:p w14:paraId="43915C58" w14:textId="77777777" w:rsidR="00516291" w:rsidRDefault="00AE77A6">
      <w:pPr>
        <w:pStyle w:val="ListBullet"/>
      </w:pPr>
      <w:r>
        <w:t>Large repository/archive timeout behavior.</w:t>
      </w:r>
    </w:p>
    <w:p w14:paraId="1E089851" w14:textId="77777777" w:rsidR="00516291" w:rsidRDefault="00AE77A6">
      <w:pPr>
        <w:pStyle w:val="ListBullet"/>
      </w:pPr>
      <w:r>
        <w:t>API rate limiting / HTTP 502-503 retry behavior.</w:t>
      </w:r>
    </w:p>
    <w:p w14:paraId="494B9FCF" w14:textId="77777777" w:rsidR="00516291" w:rsidRDefault="00AE77A6">
      <w:pPr>
        <w:pStyle w:val="ListBullet"/>
      </w:pPr>
      <w:r>
        <w:t>Proxy/network failures to GitHub or migration archive endpoints.</w:t>
      </w:r>
    </w:p>
    <w:p w14:paraId="626ACA05" w14:textId="77777777" w:rsidR="00516291" w:rsidRDefault="00AE77A6">
      <w:pPr>
        <w:pStyle w:val="ListBullet"/>
      </w:pPr>
      <w:r>
        <w:t>Expired/incorrect PAT scopes or SSO authorization.</w:t>
      </w:r>
    </w:p>
    <w:p w14:paraId="1D9BB2DE" w14:textId="77777777" w:rsidR="00516291" w:rsidRDefault="00AE77A6">
      <w:pPr>
        <w:pStyle w:val="ListBullet"/>
      </w:pPr>
      <w:r>
        <w:t>Ruleset/variable/custom-property replay warnings or conflicts.</w:t>
      </w:r>
    </w:p>
    <w:p w14:paraId="5206FC54" w14:textId="77777777" w:rsidR="00516291" w:rsidRDefault="00AE77A6">
      <w:pPr>
        <w:pStyle w:val="ListBullet"/>
      </w:pPr>
      <w:r>
        <w:t>Missing destination secrets before CyberArk restoration.</w:t>
      </w:r>
    </w:p>
    <w:p w14:paraId="2FC5E010" w14:textId="77777777" w:rsidR="00516291" w:rsidRDefault="00AE77A6">
      <w:pPr>
        <w:pStyle w:val="ListBullet"/>
      </w:pPr>
      <w:r>
        <w:t>Runner label mismatch or unavailable runner.</w:t>
      </w:r>
    </w:p>
    <w:p w14:paraId="23A7DF1E" w14:textId="77777777" w:rsidR="00516291" w:rsidRDefault="00AE77A6">
      <w:pPr>
        <w:pStyle w:val="ListBullet"/>
      </w:pPr>
      <w:r>
        <w:t>Private runner unable to reach internal dependency.</w:t>
      </w:r>
    </w:p>
    <w:p w14:paraId="7C769C6B" w14:textId="77777777" w:rsidR="00516291" w:rsidRDefault="00AE77A6">
      <w:pPr>
        <w:pStyle w:val="ListBullet"/>
      </w:pPr>
      <w:r>
        <w:t>Cross-org workflow reference still pointing to HS.</w:t>
      </w:r>
    </w:p>
    <w:p w14:paraId="447E42BC" w14:textId="77777777" w:rsidR="00516291" w:rsidRDefault="00AE77A6">
      <w:pPr>
        <w:pStyle w:val="ListBullet"/>
      </w:pPr>
      <w:r>
        <w:t>OIDC subject/trust mismatch after org name changes.</w:t>
      </w:r>
    </w:p>
    <w:p w14:paraId="60A47B8F" w14:textId="7D22D949" w:rsidR="00516291" w:rsidRDefault="00AE77A6" w:rsidP="007653D8">
      <w:pPr>
        <w:pStyle w:val="Heading1"/>
      </w:pPr>
      <w:bookmarkStart w:id="28" w:name="_Toc237617524"/>
      <w:r>
        <w:t xml:space="preserve">Exit </w:t>
      </w:r>
      <w:bookmarkEnd w:id="28"/>
      <w:r w:rsidR="00876F6C">
        <w:t>Gate</w:t>
      </w:r>
    </w:p>
    <w:p w14:paraId="44D737FD" w14:textId="0469995D" w:rsidR="00CC1862" w:rsidRDefault="00CC1862" w:rsidP="00CC1862">
      <w:pPr>
        <w:pStyle w:val="Heading2"/>
      </w:pPr>
      <w:r>
        <w:t>Exit Gate criteria</w:t>
      </w:r>
    </w:p>
    <w:p w14:paraId="12EB17BD" w14:textId="3CF6B4DD" w:rsidR="00516291" w:rsidRDefault="00AE77A6">
      <w:pPr>
        <w:pStyle w:val="ListBullet"/>
      </w:pPr>
      <w:r>
        <w:t>100% of in-scope repositories have a migration result and evidence.</w:t>
      </w:r>
    </w:p>
    <w:p w14:paraId="7153626E" w14:textId="77777777" w:rsidR="00516291" w:rsidRDefault="00AE77A6">
      <w:pPr>
        <w:pStyle w:val="ListBullet"/>
      </w:pPr>
      <w:r>
        <w:t>No unresolved Critical migration/data-integrity defect.</w:t>
      </w:r>
    </w:p>
    <w:p w14:paraId="2F3A06C9" w14:textId="77777777" w:rsidR="00516291" w:rsidRDefault="00AE77A6">
      <w:pPr>
        <w:pStyle w:val="ListBullet"/>
      </w:pPr>
      <w:r>
        <w:t>All High defects are resolved/retested or explicitly accepted with owner and production action.</w:t>
      </w:r>
    </w:p>
    <w:p w14:paraId="1CDD17F5" w14:textId="474D3467" w:rsidR="00516291" w:rsidRDefault="00AE77A6">
      <w:pPr>
        <w:pStyle w:val="ListBullet"/>
      </w:pPr>
      <w:r>
        <w:t xml:space="preserve">Applicable custom scripts </w:t>
      </w:r>
      <w:r w:rsidR="74776933">
        <w:t>are completed</w:t>
      </w:r>
      <w:r w:rsidR="352DB091">
        <w:t>,</w:t>
      </w:r>
      <w:r>
        <w:t xml:space="preserve"> and their failures/exceptions are understood.</w:t>
      </w:r>
    </w:p>
    <w:p w14:paraId="6770AA82" w14:textId="77777777" w:rsidR="00516291" w:rsidRDefault="00AE77A6">
      <w:pPr>
        <w:pStyle w:val="ListBullet"/>
      </w:pPr>
      <w:r>
        <w:t>HCSC target IAM/access works for the selected HS developer group.</w:t>
      </w:r>
    </w:p>
    <w:p w14:paraId="1325972D" w14:textId="77777777" w:rsidR="00516291" w:rsidRDefault="00AE77A6">
      <w:pPr>
        <w:pStyle w:val="ListBullet"/>
      </w:pPr>
      <w:r>
        <w:t>All critical runner patterns are validated, including cloned self-hosted and private-networked runners.</w:t>
      </w:r>
    </w:p>
    <w:p w14:paraId="1B98F2EB" w14:textId="77777777" w:rsidR="00516291" w:rsidRDefault="00AE77A6">
      <w:pPr>
        <w:pStyle w:val="ListBullet"/>
      </w:pPr>
      <w:r>
        <w:t>Required private connectivity is proven from the cloned HCSC private-runner environment.</w:t>
      </w:r>
    </w:p>
    <w:p w14:paraId="34DBC056" w14:textId="6CDC569D" w:rsidR="00516291" w:rsidRDefault="00AE77A6">
      <w:pPr>
        <w:pStyle w:val="ListBullet"/>
      </w:pPr>
      <w:r>
        <w:t xml:space="preserve">Representative critical workflows </w:t>
      </w:r>
      <w:r w:rsidR="771D1DFA">
        <w:t>are executed</w:t>
      </w:r>
      <w:r>
        <w:t xml:space="preserve"> successfully.</w:t>
      </w:r>
    </w:p>
    <w:p w14:paraId="5C2EB978" w14:textId="77777777" w:rsidR="00516291" w:rsidRDefault="00AE77A6">
      <w:pPr>
        <w:pStyle w:val="ListBullet"/>
      </w:pPr>
      <w:r>
        <w:t>Critical secrets/packages/integrations used by tested workloads operate in HCSC.</w:t>
      </w:r>
    </w:p>
    <w:p w14:paraId="5106440D" w14:textId="77777777" w:rsidR="00516291" w:rsidRDefault="00AE77A6">
      <w:pPr>
        <w:pStyle w:val="ListBullet"/>
      </w:pPr>
      <w:r>
        <w:t>Developer UAT is completed with recorded results.</w:t>
      </w:r>
    </w:p>
    <w:p w14:paraId="0D140B25" w14:textId="77777777" w:rsidR="00516291" w:rsidRDefault="00AE77A6">
      <w:pPr>
        <w:pStyle w:val="ListBullet"/>
      </w:pPr>
      <w:r>
        <w:t>Migration timing and operational constraints are understood.</w:t>
      </w:r>
    </w:p>
    <w:p w14:paraId="685BAB3A" w14:textId="77777777" w:rsidR="00516291" w:rsidRDefault="00AE77A6">
      <w:pPr>
        <w:pStyle w:val="ListBullet"/>
      </w:pPr>
      <w:r>
        <w:t>Runbook/script changes from rehearsal findings are completed or tracked.</w:t>
      </w:r>
    </w:p>
    <w:p w14:paraId="0982E68F" w14:textId="62A08762" w:rsidR="00516291" w:rsidRDefault="4D1880BC">
      <w:pPr>
        <w:pStyle w:val="ListBullet"/>
      </w:pPr>
      <w:r>
        <w:t>The Evidence</w:t>
      </w:r>
      <w:r w:rsidR="00AE77A6">
        <w:t xml:space="preserve"> package is complete.</w:t>
      </w:r>
    </w:p>
    <w:p w14:paraId="313FBB86" w14:textId="464ECDAA" w:rsidR="00516291" w:rsidRDefault="00AE77A6">
      <w:pPr>
        <w:pStyle w:val="ListBullet"/>
      </w:pPr>
      <w:r>
        <w:t xml:space="preserve">A production runner decision is </w:t>
      </w:r>
      <w:r w:rsidR="348EF6CE">
        <w:t>made</w:t>
      </w:r>
      <w:r>
        <w:t xml:space="preserve"> retain cloned infrastructure or transition selected current HS runners at final cutover.</w:t>
      </w:r>
    </w:p>
    <w:p w14:paraId="3BE5E182" w14:textId="77777777" w:rsidR="00516291" w:rsidRDefault="00AE77A6">
      <w:pPr>
        <w:pStyle w:val="ListBullet"/>
      </w:pPr>
      <w:r>
        <w:t>A formal READY, READY WITH CONDITIONS, or NOT READY decision is recorded.</w:t>
      </w:r>
    </w:p>
    <w:p w14:paraId="3426CE13" w14:textId="5BBFA127" w:rsidR="38D51ABB" w:rsidRDefault="38D51ABB" w:rsidP="38D51ABB">
      <w:pPr>
        <w:pStyle w:val="ListBullet"/>
        <w:numPr>
          <w:ilvl w:val="0"/>
          <w:numId w:val="0"/>
        </w:numPr>
      </w:pPr>
    </w:p>
    <w:p w14:paraId="36607E0E" w14:textId="6097A4DF" w:rsidR="00CC1862" w:rsidRDefault="00CC1862" w:rsidP="00CC1862">
      <w:pPr>
        <w:pStyle w:val="Heading2"/>
        <w:numPr>
          <w:ilvl w:val="0"/>
          <w:numId w:val="13"/>
        </w:numPr>
      </w:pPr>
      <w:r>
        <w:t>Exit Gate evaluation</w:t>
      </w:r>
    </w:p>
    <w:p w14:paraId="6F8FC196" w14:textId="7B0D7B6A" w:rsidR="00CC1862" w:rsidRDefault="00CC1862" w:rsidP="00CC1862">
      <w:r>
        <w:t>The activity concludes with one of three outcomes:</w:t>
      </w:r>
    </w:p>
    <w:p w14:paraId="79029B23" w14:textId="77777777" w:rsidR="00CC1862" w:rsidRDefault="00CC1862" w:rsidP="00CC1862">
      <w:pPr>
        <w:pStyle w:val="ListBullet"/>
      </w:pPr>
      <w:r>
        <w:t>READY — no blocking quality issue remains and the production process is understood and repeatable.</w:t>
      </w:r>
    </w:p>
    <w:p w14:paraId="74069376" w14:textId="77777777" w:rsidR="00CC1862" w:rsidRDefault="00CC1862" w:rsidP="00CC1862">
      <w:pPr>
        <w:pStyle w:val="ListBullet"/>
      </w:pPr>
      <w:r>
        <w:t>READY WITH CONDITIONS — no Critical blocker remains, but defined non-blocking actions must be completed before or during final migration.</w:t>
      </w:r>
    </w:p>
    <w:p w14:paraId="4CE5352D" w14:textId="1877DA26" w:rsidR="38D51ABB" w:rsidRDefault="00CC1862" w:rsidP="007C7330">
      <w:pPr>
        <w:pStyle w:val="ListBullet"/>
      </w:pPr>
      <w:r>
        <w:t>NOT READY — one or more blocking conditions require remediation and targeted or full retest.</w:t>
      </w:r>
    </w:p>
    <w:p w14:paraId="0A8F337B" w14:textId="138C0119" w:rsidR="00516291" w:rsidRDefault="00EA48E4" w:rsidP="007653D8">
      <w:pPr>
        <w:pStyle w:val="Heading1"/>
      </w:pPr>
      <w:bookmarkStart w:id="29" w:name="_Toc237617526"/>
      <w:r>
        <w:t xml:space="preserve">Test Migration </w:t>
      </w:r>
      <w:r w:rsidR="00AE77A6">
        <w:t>Deliverables</w:t>
      </w:r>
      <w:bookmarkEnd w:id="29"/>
    </w:p>
    <w:p w14:paraId="63562D11" w14:textId="7D12D4CD" w:rsidR="00516291" w:rsidRDefault="00AE77A6">
      <w:pPr>
        <w:pStyle w:val="ListBullet"/>
      </w:pPr>
      <w:r>
        <w:t>Full Migration Test Report.</w:t>
      </w:r>
    </w:p>
    <w:p w14:paraId="3F179D7D" w14:textId="77777777" w:rsidR="00516291" w:rsidRDefault="00AE77A6">
      <w:pPr>
        <w:pStyle w:val="ListBullet"/>
      </w:pPr>
      <w:r>
        <w:t>Complete repository migration status/reconciliation report.</w:t>
      </w:r>
    </w:p>
    <w:p w14:paraId="00DFAABE" w14:textId="77777777" w:rsidR="00516291" w:rsidRDefault="00AE77A6">
      <w:pPr>
        <w:pStyle w:val="ListBullet"/>
      </w:pPr>
      <w:r>
        <w:t>Migration Evidence Package.</w:t>
      </w:r>
    </w:p>
    <w:p w14:paraId="03CABA4D" w14:textId="77777777" w:rsidR="00516291" w:rsidRDefault="00AE77A6">
      <w:pPr>
        <w:pStyle w:val="ListBullet"/>
      </w:pPr>
      <w:r>
        <w:t>Runner and networking validation report.</w:t>
      </w:r>
    </w:p>
    <w:p w14:paraId="09DF87A8" w14:textId="77777777" w:rsidR="00516291" w:rsidRDefault="00AE77A6">
      <w:pPr>
        <w:pStyle w:val="ListBullet"/>
      </w:pPr>
      <w:r>
        <w:t>HS Developer UAT results.</w:t>
      </w:r>
    </w:p>
    <w:p w14:paraId="35771B4A" w14:textId="77777777" w:rsidR="00516291" w:rsidRDefault="00AE77A6">
      <w:pPr>
        <w:pStyle w:val="ListBullet"/>
      </w:pPr>
      <w:r>
        <w:t>Defect/exception register with ownership and retest status.</w:t>
      </w:r>
    </w:p>
    <w:p w14:paraId="0719DFE9" w14:textId="77777777" w:rsidR="00516291" w:rsidRDefault="00AE77A6">
      <w:pPr>
        <w:pStyle w:val="ListBullet"/>
      </w:pPr>
      <w:r>
        <w:t>Updated migration scripts/configuration where required.</w:t>
      </w:r>
    </w:p>
    <w:p w14:paraId="621FF48A" w14:textId="77777777" w:rsidR="00516291" w:rsidRDefault="00AE77A6">
      <w:pPr>
        <w:pStyle w:val="ListBullet"/>
      </w:pPr>
      <w:r>
        <w:t>Updated Migration Runbook and troubleshooting guidance.</w:t>
      </w:r>
    </w:p>
    <w:p w14:paraId="3C8A58B6" w14:textId="77777777" w:rsidR="00516291" w:rsidRDefault="00AE77A6">
      <w:pPr>
        <w:pStyle w:val="ListBullet"/>
      </w:pPr>
      <w:r>
        <w:t>Rehearsal-to-Production Delta Register.</w:t>
      </w:r>
    </w:p>
    <w:p w14:paraId="0288ACCD" w14:textId="77777777" w:rsidR="00516291" w:rsidRDefault="00AE77A6">
      <w:pPr>
        <w:pStyle w:val="ListBullet"/>
      </w:pPr>
      <w:r>
        <w:t>Production runner/network architecture decision.</w:t>
      </w:r>
    </w:p>
    <w:p w14:paraId="7549A6AC" w14:textId="77777777" w:rsidR="00516291" w:rsidRDefault="00AE77A6">
      <w:pPr>
        <w:pStyle w:val="ListBullet"/>
      </w:pPr>
      <w:r>
        <w:t>Production Migration Readiness recommendation.</w:t>
      </w:r>
    </w:p>
    <w:p w14:paraId="43694410" w14:textId="48F8B0D5" w:rsidR="00516291" w:rsidRDefault="00AE77A6" w:rsidP="007653D8">
      <w:pPr>
        <w:pStyle w:val="Heading1"/>
      </w:pPr>
      <w:bookmarkStart w:id="30" w:name="_Toc237617528"/>
      <w:r>
        <w:t>Critical Path for the Rehearsal</w:t>
      </w:r>
      <w:bookmarkEnd w:id="30"/>
    </w:p>
    <w:p w14:paraId="11AEFCEE" w14:textId="77777777" w:rsidR="00516291" w:rsidRDefault="00AE77A6">
      <w:r w:rsidRPr="38D51ABB">
        <w:rPr>
          <w:b/>
          <w:bCs/>
        </w:rPr>
        <w:t>Complete HS inventory → HCSC rehearsal organization → HCSC IAM test authorization → cloned private VNet + cloned self-hosted runners → connectivity validation → full GEI migration → custom/manual configuration → automated reconciliation → runner/workflow validation → HS developer UAT → defect remediation/retest → production readiness → final migration</w:t>
      </w:r>
    </w:p>
    <w:p w14:paraId="701FEA8E" w14:textId="0D7DAE7E" w:rsidR="00516291" w:rsidRDefault="00516291" w:rsidP="38D51ABB">
      <w:pPr>
        <w:pStyle w:val="ListBullet"/>
        <w:numPr>
          <w:ilvl w:val="0"/>
          <w:numId w:val="0"/>
        </w:numPr>
      </w:pPr>
    </w:p>
    <w:sectPr w:rsidR="00516291" w:rsidSect="006838BC">
      <w:headerReference w:type="default" r:id="rId11"/>
      <w:footerReference w:type="default" r:id="rId12"/>
      <w:pgSz w:w="12240" w:h="15840"/>
      <w:pgMar w:top="1008" w:right="630" w:bottom="720" w:left="1152" w:header="720" w:footer="27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5A72F" w14:textId="77777777" w:rsidR="00CA190C" w:rsidRDefault="00CA190C">
      <w:pPr>
        <w:spacing w:after="0" w:line="240" w:lineRule="auto"/>
      </w:pPr>
      <w:r>
        <w:separator/>
      </w:r>
    </w:p>
  </w:endnote>
  <w:endnote w:type="continuationSeparator" w:id="0">
    <w:p w14:paraId="32C1F7F0" w14:textId="77777777" w:rsidR="00CA190C" w:rsidRDefault="00CA19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160985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4A020FA" w14:textId="4A5EC14A" w:rsidR="00EA15B2" w:rsidRDefault="00EA15B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A225415" w14:textId="77777777" w:rsidR="00600651" w:rsidRDefault="00600651" w:rsidP="38D51ABB">
    <w:pPr>
      <w:pStyle w:val="Footer"/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0411F" w14:textId="77777777" w:rsidR="00CA190C" w:rsidRDefault="00CA190C">
      <w:pPr>
        <w:spacing w:after="0" w:line="240" w:lineRule="auto"/>
      </w:pPr>
      <w:r>
        <w:separator/>
      </w:r>
    </w:p>
  </w:footnote>
  <w:footnote w:type="continuationSeparator" w:id="0">
    <w:p w14:paraId="62640227" w14:textId="77777777" w:rsidR="00CA190C" w:rsidRDefault="00CA19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154BA" w14:textId="77777777" w:rsidR="00600651" w:rsidRDefault="00600651" w:rsidP="00436422">
    <w:pPr>
      <w:pStyle w:val="Heading2"/>
      <w:numPr>
        <w:ilvl w:val="0"/>
        <w:numId w:val="0"/>
      </w:numPr>
      <w:tabs>
        <w:tab w:val="left" w:pos="6981"/>
      </w:tabs>
      <w:spacing w:before="0"/>
      <w:rPr>
        <w:rFonts w:ascii="Arial" w:eastAsia="Arial" w:hAnsi="Arial" w:cs="Arial"/>
        <w:b w:val="0"/>
        <w:bCs w:val="0"/>
        <w:sz w:val="26"/>
      </w:rPr>
    </w:pPr>
    <w:r w:rsidRPr="38D51ABB">
      <w:rPr>
        <w:rFonts w:ascii="Arial" w:eastAsia="Arial" w:hAnsi="Arial" w:cs="Arial"/>
        <w:sz w:val="26"/>
      </w:rPr>
      <w:t xml:space="preserve">DevOps Tools Consolidation program             </w:t>
    </w:r>
    <w:r>
      <w:rPr>
        <w:noProof/>
      </w:rPr>
      <w:drawing>
        <wp:inline distT="0" distB="0" distL="0" distR="0" wp14:anchorId="42AEBA2B" wp14:editId="4428CC27">
          <wp:extent cx="2324100" cy="247650"/>
          <wp:effectExtent l="0" t="0" r="0" b="0"/>
          <wp:docPr id="1537270799" name="drawing">
            <a:extLst xmlns:a="http://schemas.openxmlformats.org/drawingml/2006/main">
              <a:ext uri="{FF2B5EF4-FFF2-40B4-BE49-F238E27FC236}">
                <a16:creationId xmlns:a16="http://schemas.microsoft.com/office/drawing/2014/main" id="{FE5E8AA4-1569-4E7A-916E-06C806164A4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8854351" name="Picture 194885435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24100" cy="247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5CC3984" w14:textId="63BF5BE9" w:rsidR="00600651" w:rsidRDefault="00600651" w:rsidP="38D51ABB">
    <w:pPr>
      <w:pStyle w:val="Header"/>
      <w:pBdr>
        <w:bottom w:val="single" w:sz="4" w:space="1" w:color="B7CFED"/>
      </w:pBdr>
      <w:rPr>
        <w:rFonts w:ascii="Arial" w:eastAsia="Arial" w:hAnsi="Arial" w:cs="Arial"/>
        <w:color w:val="709FDB"/>
        <w:szCs w:val="20"/>
      </w:rPr>
    </w:pPr>
    <w:r w:rsidRPr="38D51ABB">
      <w:rPr>
        <w:rFonts w:ascii="Arial" w:eastAsia="Arial" w:hAnsi="Arial" w:cs="Arial"/>
        <w:i/>
        <w:iCs/>
        <w:color w:val="709FDB"/>
        <w:szCs w:val="20"/>
      </w:rPr>
      <w:t xml:space="preserve">GitHub Migration </w:t>
    </w:r>
    <w:r w:rsidR="005D26FE">
      <w:rPr>
        <w:rFonts w:ascii="Arial" w:eastAsia="Arial" w:hAnsi="Arial" w:cs="Arial"/>
        <w:i/>
        <w:iCs/>
        <w:color w:val="709FDB"/>
        <w:szCs w:val="20"/>
      </w:rPr>
      <w:t xml:space="preserve">- </w:t>
    </w:r>
    <w:r w:rsidRPr="38D51ABB">
      <w:rPr>
        <w:rFonts w:ascii="Arial" w:eastAsia="Arial" w:hAnsi="Arial" w:cs="Arial"/>
        <w:i/>
        <w:iCs/>
        <w:color w:val="709FDB"/>
        <w:szCs w:val="20"/>
      </w:rPr>
      <w:t xml:space="preserve">Test </w:t>
    </w:r>
    <w:r w:rsidR="005D26FE">
      <w:rPr>
        <w:rFonts w:ascii="Arial" w:eastAsia="Arial" w:hAnsi="Arial" w:cs="Arial"/>
        <w:i/>
        <w:iCs/>
        <w:color w:val="709FDB"/>
        <w:szCs w:val="20"/>
      </w:rPr>
      <w:t>Strategy Plan</w:t>
    </w:r>
  </w:p>
  <w:p w14:paraId="26C73D8B" w14:textId="77777777" w:rsidR="00600651" w:rsidRDefault="00600651" w:rsidP="38D51ABB">
    <w:pP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 w:themeColor="text1"/>
        <w:szCs w:val="20"/>
      </w:rPr>
    </w:pPr>
  </w:p>
  <w:p w14:paraId="4490C700" w14:textId="77777777" w:rsidR="00600651" w:rsidRDefault="00600651" w:rsidP="38D51ABB">
    <w:pPr>
      <w:tabs>
        <w:tab w:val="center" w:pos="4680"/>
        <w:tab w:val="right" w:pos="9360"/>
      </w:tabs>
      <w:spacing w:after="0" w:line="240" w:lineRule="auto"/>
      <w:rPr>
        <w:rFonts w:eastAsia="Aptos" w:cs="Aptos"/>
        <w:color w:val="000000" w:themeColor="text1"/>
        <w:sz w:val="24"/>
        <w:szCs w:val="24"/>
      </w:rPr>
    </w:pPr>
  </w:p>
  <w:p w14:paraId="012F2C1C" w14:textId="77777777" w:rsidR="00600651" w:rsidRDefault="00600651" w:rsidP="38D51ABB">
    <w:pPr>
      <w:pStyle w:val="Header"/>
      <w:jc w:val="right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13C28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711AFC"/>
    <w:multiLevelType w:val="hybridMultilevel"/>
    <w:tmpl w:val="1EE8F362"/>
    <w:lvl w:ilvl="0" w:tplc="BF68970A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7A0FF7"/>
    <w:multiLevelType w:val="hybridMultilevel"/>
    <w:tmpl w:val="6DD85AAC"/>
    <w:lvl w:ilvl="0" w:tplc="8F649AE6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BD0450"/>
    <w:multiLevelType w:val="hybridMultilevel"/>
    <w:tmpl w:val="574676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0162751">
    <w:abstractNumId w:val="0"/>
  </w:num>
  <w:num w:numId="2" w16cid:durableId="133446403">
    <w:abstractNumId w:val="8"/>
  </w:num>
  <w:num w:numId="3" w16cid:durableId="1421676222">
    <w:abstractNumId w:val="6"/>
  </w:num>
  <w:num w:numId="4" w16cid:durableId="1422753787">
    <w:abstractNumId w:val="7"/>
  </w:num>
  <w:num w:numId="5" w16cid:durableId="1753164626">
    <w:abstractNumId w:val="1"/>
  </w:num>
  <w:num w:numId="6" w16cid:durableId="1777552406">
    <w:abstractNumId w:val="3"/>
  </w:num>
  <w:num w:numId="7" w16cid:durableId="781388245">
    <w:abstractNumId w:val="5"/>
  </w:num>
  <w:num w:numId="8" w16cid:durableId="797724751">
    <w:abstractNumId w:val="4"/>
  </w:num>
  <w:num w:numId="9" w16cid:durableId="87429994">
    <w:abstractNumId w:val="2"/>
  </w:num>
  <w:num w:numId="10" w16cid:durableId="530217948">
    <w:abstractNumId w:val="11"/>
  </w:num>
  <w:num w:numId="11" w16cid:durableId="2102480444">
    <w:abstractNumId w:val="9"/>
  </w:num>
  <w:num w:numId="12" w16cid:durableId="1913194954">
    <w:abstractNumId w:val="10"/>
  </w:num>
  <w:num w:numId="13" w16cid:durableId="1883663763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9A7"/>
    <w:rsid w:val="00011E03"/>
    <w:rsid w:val="000219CA"/>
    <w:rsid w:val="00024F07"/>
    <w:rsid w:val="000253E3"/>
    <w:rsid w:val="00034616"/>
    <w:rsid w:val="00036976"/>
    <w:rsid w:val="0004149D"/>
    <w:rsid w:val="0005790B"/>
    <w:rsid w:val="0006063C"/>
    <w:rsid w:val="00061C9B"/>
    <w:rsid w:val="00070ED0"/>
    <w:rsid w:val="000816CB"/>
    <w:rsid w:val="00094726"/>
    <w:rsid w:val="000976CE"/>
    <w:rsid w:val="000A3F66"/>
    <w:rsid w:val="000C5D4D"/>
    <w:rsid w:val="000D3D7B"/>
    <w:rsid w:val="000E0D09"/>
    <w:rsid w:val="000F68FD"/>
    <w:rsid w:val="000F7E30"/>
    <w:rsid w:val="0011034E"/>
    <w:rsid w:val="00116246"/>
    <w:rsid w:val="00120665"/>
    <w:rsid w:val="00125288"/>
    <w:rsid w:val="0012544D"/>
    <w:rsid w:val="00126CC7"/>
    <w:rsid w:val="00140326"/>
    <w:rsid w:val="00142154"/>
    <w:rsid w:val="0015074B"/>
    <w:rsid w:val="001519DC"/>
    <w:rsid w:val="00151CE6"/>
    <w:rsid w:val="00185463"/>
    <w:rsid w:val="001916F8"/>
    <w:rsid w:val="00195BF2"/>
    <w:rsid w:val="001A35C5"/>
    <w:rsid w:val="001A5E33"/>
    <w:rsid w:val="001C4551"/>
    <w:rsid w:val="001C4772"/>
    <w:rsid w:val="001D67CB"/>
    <w:rsid w:val="001F56C9"/>
    <w:rsid w:val="002147A3"/>
    <w:rsid w:val="00223A62"/>
    <w:rsid w:val="002273E7"/>
    <w:rsid w:val="002275ED"/>
    <w:rsid w:val="002336E1"/>
    <w:rsid w:val="002372C5"/>
    <w:rsid w:val="0026465E"/>
    <w:rsid w:val="0029639D"/>
    <w:rsid w:val="002C2BBF"/>
    <w:rsid w:val="002C2DBE"/>
    <w:rsid w:val="002D6558"/>
    <w:rsid w:val="002F216F"/>
    <w:rsid w:val="002F6E2A"/>
    <w:rsid w:val="003002DA"/>
    <w:rsid w:val="00304464"/>
    <w:rsid w:val="00315BDA"/>
    <w:rsid w:val="00326F90"/>
    <w:rsid w:val="00333E75"/>
    <w:rsid w:val="0033685F"/>
    <w:rsid w:val="0033755B"/>
    <w:rsid w:val="00351F09"/>
    <w:rsid w:val="003548E7"/>
    <w:rsid w:val="00377DF0"/>
    <w:rsid w:val="00384AF9"/>
    <w:rsid w:val="00387A88"/>
    <w:rsid w:val="003906DC"/>
    <w:rsid w:val="0039141B"/>
    <w:rsid w:val="003A3E90"/>
    <w:rsid w:val="003B211C"/>
    <w:rsid w:val="003B700F"/>
    <w:rsid w:val="003C4A73"/>
    <w:rsid w:val="003D279F"/>
    <w:rsid w:val="003E0072"/>
    <w:rsid w:val="003F31D8"/>
    <w:rsid w:val="00411E2A"/>
    <w:rsid w:val="00416419"/>
    <w:rsid w:val="0041643D"/>
    <w:rsid w:val="00436422"/>
    <w:rsid w:val="004435E6"/>
    <w:rsid w:val="00454740"/>
    <w:rsid w:val="00457ABC"/>
    <w:rsid w:val="0046416C"/>
    <w:rsid w:val="00465435"/>
    <w:rsid w:val="004827C6"/>
    <w:rsid w:val="00482C1C"/>
    <w:rsid w:val="00487B83"/>
    <w:rsid w:val="00492F10"/>
    <w:rsid w:val="004C6138"/>
    <w:rsid w:val="004F7618"/>
    <w:rsid w:val="004F7CF0"/>
    <w:rsid w:val="00501AB2"/>
    <w:rsid w:val="00516291"/>
    <w:rsid w:val="0052284B"/>
    <w:rsid w:val="00522D80"/>
    <w:rsid w:val="00534935"/>
    <w:rsid w:val="00552531"/>
    <w:rsid w:val="00554150"/>
    <w:rsid w:val="0057754F"/>
    <w:rsid w:val="005823E9"/>
    <w:rsid w:val="005966C5"/>
    <w:rsid w:val="005A5694"/>
    <w:rsid w:val="005C76D3"/>
    <w:rsid w:val="005D1C8D"/>
    <w:rsid w:val="005D26FE"/>
    <w:rsid w:val="005D7969"/>
    <w:rsid w:val="005E22BD"/>
    <w:rsid w:val="005E66BB"/>
    <w:rsid w:val="005E6BDF"/>
    <w:rsid w:val="005E6EEB"/>
    <w:rsid w:val="00600651"/>
    <w:rsid w:val="006015C5"/>
    <w:rsid w:val="00602F5F"/>
    <w:rsid w:val="0060399C"/>
    <w:rsid w:val="00615BE6"/>
    <w:rsid w:val="00620A28"/>
    <w:rsid w:val="00631A67"/>
    <w:rsid w:val="00657FC6"/>
    <w:rsid w:val="00663B38"/>
    <w:rsid w:val="00667EAF"/>
    <w:rsid w:val="006779DB"/>
    <w:rsid w:val="00680A5C"/>
    <w:rsid w:val="00680AE9"/>
    <w:rsid w:val="006838BC"/>
    <w:rsid w:val="006902E9"/>
    <w:rsid w:val="006B47C0"/>
    <w:rsid w:val="006D21BF"/>
    <w:rsid w:val="006D4817"/>
    <w:rsid w:val="006F2390"/>
    <w:rsid w:val="006F2E95"/>
    <w:rsid w:val="006F6A65"/>
    <w:rsid w:val="007119A7"/>
    <w:rsid w:val="007637E6"/>
    <w:rsid w:val="007653D8"/>
    <w:rsid w:val="00772E9A"/>
    <w:rsid w:val="00791028"/>
    <w:rsid w:val="007B16EB"/>
    <w:rsid w:val="007B2EF2"/>
    <w:rsid w:val="007C7330"/>
    <w:rsid w:val="007E12D7"/>
    <w:rsid w:val="00827F19"/>
    <w:rsid w:val="00842914"/>
    <w:rsid w:val="00860B57"/>
    <w:rsid w:val="00866E87"/>
    <w:rsid w:val="0087113D"/>
    <w:rsid w:val="00876F6C"/>
    <w:rsid w:val="00887EA9"/>
    <w:rsid w:val="008950D1"/>
    <w:rsid w:val="008B4CA8"/>
    <w:rsid w:val="008D479A"/>
    <w:rsid w:val="008D50C1"/>
    <w:rsid w:val="008E4C59"/>
    <w:rsid w:val="008F5A3F"/>
    <w:rsid w:val="00922749"/>
    <w:rsid w:val="00930E23"/>
    <w:rsid w:val="00932F09"/>
    <w:rsid w:val="00932F9C"/>
    <w:rsid w:val="009348D0"/>
    <w:rsid w:val="00946C69"/>
    <w:rsid w:val="009471FE"/>
    <w:rsid w:val="00962EE3"/>
    <w:rsid w:val="00994B7C"/>
    <w:rsid w:val="009A193E"/>
    <w:rsid w:val="009A1B3E"/>
    <w:rsid w:val="009B2980"/>
    <w:rsid w:val="009C4091"/>
    <w:rsid w:val="009D11A7"/>
    <w:rsid w:val="009E1438"/>
    <w:rsid w:val="009F22B5"/>
    <w:rsid w:val="00A06ACA"/>
    <w:rsid w:val="00A155EE"/>
    <w:rsid w:val="00A24C54"/>
    <w:rsid w:val="00A36119"/>
    <w:rsid w:val="00A406E1"/>
    <w:rsid w:val="00A40F17"/>
    <w:rsid w:val="00A415F5"/>
    <w:rsid w:val="00A46CB0"/>
    <w:rsid w:val="00A55087"/>
    <w:rsid w:val="00A632FD"/>
    <w:rsid w:val="00A70843"/>
    <w:rsid w:val="00A82ADA"/>
    <w:rsid w:val="00A83311"/>
    <w:rsid w:val="00AA1D8D"/>
    <w:rsid w:val="00AB3506"/>
    <w:rsid w:val="00AC201F"/>
    <w:rsid w:val="00AD4EFC"/>
    <w:rsid w:val="00AE77A6"/>
    <w:rsid w:val="00AF3EFE"/>
    <w:rsid w:val="00B14BDF"/>
    <w:rsid w:val="00B16271"/>
    <w:rsid w:val="00B25C3C"/>
    <w:rsid w:val="00B41737"/>
    <w:rsid w:val="00B47276"/>
    <w:rsid w:val="00B47730"/>
    <w:rsid w:val="00B5441A"/>
    <w:rsid w:val="00B937C4"/>
    <w:rsid w:val="00B978DC"/>
    <w:rsid w:val="00BA16D2"/>
    <w:rsid w:val="00BA4164"/>
    <w:rsid w:val="00BB2AC0"/>
    <w:rsid w:val="00BC3DC8"/>
    <w:rsid w:val="00BD4E1F"/>
    <w:rsid w:val="00BF5CFB"/>
    <w:rsid w:val="00C035F4"/>
    <w:rsid w:val="00C1224D"/>
    <w:rsid w:val="00C123A8"/>
    <w:rsid w:val="00C223F4"/>
    <w:rsid w:val="00C23BC3"/>
    <w:rsid w:val="00C241B0"/>
    <w:rsid w:val="00C3123F"/>
    <w:rsid w:val="00C51AD3"/>
    <w:rsid w:val="00C545AD"/>
    <w:rsid w:val="00C90664"/>
    <w:rsid w:val="00CA190C"/>
    <w:rsid w:val="00CA2A18"/>
    <w:rsid w:val="00CA2B99"/>
    <w:rsid w:val="00CB0664"/>
    <w:rsid w:val="00CB1315"/>
    <w:rsid w:val="00CB5DFD"/>
    <w:rsid w:val="00CC1862"/>
    <w:rsid w:val="00CD56B6"/>
    <w:rsid w:val="00CD787C"/>
    <w:rsid w:val="00CE7607"/>
    <w:rsid w:val="00CF2B97"/>
    <w:rsid w:val="00D04EBD"/>
    <w:rsid w:val="00D138EA"/>
    <w:rsid w:val="00D20DC0"/>
    <w:rsid w:val="00D31BEA"/>
    <w:rsid w:val="00D32523"/>
    <w:rsid w:val="00D36495"/>
    <w:rsid w:val="00D42537"/>
    <w:rsid w:val="00D47BBA"/>
    <w:rsid w:val="00D528AE"/>
    <w:rsid w:val="00D56F04"/>
    <w:rsid w:val="00D57860"/>
    <w:rsid w:val="00D64BDF"/>
    <w:rsid w:val="00D7548B"/>
    <w:rsid w:val="00D85261"/>
    <w:rsid w:val="00DA15C7"/>
    <w:rsid w:val="00DA170A"/>
    <w:rsid w:val="00DA5927"/>
    <w:rsid w:val="00DC3623"/>
    <w:rsid w:val="00DC4FFE"/>
    <w:rsid w:val="00DC64F1"/>
    <w:rsid w:val="00DC77E5"/>
    <w:rsid w:val="00DD0139"/>
    <w:rsid w:val="00DD2B34"/>
    <w:rsid w:val="00DF0A45"/>
    <w:rsid w:val="00E2151F"/>
    <w:rsid w:val="00E3590C"/>
    <w:rsid w:val="00E36E21"/>
    <w:rsid w:val="00E47015"/>
    <w:rsid w:val="00E47727"/>
    <w:rsid w:val="00E508B1"/>
    <w:rsid w:val="00E55CFD"/>
    <w:rsid w:val="00E608E0"/>
    <w:rsid w:val="00E65D8B"/>
    <w:rsid w:val="00E73A67"/>
    <w:rsid w:val="00E91904"/>
    <w:rsid w:val="00EA15B2"/>
    <w:rsid w:val="00EA48E4"/>
    <w:rsid w:val="00EB51CA"/>
    <w:rsid w:val="00EC0AEE"/>
    <w:rsid w:val="00EC3FFC"/>
    <w:rsid w:val="00EC6938"/>
    <w:rsid w:val="00EE5621"/>
    <w:rsid w:val="00F010D5"/>
    <w:rsid w:val="00F033BE"/>
    <w:rsid w:val="00F120BE"/>
    <w:rsid w:val="00F17252"/>
    <w:rsid w:val="00F2305D"/>
    <w:rsid w:val="00F41974"/>
    <w:rsid w:val="00FA06DA"/>
    <w:rsid w:val="00FA61E2"/>
    <w:rsid w:val="00FC3C28"/>
    <w:rsid w:val="00FC693F"/>
    <w:rsid w:val="00FF4A24"/>
    <w:rsid w:val="00FF4B02"/>
    <w:rsid w:val="024D9635"/>
    <w:rsid w:val="048D8DD1"/>
    <w:rsid w:val="0CB10DF8"/>
    <w:rsid w:val="0D185B4B"/>
    <w:rsid w:val="0D454741"/>
    <w:rsid w:val="0D5E2F81"/>
    <w:rsid w:val="1285C4AA"/>
    <w:rsid w:val="1687D260"/>
    <w:rsid w:val="16A8BEC4"/>
    <w:rsid w:val="1FF49E20"/>
    <w:rsid w:val="2EA7C1F3"/>
    <w:rsid w:val="348EF6CE"/>
    <w:rsid w:val="352DB091"/>
    <w:rsid w:val="36B1FDBA"/>
    <w:rsid w:val="370DBCC9"/>
    <w:rsid w:val="3873F9B0"/>
    <w:rsid w:val="38D51ABB"/>
    <w:rsid w:val="43E5151A"/>
    <w:rsid w:val="444AA8A3"/>
    <w:rsid w:val="4D1880BC"/>
    <w:rsid w:val="5141F217"/>
    <w:rsid w:val="54D5D622"/>
    <w:rsid w:val="553DA115"/>
    <w:rsid w:val="674E1620"/>
    <w:rsid w:val="6DD81558"/>
    <w:rsid w:val="70B85EA2"/>
    <w:rsid w:val="73FD27B2"/>
    <w:rsid w:val="74776933"/>
    <w:rsid w:val="7687BDA2"/>
    <w:rsid w:val="771D1DFA"/>
    <w:rsid w:val="786824CA"/>
    <w:rsid w:val="7EC2B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B4F2BCFB-D67B-451D-99EF-9E1C224BD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53D8"/>
    <w:pPr>
      <w:keepNext/>
      <w:keepLines/>
      <w:numPr>
        <w:numId w:val="1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7653D8"/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51AD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51AD3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51AD3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1AD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51AD3"/>
    <w:rPr>
      <w:rFonts w:ascii="Aptos" w:hAnsi="Aptos"/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827C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27C6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4827C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a0e3154-6b99-4da6-b1ce-8f52728b9954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6FBA45A6F4D3419D61D78704D979DB" ma:contentTypeVersion="11" ma:contentTypeDescription="Create a new document." ma:contentTypeScope="" ma:versionID="24defc826c77082ddd4ab631d8c61fae">
  <xsd:schema xmlns:xsd="http://www.w3.org/2001/XMLSchema" xmlns:xs="http://www.w3.org/2001/XMLSchema" xmlns:p="http://schemas.microsoft.com/office/2006/metadata/properties" xmlns:ns1="http://schemas.microsoft.com/sharepoint/v3" xmlns:ns2="7a0e3154-6b99-4da6-b1ce-8f52728b9954" targetNamespace="http://schemas.microsoft.com/office/2006/metadata/properties" ma:root="true" ma:fieldsID="021c29e3b689fc8881e2cbb8872ec39e" ns1:_="" ns2:_="">
    <xsd:import namespace="http://schemas.microsoft.com/sharepoint/v3"/>
    <xsd:import namespace="7a0e3154-6b99-4da6-b1ce-8f52728b99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1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2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0e3154-6b99-4da6-b1ce-8f52728b995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54530e2d-b1ea-4ada-8c7e-d095980ec3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74B1B9E-F190-4F45-8070-5B35FF14E8D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a0e3154-6b99-4da6-b1ce-8f52728b9954"/>
  </ds:schemaRefs>
</ds:datastoreItem>
</file>

<file path=customXml/itemProps3.xml><?xml version="1.0" encoding="utf-8"?>
<ds:datastoreItem xmlns:ds="http://schemas.openxmlformats.org/officeDocument/2006/customXml" ds:itemID="{028875C8-220A-4250-B395-79822A12429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9E37ED7-D678-43E5-BD69-2397FCFC38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a0e3154-6b99-4da6-b1ce-8f52728b99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2513295-34d7-4ce7-95f0-d6d90e122a36}" enabled="1" method="Standard" siteId="{2e0cb644-c094-41d7-ab3d-43201da2443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3587</Words>
  <Characters>20451</Characters>
  <Application>Microsoft Office Word</Application>
  <DocSecurity>4</DocSecurity>
  <Lines>170</Lines>
  <Paragraphs>47</Paragraphs>
  <ScaleCrop>false</ScaleCrop>
  <Manager/>
  <Company/>
  <LinksUpToDate>false</LinksUpToDate>
  <CharactersWithSpaces>23991</CharactersWithSpaces>
  <SharedDoc>false</SharedDoc>
  <HyperlinkBase/>
  <HLinks>
    <vt:vector size="192" baseType="variant">
      <vt:variant>
        <vt:i4>1507377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_Toc237617528</vt:lpwstr>
      </vt:variant>
      <vt:variant>
        <vt:i4>1507377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_Toc237617527</vt:lpwstr>
      </vt:variant>
      <vt:variant>
        <vt:i4>1507377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_Toc237617526</vt:lpwstr>
      </vt:variant>
      <vt:variant>
        <vt:i4>1507377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_Toc237617525</vt:lpwstr>
      </vt:variant>
      <vt:variant>
        <vt:i4>1507377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_Toc237617524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_Toc237617523</vt:lpwstr>
      </vt:variant>
      <vt:variant>
        <vt:i4>1507377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_Toc237617522</vt:lpwstr>
      </vt:variant>
      <vt:variant>
        <vt:i4>1507377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_Toc237617521</vt:lpwstr>
      </vt:variant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_Toc237617520</vt:lpwstr>
      </vt:variant>
      <vt:variant>
        <vt:i4>1310769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_Toc237617519</vt:lpwstr>
      </vt:variant>
      <vt:variant>
        <vt:i4>1310769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_Toc237617518</vt:lpwstr>
      </vt:variant>
      <vt:variant>
        <vt:i4>1310769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_Toc237617517</vt:lpwstr>
      </vt:variant>
      <vt:variant>
        <vt:i4>1310769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_Toc237617516</vt:lpwstr>
      </vt:variant>
      <vt:variant>
        <vt:i4>1310769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_Toc237617515</vt:lpwstr>
      </vt:variant>
      <vt:variant>
        <vt:i4>1310769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_Toc237617514</vt:lpwstr>
      </vt:variant>
      <vt:variant>
        <vt:i4>1310769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_Toc237617513</vt:lpwstr>
      </vt:variant>
      <vt:variant>
        <vt:i4>1310769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_Toc237617512</vt:lpwstr>
      </vt:variant>
      <vt:variant>
        <vt:i4>1310769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_Toc237617511</vt:lpwstr>
      </vt:variant>
      <vt:variant>
        <vt:i4>1310769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_Toc237617510</vt:lpwstr>
      </vt:variant>
      <vt:variant>
        <vt:i4>1376305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_Toc237617509</vt:lpwstr>
      </vt:variant>
      <vt:variant>
        <vt:i4>1376305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_Toc237617508</vt:lpwstr>
      </vt:variant>
      <vt:variant>
        <vt:i4>1376305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_Toc237617507</vt:lpwstr>
      </vt:variant>
      <vt:variant>
        <vt:i4>1376305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_Toc237617506</vt:lpwstr>
      </vt:variant>
      <vt:variant>
        <vt:i4>1376305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_Toc237617505</vt:lpwstr>
      </vt:variant>
      <vt:variant>
        <vt:i4>1376305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_Toc237617504</vt:lpwstr>
      </vt:variant>
      <vt:variant>
        <vt:i4>1376305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_Toc237617503</vt:lpwstr>
      </vt:variant>
      <vt:variant>
        <vt:i4>1376305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_Toc237617502</vt:lpwstr>
      </vt:variant>
      <vt:variant>
        <vt:i4>1376305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_Toc237617501</vt:lpwstr>
      </vt:variant>
      <vt:variant>
        <vt:i4>1376305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_Toc237617500</vt:lpwstr>
      </vt:variant>
      <vt:variant>
        <vt:i4>1835056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_Toc237617499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_Toc237617498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_Toc237617497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 Osorio</cp:lastModifiedBy>
  <cp:revision>168</cp:revision>
  <dcterms:created xsi:type="dcterms:W3CDTF">2026-08-14T13:18:00Z</dcterms:created>
  <dcterms:modified xsi:type="dcterms:W3CDTF">2026-08-14T20:34:00Z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0x010100C36FBA45A6F4D3419D61D78704D979DB</vt:lpwstr>
  </property>
  <property fmtid="{D5CDD505-2E9C-101B-9397-08002B2CF9AE}" pid="3" name="MediaServiceImageTags">
    <vt:lpwstr/>
  </property>
</Properties>
</file>