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2D7D8" w14:textId="77777777" w:rsidR="00C662F7" w:rsidRDefault="00C0313D">
      <w:r>
        <w:t>LIFE TECHNOLOGIES CORPORATION</w:t>
      </w:r>
    </w:p>
    <w:p w14:paraId="352F728E" w14:textId="77777777" w:rsidR="00C662F7" w:rsidRDefault="00C0313D">
      <w:pPr>
        <w:spacing w:after="240"/>
      </w:pPr>
      <w:r>
        <w:t>END USER LICENSE AGREEMENT</w:t>
      </w:r>
    </w:p>
    <w:p w14:paraId="784A7970" w14:textId="5383D78C" w:rsidR="00C662F7" w:rsidRDefault="00C0313D">
      <w:pPr>
        <w:spacing w:after="240"/>
      </w:pPr>
      <w:r>
        <w:t xml:space="preserve">FOR </w:t>
      </w:r>
      <w:r w:rsidRPr="00C0313D">
        <w:t xml:space="preserve">APPLIED BIOSYSTEMS™ </w:t>
      </w:r>
      <w:r>
        <w:rPr>
          <w:caps/>
        </w:rPr>
        <w:t xml:space="preserve">APT </w:t>
      </w:r>
      <w:r w:rsidR="00984717">
        <w:t>VERSION 2.</w:t>
      </w:r>
      <w:r w:rsidR="00CE4B69">
        <w:t>12.0</w:t>
      </w:r>
      <w:r>
        <w:t xml:space="preserve"> SOFTWARE</w:t>
      </w:r>
    </w:p>
    <w:p w14:paraId="5C21C54E" w14:textId="77777777" w:rsidR="00C662F7" w:rsidRDefault="00C0313D">
      <w:pPr>
        <w:spacing w:after="240"/>
      </w:pPr>
      <w:r>
        <w:t xml:space="preserve">NOTICE TO USER: PLEASE READ THIS DOCUMENT CAREFULLY.  THIS IS THE CONTRACT BETWEEN YOU AND LIFE TECHNOLOGIES CORPORATION </w:t>
      </w:r>
      <w:r w:rsidRPr="00C0313D">
        <w:t>ON BEHALF OF ITSELF AND ITS AFFILI</w:t>
      </w:r>
      <w:r>
        <w:t>ATE AFFYMETRIX, INC. (TOGETHER, “LIFE TECHNOLOGIES”) REGARDING THIS SOFTWARE PRODUCT.  THIS AGREEMENT CONTAINS WARRANTY AND LIABILITY DISCLAIMERS AND LIMITATIONS.  YOUR INSTALLATION AND/OR USE OF THIS LIFE TECHNOLOGIES SOFTWARE IS SUBJECT TO THE TERMS AND CONDITIONS CONTAINED IN THIS END USER SOFTWARE LICENSE AGREEMENT, AND YOU WILL BE BOUND BY THESE TERMS AN</w:t>
      </w:r>
      <w:r w:rsidR="003E28D2">
        <w:t xml:space="preserve">D CONDITIONS IF YOU INSTALL AND/OR </w:t>
      </w:r>
      <w:r>
        <w:t>USE THE SOFTWARE.</w:t>
      </w:r>
    </w:p>
    <w:p w14:paraId="169B38D9" w14:textId="77777777" w:rsidR="00C662F7" w:rsidRDefault="00C0313D">
      <w:pPr>
        <w:spacing w:after="240"/>
      </w:pPr>
      <w:r>
        <w:t>IF YOU DO NOT AGREE TO THESE TERMS AND CONDITIONS, YOU SHOULD PROMPTLY RETURN THIS SOFTWARE, TOGETHER WITH ALL PACKAGING, TO LIFE TECHNOLOGIES AND YOUR PURCHASE PRICE WILL BE REFUNDED.</w:t>
      </w:r>
    </w:p>
    <w:p w14:paraId="5BE0ABCE" w14:textId="77777777" w:rsidR="00C662F7" w:rsidRDefault="00C0313D">
      <w:pPr>
        <w:spacing w:after="240"/>
      </w:pPr>
      <w:r>
        <w:t>This Life Technologies End User License Agreement accompanies a Life Technologies software product ("Software") and related explanatory materials ("Documentation"). The term "Software" also includes any upgrades, modified versions, updates, additions and copies of the Software licensed to you by Life Technologies.  The term “License” or “Agreement” means this End User Software License Agreement.  The term “you” or “Licensee” means the purchaser or user of this license to the Software.  This Agreement includes herein by reference any additional use restrictions or Limited Use Label Licenses listed in or on user manuals, labeling, product inserts, technical notes, literature (including but not limited to Documentation) and/or splash screens related to this Software (“Supplemental Terms”). To the extent such Supplemental Terms are more restrictive than those contained herein, the more restrictive usage terms shall control.</w:t>
      </w:r>
    </w:p>
    <w:p w14:paraId="552BE8E8" w14:textId="77777777" w:rsidR="00C662F7" w:rsidRDefault="00C0313D">
      <w:pPr>
        <w:spacing w:after="240"/>
        <w:rPr>
          <w:color w:val="000000" w:themeColor="text1"/>
        </w:rPr>
      </w:pPr>
      <w:r>
        <w:t xml:space="preserve">This Software may use third-party software components from several sources. Portions of these software components are copyrighted and licensed by their respective owners. Various components require distribution of source code or if a URL is used to point the end-user to a source-code repository, and the source code is not available at such site, the distributor must, for a time determined by the license, offer to provide the source code. In such cases, please contact your Life Technologies representative. As well, various licenses require that the end-user receive a copy of the license.  </w:t>
      </w:r>
      <w:r w:rsidRPr="00C0313D">
        <w:t xml:space="preserve">After installation, </w:t>
      </w:r>
      <w:r>
        <w:t xml:space="preserve">such </w:t>
      </w:r>
      <w:r w:rsidRPr="00C0313D">
        <w:t>licenses</w:t>
      </w:r>
      <w:r>
        <w:t>, if any,</w:t>
      </w:r>
      <w:r w:rsidRPr="00C0313D">
        <w:t xml:space="preserve"> may be found in a folder named “Licenses” located in the Software installation’s root directory.</w:t>
      </w:r>
      <w:r>
        <w:t xml:space="preserve"> </w:t>
      </w:r>
      <w:proofErr w:type="gramStart"/>
      <w:r>
        <w:t>In order to</w:t>
      </w:r>
      <w:proofErr w:type="gramEnd"/>
      <w:r>
        <w:t xml:space="preserve"> use this Software, the end-user must abide by the terms and conditions of these third-party licenses.  </w:t>
      </w:r>
    </w:p>
    <w:p w14:paraId="1092FBC7" w14:textId="77777777" w:rsidR="00C662F7" w:rsidRDefault="00C0313D">
      <w:pPr>
        <w:keepNext/>
        <w:keepLines/>
        <w:spacing w:after="240"/>
      </w:pPr>
      <w:r>
        <w:t>TITLE</w:t>
      </w:r>
    </w:p>
    <w:p w14:paraId="71D1BF8E" w14:textId="77777777" w:rsidR="00C662F7" w:rsidRDefault="00C0313D">
      <w:pPr>
        <w:spacing w:after="240"/>
      </w:pPr>
      <w:r>
        <w:t xml:space="preserve">Title, ownership rights and intellectual property rights in and to the Software and Documentation shall </w:t>
      </w:r>
      <w:proofErr w:type="gramStart"/>
      <w:r>
        <w:t>at all times</w:t>
      </w:r>
      <w:proofErr w:type="gramEnd"/>
      <w:r>
        <w:t xml:space="preserve"> remain with Life Technologies and its subsidiaries, and </w:t>
      </w:r>
      <w:r>
        <w:lastRenderedPageBreak/>
        <w:t>their suppliers. All rights not specifically granted by this License, including Federal and international copyrights, are reserved by Life Technologies or their respective owners.</w:t>
      </w:r>
    </w:p>
    <w:p w14:paraId="16AEA89E" w14:textId="77777777" w:rsidR="00C662F7" w:rsidRDefault="00C0313D">
      <w:pPr>
        <w:keepNext/>
        <w:keepLines/>
        <w:spacing w:after="240"/>
      </w:pPr>
      <w:r>
        <w:t>COPYRIGHT</w:t>
      </w:r>
    </w:p>
    <w:p w14:paraId="45877CF4" w14:textId="77777777" w:rsidR="00C662F7" w:rsidRDefault="00C0313D">
      <w:pPr>
        <w:spacing w:after="240"/>
      </w:pPr>
      <w:r>
        <w:t>The Software, including its structure, organization, code, user interface and associated Documentation, is a proprietary product of Life Technologies or its suppliers, and is protected by international laws of copyright. The law provides for civil and criminal penalties for anyone in violation of the laws of copyright.</w:t>
      </w:r>
    </w:p>
    <w:p w14:paraId="79D18862" w14:textId="77777777" w:rsidR="00C662F7" w:rsidRDefault="00C0313D">
      <w:pPr>
        <w:keepNext/>
        <w:keepLines/>
        <w:spacing w:after="240"/>
      </w:pPr>
      <w:r>
        <w:t>LICENSE</w:t>
      </w:r>
    </w:p>
    <w:p w14:paraId="766A1F72" w14:textId="77777777" w:rsidR="00C662F7" w:rsidRDefault="00C0313D">
      <w:pPr>
        <w:keepNext/>
        <w:keepLines/>
        <w:spacing w:after="240"/>
      </w:pPr>
      <w:r>
        <w:t>USE OF THE SOFTWARE</w:t>
      </w:r>
    </w:p>
    <w:p w14:paraId="60453E64" w14:textId="77777777" w:rsidR="00C662F7" w:rsidRDefault="00C0313D">
      <w:pPr>
        <w:spacing w:after="240"/>
      </w:pPr>
      <w:r>
        <w:t>Subject to the terms and conditions of this Agreement, Life Technologies grants the purchaser of this product a non-exclusive, non-transferable license, with no rights to sublicense, to install and/or  use the Software only in object code (machine readable) format and only on single computers owned or controlled by you (or in a single network, if your Software is designated as a network version) for the sole purpose of managing, analyzing, viewing, editing, reporting and/or printing data provided by Life Technologies or generated by Life Technologies instruments for  research use only.</w:t>
      </w:r>
    </w:p>
    <w:p w14:paraId="5B776468" w14:textId="77777777" w:rsidR="00C662F7" w:rsidRDefault="00C0313D">
      <w:pPr>
        <w:spacing w:after="240"/>
      </w:pPr>
      <w:r>
        <w:t>If the software uses registration codes, access to the number of licenses copies of Software is controlled by a registration code. For example, if you have a registration code that enables you to use three copies of Software simultaneously, you cannot install Software on more than three separate computers.</w:t>
      </w:r>
    </w:p>
    <w:p w14:paraId="0E53E112" w14:textId="77777777" w:rsidR="00C662F7" w:rsidRDefault="00C0313D">
      <w:pPr>
        <w:spacing w:after="240"/>
      </w:pPr>
      <w:r>
        <w:t>You may make one copy of the Software in machine-readable form solely for backup or archival purposes. You must reproduce on any such copy all copyright notices and any other proprietary legends found on the original. You may not make any other copies of the Software.</w:t>
      </w:r>
    </w:p>
    <w:p w14:paraId="42EE299C" w14:textId="77777777" w:rsidR="00C662F7" w:rsidRDefault="00C0313D">
      <w:pPr>
        <w:keepNext/>
        <w:keepLines/>
        <w:spacing w:after="240"/>
      </w:pPr>
      <w:r>
        <w:t>RESTRICTIONS</w:t>
      </w:r>
    </w:p>
    <w:p w14:paraId="45BF16BF" w14:textId="77777777" w:rsidR="00C662F7" w:rsidRDefault="00C0313D">
      <w:r>
        <w:t>Unless permitted by applicable law, and in such cases only to the extent permitted by such law:</w:t>
      </w:r>
    </w:p>
    <w:p w14:paraId="4ED86564" w14:textId="77777777" w:rsidR="00C662F7" w:rsidRDefault="00C0313D">
      <w:pPr>
        <w:pStyle w:val="ListParagraph"/>
        <w:numPr>
          <w:ilvl w:val="0"/>
          <w:numId w:val="3"/>
        </w:numPr>
        <w:tabs>
          <w:tab w:val="left" w:pos="360"/>
        </w:tabs>
        <w:ind w:left="0" w:firstLine="0"/>
      </w:pPr>
      <w:r>
        <w:t xml:space="preserve">You shall not copy, transfer (except temporarily in the event of a computer malfunction), rent, modify, distribute, electronically transmit, lend, lease, use, create derivative works based on the Software or merge the Software, or the associated Documentation, in whole or in part, whether alone or combined with any other products, except as expressly permitted in this Agreement. </w:t>
      </w:r>
    </w:p>
    <w:p w14:paraId="5EB69C85" w14:textId="77777777" w:rsidR="00C662F7" w:rsidRDefault="00C0313D">
      <w:pPr>
        <w:pStyle w:val="ListParagraph"/>
        <w:numPr>
          <w:ilvl w:val="0"/>
          <w:numId w:val="3"/>
        </w:numPr>
        <w:tabs>
          <w:tab w:val="left" w:pos="360"/>
        </w:tabs>
        <w:ind w:left="0" w:firstLine="0"/>
      </w:pPr>
      <w:r>
        <w:t xml:space="preserve">You shall not reverse assemble, decompile, discover the source code or otherwise reverse engineer the Software. </w:t>
      </w:r>
    </w:p>
    <w:p w14:paraId="1E9F8970" w14:textId="77777777" w:rsidR="00C662F7" w:rsidRDefault="00C0313D">
      <w:pPr>
        <w:pStyle w:val="ListParagraph"/>
        <w:numPr>
          <w:ilvl w:val="0"/>
          <w:numId w:val="3"/>
        </w:numPr>
        <w:tabs>
          <w:tab w:val="left" w:pos="360"/>
        </w:tabs>
        <w:ind w:left="0" w:firstLine="0"/>
      </w:pPr>
      <w:r>
        <w:t xml:space="preserve">You shall not remove any proprietary, copyright, trade secret or warning legend from the Software or any Documentation. </w:t>
      </w:r>
    </w:p>
    <w:p w14:paraId="69684F79" w14:textId="77777777" w:rsidR="00C662F7" w:rsidRDefault="00C0313D">
      <w:pPr>
        <w:pStyle w:val="ListParagraph"/>
        <w:numPr>
          <w:ilvl w:val="0"/>
          <w:numId w:val="3"/>
        </w:numPr>
        <w:tabs>
          <w:tab w:val="left" w:pos="360"/>
        </w:tabs>
        <w:ind w:left="0" w:firstLine="0"/>
      </w:pPr>
      <w:r>
        <w:t xml:space="preserve">You agree to comply fully with all export laws and restrictions and regulations of the United States or applicable foreign agencies or authorities.  You agree that you will not export or reexport, directly or indirectly, the Software and the Documentation into any </w:t>
      </w:r>
      <w:r>
        <w:lastRenderedPageBreak/>
        <w:t xml:space="preserve">country prohibited by the United States Export Administration Act and the regulations thereunder or other applicable United States law. </w:t>
      </w:r>
    </w:p>
    <w:p w14:paraId="61BDC13A" w14:textId="77777777" w:rsidR="00C662F7" w:rsidRDefault="00C0313D">
      <w:pPr>
        <w:pStyle w:val="ListParagraph"/>
        <w:numPr>
          <w:ilvl w:val="0"/>
          <w:numId w:val="3"/>
        </w:numPr>
        <w:tabs>
          <w:tab w:val="left" w:pos="360"/>
        </w:tabs>
        <w:ind w:left="0" w:firstLine="0"/>
      </w:pPr>
      <w:r>
        <w:t>You may not use the Software or Documentation for the benefit of any third party by means of an outsourcing or service bureau relationship or for any similar commercial time-sharing or third-party training use.</w:t>
      </w:r>
    </w:p>
    <w:p w14:paraId="47AAB9F8" w14:textId="77777777" w:rsidR="00C662F7" w:rsidRDefault="00C0313D">
      <w:pPr>
        <w:pStyle w:val="CommentText"/>
        <w:numPr>
          <w:ilvl w:val="0"/>
          <w:numId w:val="3"/>
        </w:numPr>
        <w:tabs>
          <w:tab w:val="left" w:pos="360"/>
        </w:tabs>
        <w:ind w:left="0" w:firstLine="0"/>
        <w:rPr>
          <w:sz w:val="24"/>
          <w:szCs w:val="24"/>
        </w:rPr>
      </w:pPr>
      <w:r>
        <w:rPr>
          <w:sz w:val="24"/>
          <w:szCs w:val="24"/>
        </w:rPr>
        <w:t>You agree to use Software, and data generated by Software, for the sole purpose of review and analysis of data generated by Life Technologies instruments.</w:t>
      </w:r>
    </w:p>
    <w:p w14:paraId="7BAD2825" w14:textId="77777777" w:rsidR="00C662F7" w:rsidRDefault="00C662F7"/>
    <w:p w14:paraId="3CEA1777" w14:textId="77777777" w:rsidR="00C662F7" w:rsidRDefault="00C0313D">
      <w:pPr>
        <w:keepNext/>
        <w:keepLines/>
        <w:spacing w:after="240"/>
      </w:pPr>
      <w:r>
        <w:t>TRIAL</w:t>
      </w:r>
    </w:p>
    <w:p w14:paraId="7B930C2A" w14:textId="77777777" w:rsidR="00C662F7" w:rsidRDefault="00C0313D">
      <w:pPr>
        <w:spacing w:after="240"/>
      </w:pPr>
      <w:r>
        <w:t xml:space="preserve">If this license is granted on a trial basis, you are hereby notified that license management software may be included to automatically cause the Software to cease functioning at the end of the trial period (and in any case you agree to discontinue usage at the end of the trial period or at the express written request of Life Technologies). </w:t>
      </w:r>
    </w:p>
    <w:p w14:paraId="5346A297" w14:textId="77777777" w:rsidR="00C662F7" w:rsidRDefault="00C0313D">
      <w:pPr>
        <w:keepNext/>
        <w:keepLines/>
        <w:spacing w:after="240"/>
      </w:pPr>
      <w:r>
        <w:t>TERMINATION</w:t>
      </w:r>
    </w:p>
    <w:p w14:paraId="57D85418" w14:textId="77777777" w:rsidR="00C662F7" w:rsidRDefault="00C0313D">
      <w:pPr>
        <w:spacing w:after="240"/>
      </w:pPr>
      <w:r>
        <w:t xml:space="preserve">You may terminate this Agreement by discontinuing use of the Software, removing all copies from your computers and storage media, and returning the Software and Documentation, and all copies thereof, to Life Technologies.  Life Technologies may terminate this Agreement if you fail to comply with </w:t>
      </w:r>
      <w:proofErr w:type="gramStart"/>
      <w:r>
        <w:t>all of</w:t>
      </w:r>
      <w:proofErr w:type="gramEnd"/>
      <w:r>
        <w:t xml:space="preserve"> its terms, in which case you agree to discontinue using the Software, remove all copies from your computers and storage media, and return the Software and Documentation, and all copies thereof, to Life Technologies.</w:t>
      </w:r>
    </w:p>
    <w:p w14:paraId="211F035F" w14:textId="77777777" w:rsidR="00C662F7" w:rsidRDefault="00C0313D">
      <w:pPr>
        <w:keepNext/>
        <w:keepLines/>
        <w:spacing w:after="240"/>
      </w:pPr>
      <w:r>
        <w:t>U.S. GOVERNMENT END USERS</w:t>
      </w:r>
    </w:p>
    <w:p w14:paraId="3DD12782" w14:textId="77777777" w:rsidR="00C662F7" w:rsidRDefault="00C0313D">
      <w:pPr>
        <w:spacing w:after="240"/>
      </w:pPr>
      <w:r>
        <w:t>The Software is a "commercial item," as that term is defined in 48 C.F.R. 2.101 (Oct. 1995), consisting of "commercial computer software" and "commercial computer software documentation," as such terms are used in 48 C.F.R. 12.212 (Sept. 1995). Consistent with 48 C.F.R. 12.212 and 48 C.F.R. 227.7202-1 through 227.7202-4 (June 1995), all U.S. Government End Users acquire the Software with only those rights set forth herein.</w:t>
      </w:r>
    </w:p>
    <w:p w14:paraId="1BE57175" w14:textId="77777777" w:rsidR="00C662F7" w:rsidRDefault="00C0313D">
      <w:pPr>
        <w:keepNext/>
        <w:keepLines/>
        <w:spacing w:after="240"/>
      </w:pPr>
      <w:r>
        <w:t>EUROPEAN UNION END USERS</w:t>
      </w:r>
    </w:p>
    <w:p w14:paraId="4C3E5711" w14:textId="77777777" w:rsidR="00C662F7" w:rsidRDefault="00C0313D">
      <w:pPr>
        <w:spacing w:after="240"/>
      </w:pPr>
      <w:r>
        <w:t>If this Software is used within a country of the European Union, nothing in this Agreement shall be construed as restricting any rights available under Directive 2009/24/EC of the European Parliament and of the Council of 23 April 2009 on the legal protection of computer programs.</w:t>
      </w:r>
    </w:p>
    <w:p w14:paraId="0E9EFE8C" w14:textId="77777777" w:rsidR="00C662F7" w:rsidRDefault="00C0313D">
      <w:pPr>
        <w:spacing w:after="240"/>
      </w:pPr>
      <w:r>
        <w:t xml:space="preserve">YOU ACKNOWLEDGE THAT LIFE TECHNOLOGIES HAS NO CONTROL OVER THE SPECIFIC CONDITIONS UNDER WHICH YOU USE THE SOFTWARE.  ACCORDINGLY, LICENSOR CANNOT AND DOES NOT WARRANT THE PERFORMANCE OF THE SOFTWARE OR ANY PARTICULAR RESULTS THAT MAY BE OBTAINED BY THE USE OF THE SOFTWARE.  THE SOFTWARE DOES NOT REPLACE YOUR OBLIGATION TO EXERCISE YOUR INDEPENDENT </w:t>
      </w:r>
      <w:r>
        <w:lastRenderedPageBreak/>
        <w:t>JUDGMENT IN USING THE SOFTWARE.  The warranties made by Life Technologies may be voided by abuse or misuse of the Software.</w:t>
      </w:r>
    </w:p>
    <w:p w14:paraId="0497EC66" w14:textId="77777777" w:rsidR="00C662F7" w:rsidRDefault="00C0313D">
      <w:pPr>
        <w:keepNext/>
        <w:keepLines/>
        <w:spacing w:after="240"/>
      </w:pPr>
      <w:r>
        <w:t>LIMITATION OF LIABILITY</w:t>
      </w:r>
    </w:p>
    <w:p w14:paraId="5354A69F" w14:textId="77777777" w:rsidR="00C662F7" w:rsidRDefault="00C0313D">
      <w:pPr>
        <w:spacing w:after="240"/>
      </w:pPr>
      <w:r>
        <w:t xml:space="preserve">IN NO EVENT SHALL LIFE TECHNOLOGIES OR ITS SUPPLIERS BE RESPONSIBLE OR LIABLE, WHETHER IN CONTRACT, TORT, WARRANTY OR UNDER ANY STATUTE (INCLUDING WITHOUT LIMITATION ANY TRADE PRACTICE, UNFAIR COMPETITION OR OTHER STATUTE OF SIMILAR IMPORT) OR ON ANY OTHER BASIS FOR DAMAGES ARISING FROM PERSONAL INJURY OR DEATH OR SPECIAL, INDIRECT, INCIDENTAL, MULTIPLE, PUNITIVE, OR CONSEQUENTIAL DAMAGES ARISING OUT OF THE POSSESSION OR USE OF, OR THE INABILITY TO USE, THE SOFTWARE, THE GENERATED DATA OR DOCUMENTATION, EVEN IF LIFE TECHNOLOGIES IS ADVISED IN ADVANCE OF THE POSSIBILITY OF SUCH DAMAGES, INCLUDING WITHOUT LIMITATION DAMAGES OR EXPENSES ARISING FROM OR RELATED TO, OR ALLEGED TO HAVE ARISEN FROM OR BE RELATED TO, LOSS OF USE, LOSS OF DATA, DOWNTIME, OR FOR LOSS OF REVENUE, PROFITS, GOODWILL OR BUSINESS OR OTHER FINANCIAL LOSS.  IN ANY CASE, THE ENTIRE LIABILITY OF LIFE TECHNOLOGIES AND ITS SUPPLIERS UNDER THIS </w:t>
      </w:r>
      <w:proofErr w:type="gramStart"/>
      <w:r>
        <w:t>LICENSE, OR</w:t>
      </w:r>
      <w:proofErr w:type="gramEnd"/>
      <w:r>
        <w:t xml:space="preserve"> ARISING OUT OF THE USE OF THE SOFTWARE OR DOCUMENTATION OR GENERATED DATA, SHALL NOT EXCEED, IN THE AGGREGATE, THE PURCHASE PRICE OF THE PRODUCT.</w:t>
      </w:r>
    </w:p>
    <w:p w14:paraId="718909FC" w14:textId="77777777" w:rsidR="00C662F7" w:rsidRDefault="00C0313D">
      <w:pPr>
        <w:spacing w:after="240"/>
      </w:pPr>
      <w:r>
        <w:t xml:space="preserve">SOME STATES, COUNTRIES OR JURISDICTIONS LIMIT THE SCOPE OF OR PRECLUDE LIMITATIONS OR EXCLUSION OF REMEDIES OR DAMAGES, OR OF LIABILITY, SUCH AS LIABILITY FOR GROSS NEGLIGENCE OR WILLFUL MISCONDUCT, AS OR TO THE EXTENT SET FORTH ABOVE, OR DO NOT ALLOW IMPLIED WARRANTIES TO BE EXCLUDED.  IN SUCH STATES, COUNTRIES OR JURISDICTIONS, THE LIMITATION OR EXCLUSION OF WARRANTIES, REMEDIES, DAMAGES OR LIABILITY SET FORTH ABOVE MAY NOT APPLY TO YOU.  HOWEVER, ALTHOUGH THEY SHALL NOT APPLY TO THE EXTENT PROHIBITED BY LAW, THEY SHALL APPLY TO THE FULLEST EXTENT PERMITTED BY LAW.  YOU MAY ALSO HAVE OTHER RIGHTS THAT VARY BY STATE, </w:t>
      </w:r>
      <w:proofErr w:type="gramStart"/>
      <w:r>
        <w:t>COUNTRY</w:t>
      </w:r>
      <w:proofErr w:type="gramEnd"/>
      <w:r>
        <w:t xml:space="preserve"> OR OTHER JURISDICTION.</w:t>
      </w:r>
    </w:p>
    <w:p w14:paraId="3150FBCA" w14:textId="77777777" w:rsidR="00C662F7" w:rsidRDefault="00C0313D">
      <w:pPr>
        <w:keepNext/>
        <w:keepLines/>
        <w:spacing w:after="240"/>
        <w:rPr>
          <w:b/>
        </w:rPr>
      </w:pPr>
      <w:r>
        <w:t>CONFIDENTIALITY</w:t>
      </w:r>
    </w:p>
    <w:p w14:paraId="0AD835F3" w14:textId="77777777" w:rsidR="00C662F7" w:rsidRDefault="00C0313D">
      <w:pPr>
        <w:spacing w:after="240"/>
      </w:pPr>
      <w:r>
        <w:t xml:space="preserve">You agree to protect Life Technologies Confidential Information with the same degree of care used to protect your own confidential information (but in no event less than a reasonable standard of care), and not to use or disclose any portion of such Confidential Information to third parties, except as expressly authorized in this Agreement.  You acknowledge that the Software, including its content, structure, organization and design constitute proprietary and valuable trade secrets (and other intellectual property rights) of Life Technology and/or its licensors.  The term “Confidential Information” means, collectively, non-public information that Life Technologies (and its licensors) provide and reasonably consider to be of a confidential, proprietary or trade secret nature, </w:t>
      </w:r>
      <w:r>
        <w:lastRenderedPageBreak/>
        <w:t>including but not limited to (</w:t>
      </w:r>
      <w:proofErr w:type="spellStart"/>
      <w:r>
        <w:t>i</w:t>
      </w:r>
      <w:proofErr w:type="spellEnd"/>
      <w:r>
        <w:t>) the Software, and (ii) confidential elements of the Software and Life Technologies (and its licensors’) technology and know-how, whether in tangible or intangible form, whether designated as confidential or not, and whether or not stored, compiled or memorialized physically, electronically, graphically, photographically, or in writing.  Confidential Information does not include any information which you can demonstrate by credible evidence: (a) is, as of the time of its disclosure, or thereafter becomes part of the public domain through no fault of yours; (b) was rightfully known to you prior to the time of its disclosure, or to have been independently developed by you without use of Confidential Information; and/or (c) is subsequently learned from a third party not under a confidentiality obligation with respect to such Confidential Information.  Confidential Information that is required to be disclosed by you pursuant to a duly authorized subpoena, court order, or government authority shall continue to be Confidential Information for all other purposes and you agree, prior to disclosing pursuant to a subpoena, court order, or government authority, to provide prompt written notice and assistance to Life Technologies prior to such disclosure, so that Life Technologies may seek a protective order or other appropriate remedy to protect against disclosure.</w:t>
      </w:r>
    </w:p>
    <w:p w14:paraId="239A5C48" w14:textId="77777777" w:rsidR="00C662F7" w:rsidRDefault="00C0313D">
      <w:pPr>
        <w:keepNext/>
        <w:keepLines/>
        <w:spacing w:after="240"/>
      </w:pPr>
      <w:r>
        <w:t>SOFTWARE IMPROVEMENTS</w:t>
      </w:r>
    </w:p>
    <w:p w14:paraId="73D3080D" w14:textId="77777777" w:rsidR="00C662F7" w:rsidRDefault="00C0313D">
      <w:pPr>
        <w:spacing w:after="240"/>
      </w:pPr>
      <w:r>
        <w:t>You acknowledge and agree that any ideas, enhancements, modifications, and the like disclosed by you to Life Technologies with respect to the Software ("Software Improvements and Feedback") will be the property of Life Technologies.  You agree to assign, and hereby assign, all right, title, and interest worldwide in the Software Improvements and Feedback to Life Technologies and agree to assist Life Technologies, at Life Technologies' expense, in perfecting and enforcing Life Technologies rights thereto and ownership thereof.  You acknowledge and agree that Life Technologies may use such Software Improvements and Feedback for its business purposes without restriction.</w:t>
      </w:r>
    </w:p>
    <w:p w14:paraId="01E8C905" w14:textId="77777777" w:rsidR="00C662F7" w:rsidRDefault="00C0313D">
      <w:pPr>
        <w:keepNext/>
        <w:keepLines/>
        <w:spacing w:after="240"/>
      </w:pPr>
      <w:r>
        <w:t>GENERAL</w:t>
      </w:r>
    </w:p>
    <w:p w14:paraId="5A7486AD" w14:textId="77777777" w:rsidR="00C662F7" w:rsidRDefault="00C0313D">
      <w:pPr>
        <w:spacing w:after="240"/>
      </w:pPr>
      <w:r>
        <w:t xml:space="preserve">This Agreement shall be governed by laws of the State of California, exclusive of its conflict of </w:t>
      </w:r>
      <w:proofErr w:type="spellStart"/>
      <w:r>
        <w:t>laws</w:t>
      </w:r>
      <w:proofErr w:type="spellEnd"/>
      <w:r>
        <w:t xml:space="preserve"> provisions.  This Agreement shall not be governed by the United Nations Convention on Contracts for the International Sale of Goods.  This Agreement contains the complete agreement between the parties with respect to the subject matter hereof, and supersedes all prior or contemporaneous agreements or understandings, whether oral or written.  If any provision of this Agreement is held by a court of competent jurisdiction to be contrary to law, that provision will be enforced to the maximum extent permissible and the remaining provisions of this Agreement will remain in full force and effect.  The controlling language of this Agreement, and any proceedings relating to this Agreement, shall be English.  You agree to bear </w:t>
      </w:r>
      <w:proofErr w:type="gramStart"/>
      <w:r>
        <w:t>any and all</w:t>
      </w:r>
      <w:proofErr w:type="gramEnd"/>
      <w:r>
        <w:t xml:space="preserve"> costs of translation, if necessary.  The headings to the sections of this Agreement are used for convenience only and shall have no substantive meaning.  All questions concerning this Agreement shall be directed to: Life Technologies Corporation, 5781 Van Allen Way, Carlsbad, CA 92008, Attention: Legal Department.</w:t>
      </w:r>
    </w:p>
    <w:p w14:paraId="435F8E17" w14:textId="77777777" w:rsidR="00C662F7" w:rsidRDefault="00C0313D">
      <w:pPr>
        <w:spacing w:after="240"/>
      </w:pPr>
      <w:r>
        <w:lastRenderedPageBreak/>
        <w:t>Unpublished rights reserved under the copyright laws of the United States. Life Technologies Corporation, 5781 Van Allen Way, Carlsbad, CA 92008.</w:t>
      </w:r>
    </w:p>
    <w:p w14:paraId="43DAE0C5" w14:textId="77777777" w:rsidR="00C662F7" w:rsidRDefault="00C0313D">
      <w:pPr>
        <w:spacing w:after="240"/>
      </w:pPr>
      <w:r>
        <w:t>Life Technologies is a trademark of Life Technologies Corporation or its subsidiaries in the U.S. and certain other countries.</w:t>
      </w:r>
    </w:p>
    <w:p w14:paraId="3EEDCC4B" w14:textId="77777777" w:rsidR="00C662F7" w:rsidRDefault="00C0313D">
      <w:r>
        <w:t>All other trademarks are the sole property of their respective owners.</w:t>
      </w:r>
    </w:p>
    <w:p w14:paraId="43C33436" w14:textId="77777777" w:rsidR="00C662F7" w:rsidRDefault="00C662F7">
      <w:pPr>
        <w:pBdr>
          <w:bottom w:val="single" w:sz="12" w:space="1" w:color="auto"/>
        </w:pBdr>
      </w:pPr>
    </w:p>
    <w:p w14:paraId="32B6C2BA" w14:textId="1D293FD5" w:rsidR="00C662F7" w:rsidRDefault="00CE4B69">
      <w:pPr>
        <w:rPr>
          <w:sz w:val="16"/>
          <w:szCs w:val="16"/>
        </w:rPr>
      </w:pPr>
      <w:r>
        <w:rPr>
          <w:sz w:val="16"/>
          <w:szCs w:val="16"/>
        </w:rPr>
        <w:t>March</w:t>
      </w:r>
      <w:r w:rsidR="003E28D2">
        <w:rPr>
          <w:sz w:val="16"/>
          <w:szCs w:val="16"/>
        </w:rPr>
        <w:t xml:space="preserve"> </w:t>
      </w:r>
      <w:r>
        <w:rPr>
          <w:sz w:val="16"/>
          <w:szCs w:val="16"/>
        </w:rPr>
        <w:t>12</w:t>
      </w:r>
      <w:r w:rsidR="003E28D2">
        <w:rPr>
          <w:sz w:val="16"/>
          <w:szCs w:val="16"/>
        </w:rPr>
        <w:t>, 20</w:t>
      </w:r>
      <w:r>
        <w:rPr>
          <w:sz w:val="16"/>
          <w:szCs w:val="16"/>
        </w:rPr>
        <w:t>24</w:t>
      </w:r>
    </w:p>
    <w:p w14:paraId="747A37B1" w14:textId="77777777" w:rsidR="00CE4B69" w:rsidRDefault="00CE4B69">
      <w:pPr>
        <w:rPr>
          <w:sz w:val="16"/>
          <w:szCs w:val="16"/>
        </w:rPr>
      </w:pPr>
    </w:p>
    <w:sectPr w:rsidR="00CE4B69">
      <w:headerReference w:type="even" r:id="rId13"/>
      <w:headerReference w:type="default" r:id="rId14"/>
      <w:footerReference w:type="default" r:id="rId15"/>
      <w:headerReference w:type="firs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3CB07" w14:textId="77777777" w:rsidR="007A6FCE" w:rsidRDefault="007A6FCE">
      <w:r>
        <w:separator/>
      </w:r>
    </w:p>
  </w:endnote>
  <w:endnote w:type="continuationSeparator" w:id="0">
    <w:p w14:paraId="7D6F0AA4" w14:textId="77777777" w:rsidR="007A6FCE" w:rsidRDefault="007A6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3998184"/>
      <w:docPartObj>
        <w:docPartGallery w:val="Page Numbers (Bottom of Page)"/>
        <w:docPartUnique/>
      </w:docPartObj>
    </w:sdtPr>
    <w:sdtEndPr>
      <w:rPr>
        <w:noProof/>
      </w:rPr>
    </w:sdtEndPr>
    <w:sdtContent>
      <w:p w14:paraId="69C94C1C" w14:textId="77777777" w:rsidR="00C0313D" w:rsidRDefault="00C0313D">
        <w:pPr>
          <w:pStyle w:val="Footer"/>
          <w:jc w:val="center"/>
        </w:pPr>
        <w:r>
          <w:fldChar w:fldCharType="begin"/>
        </w:r>
        <w:r>
          <w:instrText xml:space="preserve"> PAGE   \* MERGEFORMAT </w:instrText>
        </w:r>
        <w:r>
          <w:fldChar w:fldCharType="separate"/>
        </w:r>
        <w:r w:rsidR="00D97CBC">
          <w:rPr>
            <w:noProof/>
          </w:rPr>
          <w:t>1</w:t>
        </w:r>
        <w:r>
          <w:rPr>
            <w:noProof/>
          </w:rPr>
          <w:fldChar w:fldCharType="end"/>
        </w:r>
      </w:p>
    </w:sdtContent>
  </w:sdt>
  <w:p w14:paraId="6A79B8CB" w14:textId="77777777" w:rsidR="00C0313D" w:rsidRDefault="00C031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B03D5" w14:textId="77777777" w:rsidR="007A6FCE" w:rsidRDefault="007A6FCE">
      <w:r>
        <w:separator/>
      </w:r>
    </w:p>
  </w:footnote>
  <w:footnote w:type="continuationSeparator" w:id="0">
    <w:p w14:paraId="786E9545" w14:textId="77777777" w:rsidR="007A6FCE" w:rsidRDefault="007A6F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ealBuilderWatermark"/>
      <w:id w:val="832655327"/>
      <w:showingPlcHdr/>
    </w:sdtPr>
    <w:sdtContent>
      <w:p w14:paraId="63AE3DE9" w14:textId="77777777" w:rsidR="00C662F7" w:rsidRDefault="00C0313D">
        <w:pPr>
          <w:pStyle w:val="Header"/>
        </w:pPr>
        <w:r>
          <w:t xml:space="preserve">     </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ealBuilderWatermark"/>
      <w:id w:val="-520777251"/>
      <w:showingPlcHdr/>
    </w:sdtPr>
    <w:sdtContent>
      <w:p w14:paraId="7EE6A301" w14:textId="77777777" w:rsidR="00C662F7" w:rsidRDefault="00C0313D">
        <w:pPr>
          <w:pStyle w:val="Header"/>
        </w:pPr>
        <w:r>
          <w:t xml:space="preserve">     </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ealBuilderWatermark"/>
      <w:id w:val="2074772357"/>
      <w:showingPlcHdr/>
    </w:sdtPr>
    <w:sdtContent>
      <w:p w14:paraId="273D55BD" w14:textId="77777777" w:rsidR="00C662F7" w:rsidRDefault="00C0313D">
        <w:pPr>
          <w:pStyle w:val="Header"/>
        </w:pP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92856"/>
    <w:multiLevelType w:val="multilevel"/>
    <w:tmpl w:val="418CF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3A2610"/>
    <w:multiLevelType w:val="hybridMultilevel"/>
    <w:tmpl w:val="DF3C8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ED7C44"/>
    <w:multiLevelType w:val="hybridMultilevel"/>
    <w:tmpl w:val="23C49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7998087">
    <w:abstractNumId w:val="0"/>
  </w:num>
  <w:num w:numId="2" w16cid:durableId="881753122">
    <w:abstractNumId w:val="1"/>
  </w:num>
  <w:num w:numId="3" w16cid:durableId="1727291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62F7"/>
    <w:rsid w:val="00144FF1"/>
    <w:rsid w:val="001B05A0"/>
    <w:rsid w:val="003440E4"/>
    <w:rsid w:val="003A58A3"/>
    <w:rsid w:val="003E28D2"/>
    <w:rsid w:val="00445163"/>
    <w:rsid w:val="006472B1"/>
    <w:rsid w:val="007A6FCE"/>
    <w:rsid w:val="00984717"/>
    <w:rsid w:val="00A320E2"/>
    <w:rsid w:val="00C0313D"/>
    <w:rsid w:val="00C05D72"/>
    <w:rsid w:val="00C662F7"/>
    <w:rsid w:val="00CE4B69"/>
    <w:rsid w:val="00D97CBC"/>
    <w:rsid w:val="00E07BDC"/>
    <w:rsid w:val="00E151C3"/>
    <w:rsid w:val="00E722B7"/>
    <w:rsid w:val="00E85229"/>
    <w:rsid w:val="00FD3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9F0E302"/>
  <w15:docId w15:val="{21950A0F-568E-4D79-9862-3FCDDB2E2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locked/>
    <w:rPr>
      <w:rFonts w:ascii="Tahoma" w:hAnsi="Tahoma" w:cs="Tahoma"/>
      <w:sz w:val="16"/>
      <w:szCs w:val="16"/>
      <w:lang w:eastAsia="zh-CN"/>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sz w:val="24"/>
      <w:szCs w:val="24"/>
      <w:lang w:eastAsia="zh-CN"/>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sz w:val="24"/>
      <w:szCs w:val="24"/>
      <w:lang w:eastAsia="zh-CN"/>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lang w:eastAsia="zh-CN"/>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lang w:eastAsia="zh-CN"/>
    </w:rPr>
  </w:style>
  <w:style w:type="paragraph" w:styleId="PlainText">
    <w:name w:val="Plain Text"/>
    <w:basedOn w:val="Normal"/>
    <w:link w:val="PlainTextChar"/>
    <w:rPr>
      <w:rFonts w:ascii="Courier New" w:eastAsia="Times New Roman" w:hAnsi="Courier New" w:cs="Courier New"/>
      <w:sz w:val="20"/>
      <w:szCs w:val="20"/>
      <w:lang w:eastAsia="en-US"/>
    </w:rPr>
  </w:style>
  <w:style w:type="character" w:customStyle="1" w:styleId="PlainTextChar">
    <w:name w:val="Plain Text Char"/>
    <w:basedOn w:val="DefaultParagraphFont"/>
    <w:link w:val="PlainText"/>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CE_x0020_Document_x0020_ID xmlns="15eef8f1-9a20-4fda-897f-aad57f0c3035">26573</CE_x0020_Document_x0020_ID>
    <Signed xmlns="15eef8f1-9a20-4fda-897f-aad57f0c3035">false</Signed>
  </documentManagement>
</p:properties>
</file>

<file path=customXml/item2.xml><?xml version="1.0" encoding="utf-8"?>
<Dictionary xmlns="http://schemas.business-integrity.com/dealbuilder/2006/dictionary" SavedByVersion="4.5.3932.0" MinimumVersion="4.4.0.0"/>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Session xmlns="http://schemas.business-integrity.com/dealbuilder/2006/answers">
  <Variable Name="contractreference" Relevant="false">
    <Value>2018-EULA-000065</Value>
  </Variable>
  <Variable Name="msowebpartpage_postbacksource" Known="false" Relevant="false"/>
  <Variable Name="msotlpn_selectedwpid" Known="false" Relevant="false"/>
  <Variable Name="msotlpn_view" Relevant="false">
    <Value>0</Value>
  </Variable>
  <Variable Name="msotlpn_showsettings" Relevant="false">
    <Value>False</Value>
  </Variable>
  <Variable Name="msogallery_selectedlibrary" Known="false" Relevant="false"/>
  <Variable Name="msogallery_filterstring" Known="false" Relevant="false"/>
  <Variable Name="msotlpn_button" Relevant="false">
    <Value>none</Value>
  </Variable>
  <Variable Name="msospwebpartmanager_displaymodename" Relevant="false">
    <Value>Browse</Value>
  </Variable>
  <Variable Name="msospwebpartmanager_exitingdesignmode" Relevant="false">
    <Value>false</Value>
  </Variable>
  <Variable Name="__eventtarget" Known="false" Relevant="false"/>
  <Variable Name="__eventargument" Known="false" Relevant="false"/>
  <Variable Name="msowebpartpage_shared" Known="false" Relevant="false"/>
  <Variable Name="msolayout_layoutchanges" Known="false" Relevant="false"/>
  <Variable Name="msolayout_indesignmode" Known="false" Relevant="false"/>
  <Variable Name="msospwebpartmanager_olddisplaymodename" Relevant="false">
    <Value>Browse</Value>
  </Variable>
  <Variable Name="msospwebpartmanager_startwebparteditingname" Relevant="false">
    <Value>false</Value>
  </Variable>
  <Variable Name="msospwebpartmanager_endwebpartediting" Relevant="false">
    <Value>false</Value>
  </Variable>
  <Variable Name="_maintainworkspacescrollposition" Relevant="false">
    <Value>0</Value>
  </Variable>
  <Variable Name="__requestdigest" Relevant="false">
    <Value>0xC5A3C0E2EF11550E2E7BB6D568CDD1DA15453853EFDD50F55E8534CE9D866D99202E6A9892FF8311A182035EC3227AEFEBC3526BAE87E68DFB62D87B6E692AC1,28 Jun 2018 19:31:48 -0000</Value>
  </Variable>
  <Variable Name="__scrollpositionx" Relevant="false">
    <Value>0</Value>
  </Variable>
  <Variable Name="__scrollpositiony" Relevant="false">
    <Value>0</Value>
  </Variable>
  <Variable Name="launchdivaction" Known="false" Relevant="false"/>
  <Variable Name="meta: business unit">
    <Value>GSD - Genetic Sciences Div – Microarrays</Value>
  </Variable>
  <Variable Name="meta: third party software included">
    <Value>true</Value>
  </Variable>
  <Variable Name="third party inventory">
    <Value>Third Party Software Component Inventory Spreadsheet - APT.xlsx</Value>
    <Value>51cd305d-0225-41ae-b44e-04b8d55609af</Value>
  </Variable>
  <Variable Name="associated licenses appendix">
    <Value>false</Value>
  </Variable>
  <Variable Name="associated licenses reside">
    <Value>In a folder called 'Licenses' which is located in the root directory of the software installation</Value>
  </Variable>
  <Variable Name="software distributed">
    <Value>CD, download from web, pre-installed on a Thermo Fisher LSG instrument</Value>
  </Variable>
  <Variable Name="license type">
    <Value>Life Technologies proprietary license</Value>
  </Variable>
  <Variable Name="meta: limited term">
    <Value>false</Value>
  </Variable>
  <Variable Name="__sptext1" Known="false" Relevant="false"/>
  <Variable Name="__sptext2" Known="false" Relevant="false"/>
  <Variable Name="name of software">
    <Value>APT</Value>
  </Variable>
  <Variable Name="appropriate trademark symbol">
    <Value>Neither</Value>
  </Variable>
  <Variable Name="version number">
    <Value>2.10</Value>
  </Variable>
  <Variable Name="meta: software use">
    <Value>Analysis methods for Microarray products.</Value>
  </Variable>
  <Variable Name="standalone or sold with instrument">
    <Value>Standalone package</Value>
  </Variable>
  <Variable Name="software supported">
    <Value>true</Value>
  </Variable>
  <Variable Name="instrument operating software">
    <Value>false</Value>
  </Variable>
  <Variable Name="standalone installation">
    <Value>Going to install this software on computers owned or controlled by the user or purchaser</Value>
  </Variable>
  <Variable Name="standalone package user prohibited from software use except review of life data">
    <Value>true</Value>
  </Variable>
  <Variable Name="standalone purpose manage life data">
    <Value>true</Value>
  </Variable>
  <Variable Name="standard warranty">
    <Value>false</Value>
  </Variable>
  <Variable Name="user to provide signed certification on request">
    <Value>false</Value>
  </Variable>
  <Variable Name="meta: restrictions on user numbers">
    <Value>None</Value>
  </Variable>
  <Variable Name="back-up copies">
    <Value>true</Value>
  </Variable>
  <Variable Name="life to audit use">
    <Value>false</Value>
  </Variable>
  <Variable Name="meta: existing eula">
    <Value>true</Value>
  </Variable>
  <Variable Name="meta: existing eula upload">
    <Value>AB APT v1.21 SW EULA 09072017 (598438_2).rtf</Value>
    <Value>be18c56d-e1b8-4ac7-b907-e003e254d4b4</Value>
  </Variable>
  <Variable Name="meta: oracle products">
    <Value>false</Value>
  </Variable>
  <Variable Name="meta: planned release date">
    <Value>2018-07-12</Value>
  </Variable>
  <Variable Name="meta: other information">
    <Value>None</Value>
  </Variable>
  <Variable Name="third party list notification">
    <Value>true</Value>
  </Variable>
  <Variable Name="compulsory complete">
    <Value>true</Value>
  </Variable>
  <Variable Name="flagged item list">
    <Value>Not applicable</Value>
    <Value>Not applicable</Value>
    <Value>Contains language for exclusion of the standard 90 day software warranty</Value>
    <Value>Not applicable</Value>
  </Variable>
  <Variable Name="ip review">
    <Value>true</Value>
  </Variable>
  <Variable Name="legal review">
    <Value>true</Value>
  </Variable>
  <Variable Name="meta: ip all approvers">
    <Value>AMER\matt.chen2</Value>
    <Value>AMER\joseph.taffy</Value>
  </Variable>
  <Variable Name="meta: ip alternate approvers">
    <Value>AMER\joseph.taffy</Value>
  </Variable>
  <Variable Name="meta: ip primary approver">
    <Value>AMER\matt.chen2</Value>
  </Variable>
  <Variable Name="notify business division approver">
    <Value>Joe Taffy</Value>
  </Variable>
  <Variable Name="notify business division approver email">
    <Value>Not Supported</Value>
  </Variable>
  <Variable Name="notify limited term">
    <Value>Not applicable</Value>
  </Variable>
  <Variable Name="notify no standard warranty">
    <Value>Contains language for exclusion of the standard 90 day software warranty</Value>
  </Variable>
  <Variable Name="notify oracle product">
    <Value>Not applicable</Value>
  </Variable>
  <Variable Name="notify software with but not op instrument">
    <Value/>
  </Variable>
  <Variable Name="notify sold but not instrument op standalone not life data">
    <Value>Not applicable</Value>
  </Variable>
  <Variable Name="notify standalone sole purpose">
    <Value/>
  </Variable>
  <Variable Name="notify third party instructions">
    <Value>
Within the Questionnaire, you indicated that third party software is included in or used by the software, including either commercial software and open source/free software.
Legal requires both the EULA and a completed Third Party Software Component Inventory List for its final review and approval.
If you have not started preparing your Third Party Software Component Inventory List, follow the link at the bottom of this email, and within ContractExpress there is a link to the form in the left navigation pane.
When you follow the steps to submit your EULA to legal for approval, you will have the opportunity to attach your completed form.</Value>
  </Variable>
  <Variable Name="summary eula">
    <Value>Yes</Value>
  </Variable>
  <Variable Name="summary limited term">
    <Value>No</Value>
  </Variable>
  <Variable Name="summary oracle product">
    <Value>No</Value>
  </Variable>
  <Variable Name="summary third party">
    <Value>Yes</Value>
  </Variable>
  <Parameter Name="db_profile_reference">
    <Value>CESP Profile</Value>
  </Parameter>
  <Parameter Name="db_profile_description">
    <Value/>
  </Parameter>
  <Parameter Name="db_alert_compulsory_stop">
    <Value>true</Value>
  </Parameter>
  <Parameter Name="db_alert_popup">
    <Value>false</Value>
  </Parameter>
  <Parameter Name="db_disable_when_unknown_compulsory">
    <Value>true</Value>
  </Parameter>
  <Parameter Name="db_disable_when_unknown_noncompulsory">
    <Value>true</Value>
  </Parameter>
  <Parameter Name="db_disabled">
    <Value>hidden</Value>
  </Parameter>
  <Parameter Name="db_display_all_comments">
    <Value>false</Value>
  </Parameter>
  <Parameter Name="db_enable_upward_dependency">
    <Value>false</Value>
  </Parameter>
  <Parameter Name="db_enforce_compulsory">
    <Value>true</Value>
  </Parameter>
  <Parameter Name="db_implied_alttext">
    <Value>...</Value>
  </Parameter>
  <Parameter Name="db_implied_boolean_layout">
    <Value>vertical</Value>
  </Parameter>
  <Parameter Name="db_implied_buttonlist_layout">
    <Value>vertical</Value>
  </Parameter>
  <Parameter Name="db_implied_commit">
    <Value>false</Value>
  </Parameter>
  <Parameter Name="db_implied_defer">
    <Value>false</Value>
  </Parameter>
  <Parameter Name="db_implied_print_unsure">
    <Value>false</Value>
  </Parameter>
  <Parameter Name="db_implied_repeat_layout">
    <Value>expanded</Value>
  </Parameter>
  <Parameter Name="db_implied_repeat_title_multiple">
    <Value>%1 of %5</Value>
  </Parameter>
  <Parameter Name="db_implied_repeat_title_single">
    <Value>%1 only</Value>
  </Parameter>
  <Parameter Name="db_implied_sure">
    <Value>true</Value>
  </Parameter>
  <Parameter Name="db_locale_input">
    <Value>english_usa</Value>
  </Parameter>
  <Parameter Name="db_locale_output">
    <Value>english_usa</Value>
  </Parameter>
  <Parameter Name="db_next_button_on_last_page">
    <Value>enabled</Value>
  </Parameter>
  <Parameter Name="db_output_document_format">
    <Value>docx</Value>
  </Parameter>
  <Parameter Name="db_output_evaluate_expression">
    <Value>true</Value>
  </Parameter>
  <Parameter Name="db_output_field_brackets">
    <Value>{}</Value>
  </Parameter>
  <Parameter Name="db_output_include_answers">
    <Value>true</Value>
  </Parameter>
  <Parameter Name="db_output_include_markup_definitions">
    <Value>false</Value>
  </Parameter>
  <Parameter Name="db_output_include_properties">
    <Value>false</Value>
  </Parameter>
  <Parameter Name="db_output_invoke_macro">
    <Value/>
  </Parameter>
  <Parameter Name="db_output_map_unresolved">
    <Value>unresolved</Value>
  </Parameter>
  <Parameter Name="db_output_notes">
    <Value>none</Value>
  </Parameter>
  <Parameter Name="db_output_smart_spacing">
    <Value>true</Value>
  </Parameter>
  <Parameter Name="db_output_span_brackets">
    <Value>[]</Value>
  </Parameter>
  <Parameter Name="db_output_update_fields">
    <Value>false</Value>
  </Parameter>
  <Parameter Name="db_questionnaire_complete_save">
    <Value>true</Value>
  </Parameter>
  <Parameter Name="db_show_comment">
    <Value>false</Value>
  </Parameter>
  <Parameter Name="db_show_committed">
    <Value>false</Value>
  </Parameter>
  <Parameter Name="db_show_committed_style">
    <Value/>
  </Parameter>
  <Parameter Name="db_show_guidance">
    <Value>true</Value>
  </Parameter>
  <Parameter Name="db_show_irrelevant">
    <Value>false</Value>
  </Parameter>
  <Parameter Name="db_show_sort_buttons">
    <Value>false</Value>
  </Parameter>
  <Parameter Name="db_show_state">
    <Value>false</Value>
  </Parameter>
  <Parameter Name="db_show_status">
    <Value>false</Value>
  </Parameter>
  <Parameter Name="db_show_summary">
    <Value>disabled</Value>
  </Parameter>
  <Parameter Name="db_show_variables">
    <Value>all</Value>
  </Parameter>
  <Parameter Name="db_template_form">
    <Value>5848aa1b-acd9-4b97-b080-3e13a13082c0</Value>
  </Parameter>
  <Parameter Name="db_template_reference">
    <Value>EULA TOP</Value>
  </Parameter>
  <Parameter Name="db_template_version">
    <Value>2018-03-12 17:34:51</Value>
  </Parameter>
  <Parameter Name="db_trace">
    <Value>false</Value>
  </Parameter>
  <Parameter Name="db_transaction_basedon_reference">
    <Value/>
  </Parameter>
  <Parameter Name="db_transaction_external_label">
    <Value>2018-EULA-000065</Value>
  </Parameter>
  <Parameter Name="db_transaction_id">
    <Value>43484</Value>
  </Parameter>
  <Parameter Name="db_transient">
    <Value>true</Value>
  </Parameter>
  <Parameter Name="db_validate_popup">
    <Value>true</Value>
  </Parameter>
  <Parameter Name="db_visited_pages">
    <Value>1</Value>
    <Value>2</Value>
    <Value>3</Value>
    <Value>4</Value>
    <Value>5</Value>
    <Value>6</Value>
    <Value>7</Value>
  </Parameter>
  <Parameter Name="db_questionnaire_complete">
    <Value>true</Value>
  </Parameter>
  <Parameter Name="dbl_date_sequence">
    <Value>month_day_year</Value>
  </Parameter>
  <Parameter Name="dbl_time_format">
    <Value>hh12:mm:ss ampm</Value>
  </Parameter>
  <Parameter Name="dbl_thousand_point">
    <Value>,</Value>
  </Parameter>
  <Parameter Name="dbl_decimal_point">
    <Value>.</Value>
  </Parameter>
  <Parameter Name="dbl_unknown_option">
    <Value>Unknown</Value>
  </Parameter>
  <Parameter Name="dbl_date_format">
    <Value>MM d, yyyy</Value>
  </Parameter>
  <Parameter Name="dbl_other_option">
    <Value>Other</Value>
  </Parameter>
  <Parameter Name="dbl_boolean_true">
    <Value>Yes</Value>
  </Parameter>
  <Parameter Name="dbl_boolean_false">
    <Value>No</Value>
  </Parameter>
  <Parameter Name="dbl_integer_format">
    <Value>-0</Value>
  </Parameter>
  <Parameter Name="dbl_list_format">
    <Value>, |, |</Value>
  </Parameter>
  <Parameter Name="dbl_float_format">
    <Value>-0.##############</Value>
  </Parameter>
  <Parameter Name="dbl_currency_name_symbol">
    <Value>$</Value>
  </Parameter>
  <Parameter Name="dbl_currency_name_singular">
    <Value>Dollar</Value>
  </Parameter>
  <Parameter Name="dbl_currency_name_plural">
    <Value>Dollars</Value>
  </Parameter>
</Session>
</file>

<file path=customXml/item5.xml><?xml version="1.0" encoding="utf-8"?>
<ct:contentTypeSchema xmlns:ct="http://schemas.microsoft.com/office/2006/metadata/contentType" xmlns:ma="http://schemas.microsoft.com/office/2006/metadata/properties/metaAttributes" ct:_="" ma:_="" ma:contentTypeName="Document" ma:contentTypeID="0x010100F7AC2A5881E0594D85C0BE60EBA229EF" ma:contentTypeVersion="2" ma:contentTypeDescription="Create a new document." ma:contentTypeScope="" ma:versionID="cd864d4ae4a8385dcfd8a4b9881168d0">
  <xsd:schema xmlns:xsd="http://www.w3.org/2001/XMLSchema" xmlns:xs="http://www.w3.org/2001/XMLSchema" xmlns:p="http://schemas.microsoft.com/office/2006/metadata/properties" xmlns:ns2="15eef8f1-9a20-4fda-897f-aad57f0c3035" targetNamespace="http://schemas.microsoft.com/office/2006/metadata/properties" ma:root="true" ma:fieldsID="943f30f442c1b81a12aa81e3d3a38d95" ns2:_="">
    <xsd:import namespace="15eef8f1-9a20-4fda-897f-aad57f0c3035"/>
    <xsd:element name="properties">
      <xsd:complexType>
        <xsd:sequence>
          <xsd:element name="documentManagement">
            <xsd:complexType>
              <xsd:all>
                <xsd:element ref="ns2:CE_x0020_Document_x0020_ID" minOccurs="0"/>
                <xsd:element ref="ns2:Sign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eef8f1-9a20-4fda-897f-aad57f0c3035" elementFormDefault="qualified">
    <xsd:import namespace="http://schemas.microsoft.com/office/2006/documentManagement/types"/>
    <xsd:import namespace="http://schemas.microsoft.com/office/infopath/2007/PartnerControls"/>
    <xsd:element name="CE_x0020_Document_x0020_ID" ma:index="8" nillable="true" ma:displayName="CE Document ID" ma:internalName="CE_x0020_Document_x0020_ID">
      <xsd:simpleType>
        <xsd:restriction base="dms:Unknown"/>
      </xsd:simpleType>
    </xsd:element>
    <xsd:element name="Signed" ma:index="9" nillable="true" ma:displayName="Signed" ma:default="0" ma:internalName="Sign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17C480-B85C-4A11-9698-65C8F792ED67}">
  <ds:schemaRefs>
    <ds:schemaRef ds:uri="http://schemas.microsoft.com/office/2006/metadata/properties"/>
    <ds:schemaRef ds:uri="http://schemas.microsoft.com/office/infopath/2007/PartnerControls"/>
    <ds:schemaRef ds:uri="15eef8f1-9a20-4fda-897f-aad57f0c3035"/>
  </ds:schemaRefs>
</ds:datastoreItem>
</file>

<file path=customXml/itemProps2.xml><?xml version="1.0" encoding="utf-8"?>
<ds:datastoreItem xmlns:ds="http://schemas.openxmlformats.org/officeDocument/2006/customXml" ds:itemID="{E45CB394-4335-44CB-A2EB-8C045BEDAE20}">
  <ds:schemaRefs>
    <ds:schemaRef ds:uri="http://schemas.business-integrity.com/dealbuilder/2006/dictionary"/>
  </ds:schemaRefs>
</ds:datastoreItem>
</file>

<file path=customXml/itemProps3.xml><?xml version="1.0" encoding="utf-8"?>
<ds:datastoreItem xmlns:ds="http://schemas.openxmlformats.org/officeDocument/2006/customXml" ds:itemID="{C5FB876D-5CDA-46FD-B471-D3A7407B1599}">
  <ds:schemaRefs>
    <ds:schemaRef ds:uri="http://schemas.openxmlformats.org/officeDocument/2006/bibliography"/>
  </ds:schemaRefs>
</ds:datastoreItem>
</file>

<file path=customXml/itemProps4.xml><?xml version="1.0" encoding="utf-8"?>
<ds:datastoreItem xmlns:ds="http://schemas.openxmlformats.org/officeDocument/2006/customXml" ds:itemID="{2B06DB80-90DA-41BA-93B2-A3BE36130059}">
  <ds:schemaRefs>
    <ds:schemaRef ds:uri="http://schemas.business-integrity.com/dealbuilder/2006/answers"/>
  </ds:schemaRefs>
</ds:datastoreItem>
</file>

<file path=customXml/itemProps5.xml><?xml version="1.0" encoding="utf-8"?>
<ds:datastoreItem xmlns:ds="http://schemas.openxmlformats.org/officeDocument/2006/customXml" ds:itemID="{67A7B887-FC68-49BA-8696-6178B80492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eef8f1-9a20-4fda-897f-aad57f0c30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6A5EBB62-AF81-437B-9B6F-B720ECDA07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2140</Words>
  <Characters>12203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EULA</vt:lpstr>
    </vt:vector>
  </TitlesOfParts>
  <Company>Life Technologies</Company>
  <LinksUpToDate>false</LinksUpToDate>
  <CharactersWithSpaces>14315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EULA</dc:title>
  <cp:lastModifiedBy>Viacheslav</cp:lastModifiedBy>
  <cp:revision>12</cp:revision>
  <dcterms:created xsi:type="dcterms:W3CDTF">2019-10-29T22:37:00Z</dcterms:created>
  <dcterms:modified xsi:type="dcterms:W3CDTF">2024-03-12T17:29:00Z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0x010100F7AC2A5881E0594D85C0BE60EBA229EF</vt:lpwstr>
  </property>
  <property fmtid="{D5CDD505-2E9C-101B-9397-08002B2CF9AE}" pid="3" name="_dlc_DocIdItemGuid">
    <vt:lpwstr>06b8e33e-31c2-4285-8051-8f1aaf96a660</vt:lpwstr>
  </property>
  <property fmtid="{D5CDD505-2E9C-101B-9397-08002B2CF9AE}" pid="4" name="db_document_id">
    <vt:lpwstr>26573</vt:lpwstr>
  </property>
</Properties>
</file>