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0 - Todo este material encontra-se incompleto e é um protótipo de algo que não é concreto.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t xml:space="preserve">Começo avisando, pelo título, que é sua a responsabilidade se os pilares da estrutura não estão ainda bem afirmados. Se o teto cair, ou o chão se abrir, foi porque você entrou em uma construção, constantemente insatisfeita e em reforma.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Insisto em dizer que não espero benefícios materiais, ou espirituais, ou ajudar, ou estragar, ou modificar qualquer coisa nos planos e na ordem das hierarquias superiores.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Feliz ou infelizmente, este material nunca será publicado, apenas, quando o pai permitir, fluirá ao inconsciente coletivo para aqueles que necessitem deste material como provação e expiação, ou ainda como parte de suas obras.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Eu não sou mais de mim mesmo, minhas obras não são minhas, nada deste lugar é meu, e nem pretendo que o seja, sinceramente, quero cada vez mais e mais me desligar de tudo que vejo aqui, e tenho fé que existem outros planos e caminhos no universo.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Mesmo que leve milênios, tenho fé e responsabilidade sobre minhas ações, por mais equivocadas ou audaciosas que pareçam, não tenho medo, mas quero fugir daqui, em busca do amor, e não pelo cárcere cármico, que por justiça ou não, tem uma face de ódio e falta de perdão.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Por onde encontrar brechas, fluirei como água, é de minha personalidade e de meu nome, cumprir minha missão diante do Senhor.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