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 espiritualidade, Deus, o Poder Superior, e a sua interpretação.</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Antes de mais nada, vale descrever que nos capítulos seguintes falarei muito sobre Deus, Fé, Poder Superior, Autoridade, Forças Invisíveis, Energia, Forças Psicológicas,  Hierarquias, entre outros temas abstratos ou vistos como religiosos e sempre mal vistos e mal interpretados.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Quero também sinalizar que não se trata de uma doutrina, e não se encaixa em formato espiritualista algum, porém, pelo próprio contexto mágico da vida, acabo por entrar em temas como Deus, Reencarnação, Sofrimentos, e estas “coisas psicológicas" e “”divinas” da vida, em que as religiões, doutrinas, formas de psicologias, medicinas, e filosofias tomaram posse monopolizando o tema.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Peço que caso tenha algum preconceito, ou outra opinião, ou não goste do tema, abandone este livro logo de início.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Este material não se trata de conteúdos materiais, nem de auto-ajuda, e não serve como guia para sua experiência de vida.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Este material, surge apenas de percepções e de estudos particulares do autor, próprios de minha personalidade e experiências.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Diria que é um auxílio para quem está na busca espiritual, ou pra quem já teve um contato com alguma experiência espiritual ou enteógena, ou milagrosa.</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