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Tears For Fears - Everybody Wants To Rule The World.</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Como é sugerido pelo título deste texto, e pela banda, cujo nome é bastante sugestivo, vemos que todos tem um desejo intrínseco de ajudar o mundo, de protestar, de mudar as regras, de ajudarem os animais, de comer sobremesa todos os dias, de poder desfrutar todas as maravilhas da vida, porém, como vemos na prática, não é bem assim que funciona e acabamos bastante frustrados, pois, nos comparamos com os outros ou com a vida dos outros, o que neste ponto é o maior engano visto a unicidade de cada vida e de cada indivíduo diante do caminho cármico que Deus nos traçou para vida!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Pra quem já teve um contato Divino, e já reconhece seu livre arbítrio e os desígnios de Deus, a esta altura, devem ter consciência de que pelo reconhecimento do amor maior do criador, não somos nós quem planejamos o nosso futuro ou o futuro dos outros, nem somos nós quem devemos diminuir ou aumentar o sofrimento dos outros, sob qualquer motivo ou circunstância que pareça momentaneamente ser positiva.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Quem somos nós para atravessar os planos de Deus e alterar o rumo das provas dos indivíduos?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Como somos hipócritas e egoístas, homens de pouca fé fazem esse trabalho. Temos o livre arbítrio que irá nos complicar gerando preocupações e sofrimentos para nós mesmos conforme formos atrapalhando o caminhar das pessoas e da humanidade, como sugere o nome “karma”, em linguagem caipira, “calma”.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Essa ânsia de burlar o mundo em ações de qualquer forma, criando obras ou entrando pra história com seus atos, não acabam bem como vemos no ciclo infinito de reencarnações que nós mesmos acabamos por acrescentar débitos em nosso percurso espiritual, sendo necessário vidas e vidas para corrigir erros do passado, que, em ignorância ou sofrimento, cometemos, e temos a oportunidade de descer ao mundo para tentar reequilibrar a ordem que nós mesmos desequilibramos no plano cósmico.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Novamente, pra quem já reconheceu a existência do Divino, e suas ações para cada criatura, deve-se pôr em posição de joelhos e confiar que as atitudes do Pai, são as mais corretas, amplas, inteligentes e conscientes para nós do que as nossas próprias atitudes como pessoas, sobrecarregadas que somos, como podem gerar resultados positivos?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Criamos é mais desordem e bagunça no mundo e na vida dos outros, isso sim, basta observar ao seu redor, a tendência cósmica ao caos, a necessidade de limpeza diária dos ambientes, e todos os processos de organização que temos que fazer, sabe-se lá por força maior, nos obriga a organizar o que a natureza naturalmente desorganiza, independente de ações e não-ações de nossa parte.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Os planos divinos, as leis cósmicas, a trilha cármica, tudo isso está acima de nós como pessoas, somos incapazes de modificar, em verdade, estes trajetos.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Até podemos bagunçar a rota, porém, jamais alterar leis matemáticas que nos põe na linha e nos obriga a observar nossa pequenez e incapacidade diante desta magia que são as leis e a matemática, ou os poderes obscuros do inconsciente e das coisas que não nos é permitido provar, ou experienciar.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Nos cabe, em ações de muita vigilância, organizar e limpar o mínimo ao nosso redor, pois é a única coisa em que nosso livre arbítrio de fato alcança. O que está mais longe, está longe pois assim deve estar, do contrário, estaríamos em contato e visão mais ampla com o ambiente e situações externas.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Termino este breve texto, com um pequeno resumo que é, respeite Deus, respeite as leis cósmicas ou humanas, respeite as autoridades e se coloque no seu lugar, de ser sofredor que somos, ou você é feliz? Se é, feliz, parabéns, sinceramente, pois você deve ser merecedor de tal sentimento.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Somos capazes de aliviar nossas próprias aflições através do estudo e do discernimento, através de ações conscientes carmicamente, do contrário, seremos severamente cobrados pelo Pai para pôr ordem na desordem que criamos, mesmo que sejamos aptos a misericórdia divina, obrigações são obrigações e ponto final. Agradeça que Deus tenha colocado glândulas lacrimais em seus olhos, não de forma negativa, mas de forma positiva pois de fato chegamos a ponto de expelir em forma de água, nossas aflições.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Em tom de bravura, já não me cabe mais o papel de “Boi de piranha” como posso observar em meus materiais.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16 de dezembro de 2021.</w:t>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