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FD" w:rsidRDefault="007C27FD" w:rsidP="00182EAF">
      <w:pPr>
        <w:rPr>
          <w:rFonts w:ascii="Arial" w:hAnsi="Arial" w:cs="Arial"/>
          <w:b/>
        </w:rPr>
      </w:pPr>
      <w:bookmarkStart w:id="0" w:name="_GoBack"/>
      <w:bookmarkEnd w:id="0"/>
      <w:r>
        <w:rPr>
          <w:rFonts w:ascii="Arial" w:hAnsi="Arial" w:cs="Arial"/>
          <w:b/>
        </w:rPr>
        <w:t>Test caso de uso Entrada Artículo:</w:t>
      </w:r>
    </w:p>
    <w:tbl>
      <w:tblPr>
        <w:tblStyle w:val="Tablaconcuadrcula"/>
        <w:tblW w:w="9642" w:type="dxa"/>
        <w:tblLook w:val="04A0" w:firstRow="1" w:lastRow="0" w:firstColumn="1" w:lastColumn="0" w:noHBand="0" w:noVBand="1"/>
      </w:tblPr>
      <w:tblGrid>
        <w:gridCol w:w="1980"/>
        <w:gridCol w:w="7662"/>
      </w:tblGrid>
      <w:tr w:rsidR="007C27FD" w:rsidRPr="002B6ACD" w:rsidTr="003A36A9">
        <w:trPr>
          <w:trHeight w:val="247"/>
        </w:trPr>
        <w:tc>
          <w:tcPr>
            <w:tcW w:w="1980" w:type="dxa"/>
          </w:tcPr>
          <w:p w:rsidR="007C27FD" w:rsidRPr="002B6ACD" w:rsidRDefault="007C27FD" w:rsidP="003A36A9">
            <w:pPr>
              <w:rPr>
                <w:rFonts w:ascii="Arial" w:hAnsi="Arial" w:cs="Arial"/>
                <w:b/>
              </w:rPr>
            </w:pPr>
            <w:r w:rsidRPr="002B6ACD">
              <w:rPr>
                <w:rFonts w:ascii="Arial" w:hAnsi="Arial" w:cs="Arial"/>
                <w:b/>
              </w:rPr>
              <w:t>Interfaz</w:t>
            </w:r>
          </w:p>
        </w:tc>
        <w:tc>
          <w:tcPr>
            <w:tcW w:w="7662" w:type="dxa"/>
          </w:tcPr>
          <w:p w:rsidR="007C27FD" w:rsidRPr="002B6ACD" w:rsidRDefault="007C27FD" w:rsidP="007C27FD">
            <w:pPr>
              <w:rPr>
                <w:rFonts w:ascii="Arial" w:hAnsi="Arial" w:cs="Arial"/>
              </w:rPr>
            </w:pPr>
            <w:r>
              <w:rPr>
                <w:rFonts w:ascii="Arial" w:hAnsi="Arial" w:cs="Arial"/>
              </w:rPr>
              <w:t>Registro Entrada</w:t>
            </w:r>
          </w:p>
        </w:tc>
      </w:tr>
      <w:tr w:rsidR="007C27FD" w:rsidRPr="002B6ACD" w:rsidTr="003A36A9">
        <w:trPr>
          <w:trHeight w:val="247"/>
        </w:trPr>
        <w:tc>
          <w:tcPr>
            <w:tcW w:w="1980" w:type="dxa"/>
          </w:tcPr>
          <w:p w:rsidR="007C27FD" w:rsidRPr="002B6ACD" w:rsidRDefault="007C27FD" w:rsidP="003A36A9">
            <w:pPr>
              <w:rPr>
                <w:rFonts w:ascii="Arial" w:hAnsi="Arial" w:cs="Arial"/>
                <w:b/>
              </w:rPr>
            </w:pPr>
            <w:r w:rsidRPr="002B6ACD">
              <w:rPr>
                <w:rFonts w:ascii="Arial" w:hAnsi="Arial" w:cs="Arial"/>
                <w:b/>
              </w:rPr>
              <w:t>Actor:</w:t>
            </w:r>
          </w:p>
        </w:tc>
        <w:tc>
          <w:tcPr>
            <w:tcW w:w="7662" w:type="dxa"/>
          </w:tcPr>
          <w:p w:rsidR="007C27FD" w:rsidRPr="002B6ACD" w:rsidRDefault="007C27FD" w:rsidP="003A36A9">
            <w:pPr>
              <w:rPr>
                <w:rFonts w:ascii="Arial" w:hAnsi="Arial" w:cs="Arial"/>
              </w:rPr>
            </w:pPr>
            <w:r>
              <w:rPr>
                <w:rFonts w:ascii="Arial" w:hAnsi="Arial" w:cs="Arial"/>
              </w:rPr>
              <w:t>Secretaria</w:t>
            </w:r>
          </w:p>
        </w:tc>
      </w:tr>
      <w:tr w:rsidR="007C27FD" w:rsidRPr="002B6ACD" w:rsidTr="003A36A9">
        <w:trPr>
          <w:trHeight w:val="251"/>
        </w:trPr>
        <w:tc>
          <w:tcPr>
            <w:tcW w:w="9642" w:type="dxa"/>
            <w:gridSpan w:val="2"/>
          </w:tcPr>
          <w:p w:rsidR="007C27FD" w:rsidRPr="002B6ACD" w:rsidRDefault="007C27FD" w:rsidP="003A36A9">
            <w:pPr>
              <w:rPr>
                <w:rFonts w:ascii="Arial" w:hAnsi="Arial" w:cs="Arial"/>
              </w:rPr>
            </w:pPr>
            <w:r w:rsidRPr="002B6ACD">
              <w:rPr>
                <w:rFonts w:ascii="Arial" w:hAnsi="Arial" w:cs="Arial"/>
                <w:b/>
              </w:rPr>
              <w:t>Requerimientos:</w:t>
            </w:r>
          </w:p>
        </w:tc>
      </w:tr>
      <w:tr w:rsidR="007C27FD" w:rsidRPr="002B6ACD" w:rsidTr="003A36A9">
        <w:trPr>
          <w:trHeight w:val="1251"/>
        </w:trPr>
        <w:tc>
          <w:tcPr>
            <w:tcW w:w="9642" w:type="dxa"/>
            <w:gridSpan w:val="2"/>
          </w:tcPr>
          <w:p w:rsidR="007C27FD" w:rsidRDefault="004215FA" w:rsidP="007C27FD">
            <w:pPr>
              <w:pStyle w:val="Prrafodelista"/>
              <w:numPr>
                <w:ilvl w:val="0"/>
                <w:numId w:val="9"/>
              </w:numPr>
              <w:rPr>
                <w:rFonts w:ascii="Arial" w:hAnsi="Arial" w:cs="Arial"/>
              </w:rPr>
            </w:pPr>
            <w:r>
              <w:rPr>
                <w:rFonts w:ascii="Arial" w:hAnsi="Arial" w:cs="Arial"/>
              </w:rPr>
              <w:t>¿La búsqueda del cliente se puede realizar por teléfono o nombre</w:t>
            </w:r>
            <w:proofErr w:type="gramStart"/>
            <w:r>
              <w:rPr>
                <w:rFonts w:ascii="Arial" w:hAnsi="Arial" w:cs="Arial"/>
              </w:rPr>
              <w:t>?.</w:t>
            </w:r>
            <w:proofErr w:type="gramEnd"/>
          </w:p>
          <w:p w:rsidR="004215FA" w:rsidRDefault="004215FA" w:rsidP="007C27FD">
            <w:pPr>
              <w:pStyle w:val="Prrafodelista"/>
              <w:numPr>
                <w:ilvl w:val="0"/>
                <w:numId w:val="9"/>
              </w:numPr>
              <w:rPr>
                <w:rFonts w:ascii="Arial" w:hAnsi="Arial" w:cs="Arial"/>
              </w:rPr>
            </w:pPr>
            <w:r>
              <w:rPr>
                <w:rFonts w:ascii="Arial" w:hAnsi="Arial" w:cs="Arial"/>
              </w:rPr>
              <w:t>¿En el ingreso se puede especificar si un artículo entra por garantía o por nueva reparación?</w:t>
            </w:r>
          </w:p>
          <w:p w:rsidR="004215FA" w:rsidRDefault="004215FA" w:rsidP="007C27FD">
            <w:pPr>
              <w:pStyle w:val="Prrafodelista"/>
              <w:numPr>
                <w:ilvl w:val="0"/>
                <w:numId w:val="9"/>
              </w:numPr>
              <w:rPr>
                <w:rFonts w:ascii="Arial" w:hAnsi="Arial" w:cs="Arial"/>
              </w:rPr>
            </w:pPr>
            <w:r>
              <w:rPr>
                <w:rFonts w:ascii="Arial" w:hAnsi="Arial" w:cs="Arial"/>
              </w:rPr>
              <w:t>¿En el ingreso se puede registrar todos los datos del artículo</w:t>
            </w:r>
            <w:proofErr w:type="gramStart"/>
            <w:r>
              <w:rPr>
                <w:rFonts w:ascii="Arial" w:hAnsi="Arial" w:cs="Arial"/>
              </w:rPr>
              <w:t>?.</w:t>
            </w:r>
            <w:proofErr w:type="gramEnd"/>
          </w:p>
          <w:p w:rsidR="004215FA" w:rsidRPr="002B6ACD" w:rsidRDefault="004215FA" w:rsidP="007C27FD">
            <w:pPr>
              <w:pStyle w:val="Prrafodelista"/>
              <w:numPr>
                <w:ilvl w:val="0"/>
                <w:numId w:val="9"/>
              </w:numPr>
              <w:rPr>
                <w:rFonts w:ascii="Arial" w:hAnsi="Arial" w:cs="Arial"/>
              </w:rPr>
            </w:pPr>
            <w:r>
              <w:rPr>
                <w:rFonts w:ascii="Arial" w:hAnsi="Arial" w:cs="Arial"/>
              </w:rPr>
              <w:t>¿Al registrar la entrada se genera el número de orden y la orden de servicio para poder ser entregada al cliente?</w:t>
            </w:r>
          </w:p>
        </w:tc>
      </w:tr>
    </w:tbl>
    <w:p w:rsidR="007C27FD" w:rsidRDefault="007C27FD" w:rsidP="007C27FD">
      <w:pPr>
        <w:rPr>
          <w:rFonts w:ascii="Arial" w:hAnsi="Arial" w:cs="Arial"/>
          <w:b/>
        </w:rPr>
      </w:pPr>
    </w:p>
    <w:tbl>
      <w:tblPr>
        <w:tblStyle w:val="Tablaconcuadrcula"/>
        <w:tblW w:w="9665" w:type="dxa"/>
        <w:tblLook w:val="04A0" w:firstRow="1" w:lastRow="0" w:firstColumn="1" w:lastColumn="0" w:noHBand="0" w:noVBand="1"/>
      </w:tblPr>
      <w:tblGrid>
        <w:gridCol w:w="9665"/>
      </w:tblGrid>
      <w:tr w:rsidR="007C27FD" w:rsidRPr="002B6ACD" w:rsidTr="003A36A9">
        <w:trPr>
          <w:trHeight w:val="58"/>
        </w:trPr>
        <w:tc>
          <w:tcPr>
            <w:tcW w:w="9665" w:type="dxa"/>
          </w:tcPr>
          <w:p w:rsidR="007C27FD" w:rsidRPr="002B6ACD" w:rsidRDefault="007C27FD" w:rsidP="003A36A9">
            <w:pPr>
              <w:rPr>
                <w:rFonts w:ascii="Arial" w:hAnsi="Arial" w:cs="Arial"/>
                <w:b/>
              </w:rPr>
            </w:pPr>
            <w:r w:rsidRPr="002B6ACD">
              <w:rPr>
                <w:rFonts w:ascii="Arial" w:hAnsi="Arial" w:cs="Arial"/>
                <w:b/>
              </w:rPr>
              <w:t>Resultados del test</w:t>
            </w:r>
          </w:p>
        </w:tc>
      </w:tr>
      <w:tr w:rsidR="007C27FD" w:rsidRPr="002B6ACD" w:rsidTr="003A36A9">
        <w:trPr>
          <w:trHeight w:val="814"/>
        </w:trPr>
        <w:tc>
          <w:tcPr>
            <w:tcW w:w="9665" w:type="dxa"/>
          </w:tcPr>
          <w:p w:rsidR="007C27FD" w:rsidRDefault="004215FA" w:rsidP="00DC2BC4">
            <w:pPr>
              <w:pStyle w:val="Prrafodelista"/>
              <w:numPr>
                <w:ilvl w:val="0"/>
                <w:numId w:val="10"/>
              </w:numPr>
              <w:rPr>
                <w:rFonts w:ascii="Arial" w:hAnsi="Arial" w:cs="Arial"/>
              </w:rPr>
            </w:pPr>
            <w:r>
              <w:rPr>
                <w:rFonts w:ascii="Arial" w:hAnsi="Arial" w:cs="Arial"/>
              </w:rPr>
              <w:t xml:space="preserve">La búsqueda </w:t>
            </w:r>
            <w:r w:rsidR="00DC2BC4">
              <w:rPr>
                <w:rFonts w:ascii="Arial" w:hAnsi="Arial" w:cs="Arial"/>
              </w:rPr>
              <w:t xml:space="preserve">en el momento se realiza por cédula, se puede acondicionar para que la búsqueda tenga un filtro donde se escoja por cual tipo de dato se quiere buscar, al ingresar la cédula el sistema muestra el nombre del cliente o si no se encuentra muestra un mensaje indicando esto. </w:t>
            </w:r>
          </w:p>
          <w:p w:rsidR="00DC2BC4" w:rsidRDefault="00DC2BC4" w:rsidP="00DC2BC4">
            <w:pPr>
              <w:pStyle w:val="Prrafodelista"/>
              <w:numPr>
                <w:ilvl w:val="0"/>
                <w:numId w:val="10"/>
              </w:numPr>
              <w:rPr>
                <w:rFonts w:ascii="Arial" w:hAnsi="Arial" w:cs="Arial"/>
              </w:rPr>
            </w:pPr>
            <w:r>
              <w:rPr>
                <w:rFonts w:ascii="Arial" w:hAnsi="Arial" w:cs="Arial"/>
              </w:rPr>
              <w:t>Si un artículo ingresa por garantía se puede seleccionar esta opción, si la opción no es seleccionada se entiende que el artículo entra por reparación.</w:t>
            </w:r>
          </w:p>
          <w:p w:rsidR="00DC2BC4" w:rsidRDefault="00DC2BC4" w:rsidP="00DC2BC4">
            <w:pPr>
              <w:pStyle w:val="Prrafodelista"/>
              <w:numPr>
                <w:ilvl w:val="0"/>
                <w:numId w:val="10"/>
              </w:numPr>
              <w:rPr>
                <w:rFonts w:ascii="Arial" w:hAnsi="Arial" w:cs="Arial"/>
              </w:rPr>
            </w:pPr>
            <w:r>
              <w:rPr>
                <w:rFonts w:ascii="Arial" w:hAnsi="Arial" w:cs="Arial"/>
              </w:rPr>
              <w:t>El formulario consta de todas las opciones requeridas para el ingreso de los datos, al dar clic en la opción registrar si falta algún dato por ingresar, el sistema muestra un mensaje indicando que el dato es requerido.</w:t>
            </w:r>
          </w:p>
          <w:p w:rsidR="00DC2BC4" w:rsidRDefault="00DC2BC4" w:rsidP="00DC2BC4">
            <w:pPr>
              <w:pStyle w:val="Prrafodelista"/>
              <w:numPr>
                <w:ilvl w:val="0"/>
                <w:numId w:val="10"/>
              </w:numPr>
              <w:rPr>
                <w:rFonts w:ascii="Arial" w:hAnsi="Arial" w:cs="Arial"/>
              </w:rPr>
            </w:pPr>
            <w:r>
              <w:rPr>
                <w:rFonts w:ascii="Arial" w:hAnsi="Arial" w:cs="Arial"/>
              </w:rPr>
              <w:t xml:space="preserve">Al dar clic en la opción registrar la información queda almacenada en la base de datos con el número de orden que se genera automáticamente y muestra otra ventana con el recibo de entrada con todos los datos requeridos. </w:t>
            </w:r>
          </w:p>
          <w:p w:rsidR="00D102F8" w:rsidRPr="00D102F8" w:rsidRDefault="00D102F8" w:rsidP="00D102F8">
            <w:pPr>
              <w:pStyle w:val="Prrafodelista"/>
              <w:rPr>
                <w:rFonts w:ascii="Arial" w:hAnsi="Arial" w:cs="Arial"/>
              </w:rPr>
            </w:pPr>
            <w:r>
              <w:rPr>
                <w:rFonts w:ascii="Arial" w:hAnsi="Arial" w:cs="Arial"/>
                <w:b/>
              </w:rPr>
              <w:t xml:space="preserve">CONCLUSIÓN: </w:t>
            </w:r>
            <w:r>
              <w:rPr>
                <w:rFonts w:ascii="Arial" w:hAnsi="Arial" w:cs="Arial"/>
              </w:rPr>
              <w:t xml:space="preserve">al realizar las pruebas de lo especificado se puede concluir que se cumple en un 95%. </w:t>
            </w:r>
          </w:p>
        </w:tc>
      </w:tr>
    </w:tbl>
    <w:p w:rsidR="007C27FD" w:rsidRPr="007C27FD" w:rsidRDefault="007C27FD" w:rsidP="007C27FD">
      <w:pPr>
        <w:rPr>
          <w:rFonts w:ascii="Arial" w:hAnsi="Arial" w:cs="Arial"/>
          <w:b/>
        </w:rPr>
      </w:pPr>
    </w:p>
    <w:sectPr w:rsidR="007C27FD" w:rsidRPr="007C27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9DA"/>
    <w:multiLevelType w:val="hybridMultilevel"/>
    <w:tmpl w:val="C98C97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557E2B"/>
    <w:multiLevelType w:val="hybridMultilevel"/>
    <w:tmpl w:val="8D70A8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2D7E60"/>
    <w:multiLevelType w:val="hybridMultilevel"/>
    <w:tmpl w:val="BC9C24E0"/>
    <w:lvl w:ilvl="0" w:tplc="4CCA4AC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DDC024F"/>
    <w:multiLevelType w:val="hybridMultilevel"/>
    <w:tmpl w:val="6CE05BC8"/>
    <w:lvl w:ilvl="0" w:tplc="95380350">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56D56E83"/>
    <w:multiLevelType w:val="hybridMultilevel"/>
    <w:tmpl w:val="CA2ED15E"/>
    <w:lvl w:ilvl="0" w:tplc="9740F7D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5E8322B3"/>
    <w:multiLevelType w:val="hybridMultilevel"/>
    <w:tmpl w:val="B5481BD2"/>
    <w:lvl w:ilvl="0" w:tplc="7C7E886A">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EB33247"/>
    <w:multiLevelType w:val="hybridMultilevel"/>
    <w:tmpl w:val="2CC881C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63B2512"/>
    <w:multiLevelType w:val="hybridMultilevel"/>
    <w:tmpl w:val="2CC881C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C9E4762"/>
    <w:multiLevelType w:val="hybridMultilevel"/>
    <w:tmpl w:val="7BDC0F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F770146"/>
    <w:multiLevelType w:val="hybridMultilevel"/>
    <w:tmpl w:val="7E5E83A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EAF"/>
    <w:rsid w:val="000E3292"/>
    <w:rsid w:val="00182EAF"/>
    <w:rsid w:val="002B6ACD"/>
    <w:rsid w:val="003B7CD0"/>
    <w:rsid w:val="003F7405"/>
    <w:rsid w:val="004215FA"/>
    <w:rsid w:val="007A21CC"/>
    <w:rsid w:val="007C27FD"/>
    <w:rsid w:val="0085318D"/>
    <w:rsid w:val="008F1450"/>
    <w:rsid w:val="00A45EC3"/>
    <w:rsid w:val="00AD697E"/>
    <w:rsid w:val="00B368B8"/>
    <w:rsid w:val="00B87AD1"/>
    <w:rsid w:val="00D102F8"/>
    <w:rsid w:val="00D80787"/>
    <w:rsid w:val="00DC2BC4"/>
    <w:rsid w:val="00DE2417"/>
    <w:rsid w:val="00DF0F49"/>
    <w:rsid w:val="00E62F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2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granada aguirre</dc:creator>
  <cp:lastModifiedBy>user</cp:lastModifiedBy>
  <cp:revision>4</cp:revision>
  <dcterms:created xsi:type="dcterms:W3CDTF">2017-12-13T03:46:00Z</dcterms:created>
  <dcterms:modified xsi:type="dcterms:W3CDTF">2017-12-13T03:49:00Z</dcterms:modified>
</cp:coreProperties>
</file>