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ООО «НЕОСТРОЙ»</w:t>
      </w:r>
    </w:p>
    <w:p>
      <w:r>
        <w:t>НЕОСТРОЙ ООО: НЕОСТРОЙ ООО, ИНН: 7810974565, КПП: 781001001, ОГРН: 1237800040939, ОКПО: 86631655, Расчетный счет: 40702810732180010715, Банк: ФИЛИАЛ "САНКТ-ПЕТЕРБУРГСКИЙ" АО "АЛЬФА-БАНК", БИК: 044030786, Корр. счет: 30101810600000000786, Юридический адрес: 196143, Санкт-Петербург г, ул Ленсовета, д. 34, к. 3, литер А, помещ. 23-Н, офис 80, Телефон: 89313961694, Генеральный директор: Улогов Роман Владимирович</w:t>
      </w:r>
    </w:p>
    <w:p>
      <w:r>
        <w:rPr>
          <w:b/>
        </w:rPr>
        <w:t>Коммерческое предложение — БЦ Декарт санузлы</w:t>
      </w:r>
    </w:p>
    <w:p>
      <w:r>
        <w:t xml:space="preserve">Предмет: СМР, ремонт санузлов БЦ «Декарт». </w:t>
      </w:r>
      <w:r>
        <w:t xml:space="preserve">Стоимость работ и материалов — 29,539,288.52 руб. без НДС, </w:t>
      </w:r>
      <w:r>
        <w:t>36,037,932.00 руб. с НДС 22 %.</w:t>
      </w:r>
    </w:p>
    <w:p>
      <w:r>
        <w:t>Объект: административное здание ПАО «МТС», г. Москва, проспект Андропова, д. 18, к. 9, БЦ «Декарт».</w:t>
      </w:r>
    </w:p>
    <w:p>
      <w:r>
        <w:t>Срок выполнения — 270 календарных дней с даты заключения договора, очередность этапов по техническому заданию.</w:t>
      </w:r>
    </w:p>
    <w:p>
      <w:r>
        <w:t>Оплата: аванс 50% при безотзывной банковской гарантии на сумму аванса, остаток 50% после приёмки и передачи исполнительной документации.</w:t>
      </w:r>
    </w:p>
    <w:p>
      <w:r>
        <w:t>Гарантия на работы, материалы и оборудование — 36 месяцев.</w:t>
      </w:r>
    </w:p>
    <w:p>
      <w:r>
        <w:t>В стоимость входят работы и материалы по форме ценового предложения, вывоз мусора, уборка. Не входят СОУЭ и АПС.</w:t>
      </w:r>
    </w:p>
    <w:p>
      <w:r>
        <w:t>Объёмы ведомости предварительные. Осмотр объекта до подачи предложения не выполнялся. Ночные работы, если заказчик их потребует, в цену не включены.</w:t>
      </w:r>
    </w:p>
    <w:p>
      <w:r>
        <w:t>Предложение предварительное и в заявку без проверки объёмов и КП поставщиков не направлять.</w:t>
      </w:r>
    </w:p>
    <w:p>
      <w:r>
        <w:t>Срок действия предложения — 30 дней, если в документах тендера не указан другой.</w:t>
      </w:r>
    </w:p>
    <w:p>
      <w:r>
        <w:t>Генеральный директор _________________ / Улогов Р. В.</w:t>
      </w:r>
    </w:p>
    <w:p>
      <w:r>
        <w:t>Исполнитель: Каменев Алексей, +7 921 370-86-27, contact@neostroi.com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