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РАСЧЁТ ЦЕНЫ</w:t>
      </w:r>
    </w:p>
    <w:p>
      <w:r>
        <w:t>на выполнение работ по текущему ремонту помещений в здании СЗБФ ФГУП «Росморпорт», Санкт-Петербург, ул. Гапсальская, д. 8, лит. А.</w:t>
      </w:r>
    </w:p>
    <w:p>
      <w:r>
        <w:t>Заполненная копия формы приложения № 3. Цены без НДС. Объёмы заказчика не менялись. Косвенные и вывоз мусора распределены в строки.</w:t>
      </w:r>
    </w:p>
    <w:p>
      <w:r>
        <w:t>ООО «НЕОСТРОЙ». Исполнитель: Каменев Алексей, +7 921 370-86-27, contact@neostroi.com.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№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Ед.</w:t>
            </w:r>
          </w:p>
        </w:tc>
        <w:tc>
          <w:tcPr>
            <w:tcW w:type="dxa" w:w="1440"/>
          </w:tcPr>
          <w:p>
            <w:r>
              <w:t>Количество</w:t>
            </w:r>
          </w:p>
        </w:tc>
        <w:tc>
          <w:tcPr>
            <w:tcW w:type="dxa" w:w="1440"/>
          </w:tcPr>
          <w:p>
            <w:r>
              <w:t>Цена за ед. без НДС, руб.</w:t>
            </w:r>
          </w:p>
        </w:tc>
        <w:tc>
          <w:tcPr>
            <w:tcW w:type="dxa" w:w="1440"/>
          </w:tcPr>
          <w:p>
            <w:r>
              <w:t>Стоимость всего без НДС, руб.</w:t>
            </w:r>
          </w:p>
        </w:tc>
      </w:tr>
      <w:tr>
        <w:tc>
          <w:tcPr>
            <w:tcW w:type="dxa" w:w="1440"/>
          </w:tcPr>
          <w:p>
            <w:r>
              <w:t>1.1</w:t>
            </w:r>
          </w:p>
        </w:tc>
        <w:tc>
          <w:tcPr>
            <w:tcW w:type="dxa" w:w="1440"/>
          </w:tcPr>
          <w:p>
            <w:r>
              <w:t>Демонтаж стеклопластикового оконного блока 940×1820, пом. 120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1,71</w:t>
            </w:r>
          </w:p>
        </w:tc>
        <w:tc>
          <w:tcPr>
            <w:tcW w:type="dxa" w:w="1440"/>
          </w:tcPr>
          <w:p>
            <w:r>
              <w:t>743,92</w:t>
            </w:r>
          </w:p>
        </w:tc>
        <w:tc>
          <w:tcPr>
            <w:tcW w:type="dxa" w:w="1440"/>
          </w:tcPr>
          <w:p>
            <w:r>
              <w:t>1 272,10</w:t>
            </w:r>
          </w:p>
        </w:tc>
      </w:tr>
      <w:tr>
        <w:tc>
          <w:tcPr>
            <w:tcW w:type="dxa" w:w="1440"/>
          </w:tcPr>
          <w:p>
            <w:r>
              <w:t>1.2</w:t>
            </w:r>
          </w:p>
        </w:tc>
        <w:tc>
          <w:tcPr>
            <w:tcW w:type="dxa" w:w="1440"/>
          </w:tcPr>
          <w:p>
            <w:r>
              <w:t>Монтаж стеклопластикового оконного блока 940×1820, RAL 9010, пом. 120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1,71</w:t>
            </w:r>
          </w:p>
        </w:tc>
        <w:tc>
          <w:tcPr>
            <w:tcW w:type="dxa" w:w="1440"/>
          </w:tcPr>
          <w:p>
            <w:r>
              <w:t>17 155,89</w:t>
            </w:r>
          </w:p>
        </w:tc>
        <w:tc>
          <w:tcPr>
            <w:tcW w:type="dxa" w:w="1440"/>
          </w:tcPr>
          <w:p>
            <w:r>
              <w:t>29 336,57</w:t>
            </w:r>
          </w:p>
        </w:tc>
      </w:tr>
      <w:tr>
        <w:tc>
          <w:tcPr>
            <w:tcW w:type="dxa" w:w="1440"/>
          </w:tcPr>
          <w:p>
            <w:r>
              <w:t>1.3</w:t>
            </w:r>
          </w:p>
        </w:tc>
        <w:tc>
          <w:tcPr>
            <w:tcW w:type="dxa" w:w="1440"/>
          </w:tcPr>
          <w:p>
            <w:r>
              <w:t>Разборка оконных откосов из гипсокартона, пом. 120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1,37</w:t>
            </w:r>
          </w:p>
        </w:tc>
        <w:tc>
          <w:tcPr>
            <w:tcW w:type="dxa" w:w="1440"/>
          </w:tcPr>
          <w:p>
            <w:r>
              <w:t>358,51</w:t>
            </w:r>
          </w:p>
        </w:tc>
        <w:tc>
          <w:tcPr>
            <w:tcW w:type="dxa" w:w="1440"/>
          </w:tcPr>
          <w:p>
            <w:r>
              <w:t>491,16</w:t>
            </w:r>
          </w:p>
        </w:tc>
      </w:tr>
      <w:tr>
        <w:tc>
          <w:tcPr>
            <w:tcW w:type="dxa" w:w="1440"/>
          </w:tcPr>
          <w:p>
            <w:r>
              <w:t>1.4</w:t>
            </w:r>
          </w:p>
        </w:tc>
        <w:tc>
          <w:tcPr>
            <w:tcW w:type="dxa" w:w="1440"/>
          </w:tcPr>
          <w:p>
            <w:r>
              <w:t>Ремонт оконных откосов из гипсокартона с окраской, пом. 120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1,37</w:t>
            </w:r>
          </w:p>
        </w:tc>
        <w:tc>
          <w:tcPr>
            <w:tcW w:type="dxa" w:w="1440"/>
          </w:tcPr>
          <w:p>
            <w:r>
              <w:t>3 080,98</w:t>
            </w:r>
          </w:p>
        </w:tc>
        <w:tc>
          <w:tcPr>
            <w:tcW w:type="dxa" w:w="1440"/>
          </w:tcPr>
          <w:p>
            <w:r>
              <w:t>4 220,94</w:t>
            </w:r>
          </w:p>
        </w:tc>
      </w:tr>
      <w:tr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Демонтаж подоконной доски 1,0×0,4 м, пом. 120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0,4</w:t>
            </w:r>
          </w:p>
        </w:tc>
        <w:tc>
          <w:tcPr>
            <w:tcW w:type="dxa" w:w="1440"/>
          </w:tcPr>
          <w:p>
            <w:r>
              <w:t>508,90</w:t>
            </w:r>
          </w:p>
        </w:tc>
        <w:tc>
          <w:tcPr>
            <w:tcW w:type="dxa" w:w="1440"/>
          </w:tcPr>
          <w:p>
            <w:r>
              <w:t>203,56</w:t>
            </w:r>
          </w:p>
        </w:tc>
      </w:tr>
      <w:tr>
        <w:tc>
          <w:tcPr>
            <w:tcW w:type="dxa" w:w="1440"/>
          </w:tcPr>
          <w:p>
            <w:r>
              <w:t>1.6</w:t>
            </w:r>
          </w:p>
        </w:tc>
        <w:tc>
          <w:tcPr>
            <w:tcW w:type="dxa" w:w="1440"/>
          </w:tcPr>
          <w:p>
            <w:r>
              <w:t>Монтаж новой подоконной доски 1,0×0,4 м, пом. 120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0,4</w:t>
            </w:r>
          </w:p>
        </w:tc>
        <w:tc>
          <w:tcPr>
            <w:tcW w:type="dxa" w:w="1440"/>
          </w:tcPr>
          <w:p>
            <w:r>
              <w:t>5 752,29</w:t>
            </w:r>
          </w:p>
        </w:tc>
        <w:tc>
          <w:tcPr>
            <w:tcW w:type="dxa" w:w="1440"/>
          </w:tcPr>
          <w:p>
            <w:r>
              <w:t>2 300,92</w:t>
            </w:r>
          </w:p>
        </w:tc>
      </w:tr>
      <w:tr>
        <w:tc>
          <w:tcPr>
            <w:tcW w:type="dxa" w:w="1440"/>
          </w:tcPr>
          <w:p>
            <w:r>
              <w:t>1.7</w:t>
            </w:r>
          </w:p>
        </w:tc>
        <w:tc>
          <w:tcPr>
            <w:tcW w:type="dxa" w:w="1440"/>
          </w:tcPr>
          <w:p>
            <w:r>
              <w:t>Замена запорного устройства на левой створке, пом. 120</w:t>
            </w:r>
          </w:p>
        </w:tc>
        <w:tc>
          <w:tcPr>
            <w:tcW w:type="dxa" w:w="1440"/>
          </w:tcPr>
          <w:p>
            <w:r>
              <w:t>компл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4 042,64</w:t>
            </w:r>
          </w:p>
        </w:tc>
        <w:tc>
          <w:tcPr>
            <w:tcW w:type="dxa" w:w="1440"/>
          </w:tcPr>
          <w:p>
            <w:r>
              <w:t>4 042,64</w:t>
            </w:r>
          </w:p>
        </w:tc>
      </w:tr>
      <w:tr>
        <w:tc>
          <w:tcPr>
            <w:tcW w:type="dxa" w:w="1440"/>
          </w:tcPr>
          <w:p>
            <w:r>
              <w:t>2.1</w:t>
            </w:r>
          </w:p>
        </w:tc>
        <w:tc>
          <w:tcPr>
            <w:tcW w:type="dxa" w:w="1440"/>
          </w:tcPr>
          <w:p>
            <w:r>
              <w:t>Демонтаж стеклопластикового оконного блока 630×1070, пом. 412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0,67</w:t>
            </w:r>
          </w:p>
        </w:tc>
        <w:tc>
          <w:tcPr>
            <w:tcW w:type="dxa" w:w="1440"/>
          </w:tcPr>
          <w:p>
            <w:r>
              <w:t>743,92</w:t>
            </w:r>
          </w:p>
        </w:tc>
        <w:tc>
          <w:tcPr>
            <w:tcW w:type="dxa" w:w="1440"/>
          </w:tcPr>
          <w:p>
            <w:r>
              <w:t>498,43</w:t>
            </w:r>
          </w:p>
        </w:tc>
      </w:tr>
      <w:tr>
        <w:tc>
          <w:tcPr>
            <w:tcW w:type="dxa" w:w="1440"/>
          </w:tcPr>
          <w:p>
            <w:r>
              <w:t>2.2</w:t>
            </w:r>
          </w:p>
        </w:tc>
        <w:tc>
          <w:tcPr>
            <w:tcW w:type="dxa" w:w="1440"/>
          </w:tcPr>
          <w:p>
            <w:r>
              <w:t>Монтаж стеклопластикового оконного блока 630×1070, RAL 9010, пом. 412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0,67</w:t>
            </w:r>
          </w:p>
        </w:tc>
        <w:tc>
          <w:tcPr>
            <w:tcW w:type="dxa" w:w="1440"/>
          </w:tcPr>
          <w:p>
            <w:r>
              <w:t>18 314,56</w:t>
            </w:r>
          </w:p>
        </w:tc>
        <w:tc>
          <w:tcPr>
            <w:tcW w:type="dxa" w:w="1440"/>
          </w:tcPr>
          <w:p>
            <w:r>
              <w:t>12 270,76</w:t>
            </w:r>
          </w:p>
        </w:tc>
      </w:tr>
      <w:tr>
        <w:tc>
          <w:tcPr>
            <w:tcW w:type="dxa" w:w="1440"/>
          </w:tcPr>
          <w:p>
            <w:r>
              <w:t>2.3</w:t>
            </w:r>
          </w:p>
        </w:tc>
        <w:tc>
          <w:tcPr>
            <w:tcW w:type="dxa" w:w="1440"/>
          </w:tcPr>
          <w:p>
            <w:r>
              <w:t>Разборка оконных откосов из гипсокартона, пом. 412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0,57</w:t>
            </w:r>
          </w:p>
        </w:tc>
        <w:tc>
          <w:tcPr>
            <w:tcW w:type="dxa" w:w="1440"/>
          </w:tcPr>
          <w:p>
            <w:r>
              <w:t>358,51</w:t>
            </w:r>
          </w:p>
        </w:tc>
        <w:tc>
          <w:tcPr>
            <w:tcW w:type="dxa" w:w="1440"/>
          </w:tcPr>
          <w:p>
            <w:r>
              <w:t>204,35</w:t>
            </w:r>
          </w:p>
        </w:tc>
      </w:tr>
      <w:tr>
        <w:tc>
          <w:tcPr>
            <w:tcW w:type="dxa" w:w="1440"/>
          </w:tcPr>
          <w:p>
            <w:r>
              <w:t>2.4</w:t>
            </w:r>
          </w:p>
        </w:tc>
        <w:tc>
          <w:tcPr>
            <w:tcW w:type="dxa" w:w="1440"/>
          </w:tcPr>
          <w:p>
            <w:r>
              <w:t>Ремонт оконного откоса из гипсокартона с окраской, пом. 412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0,57</w:t>
            </w:r>
          </w:p>
        </w:tc>
        <w:tc>
          <w:tcPr>
            <w:tcW w:type="dxa" w:w="1440"/>
          </w:tcPr>
          <w:p>
            <w:r>
              <w:t>3 079,94</w:t>
            </w:r>
          </w:p>
        </w:tc>
        <w:tc>
          <w:tcPr>
            <w:tcW w:type="dxa" w:w="1440"/>
          </w:tcPr>
          <w:p>
            <w:r>
              <w:t>1 755,57</w:t>
            </w:r>
          </w:p>
        </w:tc>
      </w:tr>
      <w:tr>
        <w:tc>
          <w:tcPr>
            <w:tcW w:type="dxa" w:w="1440"/>
          </w:tcPr>
          <w:p>
            <w:r>
              <w:t>2.5</w:t>
            </w:r>
          </w:p>
        </w:tc>
        <w:tc>
          <w:tcPr>
            <w:tcW w:type="dxa" w:w="1440"/>
          </w:tcPr>
          <w:p>
            <w:r>
              <w:t>Демонтаж-монтаж подоконной доски 1,90×0,4 м, пом. 412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0,76</w:t>
            </w:r>
          </w:p>
        </w:tc>
        <w:tc>
          <w:tcPr>
            <w:tcW w:type="dxa" w:w="1440"/>
          </w:tcPr>
          <w:p>
            <w:r>
              <w:t>2 929,09</w:t>
            </w:r>
          </w:p>
        </w:tc>
        <w:tc>
          <w:tcPr>
            <w:tcW w:type="dxa" w:w="1440"/>
          </w:tcPr>
          <w:p>
            <w:r>
              <w:t>2 226,11</w:t>
            </w:r>
          </w:p>
        </w:tc>
      </w:tr>
      <w:tr>
        <w:tc>
          <w:tcPr>
            <w:tcW w:type="dxa" w:w="1440"/>
          </w:tcPr>
          <w:p>
            <w:r>
              <w:t>3.1</w:t>
            </w:r>
          </w:p>
        </w:tc>
        <w:tc>
          <w:tcPr>
            <w:tcW w:type="dxa" w:w="1440"/>
          </w:tcPr>
          <w:p>
            <w:r>
              <w:t>Замена ответных планок на запорных устройствах</w:t>
            </w:r>
          </w:p>
        </w:tc>
        <w:tc>
          <w:tcPr>
            <w:tcW w:type="dxa" w:w="1440"/>
          </w:tcPr>
          <w:p>
            <w:r>
              <w:t>шт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482,00</w:t>
            </w:r>
          </w:p>
        </w:tc>
        <w:tc>
          <w:tcPr>
            <w:tcW w:type="dxa" w:w="1440"/>
          </w:tcPr>
          <w:p>
            <w:r>
              <w:t>1 446,00</w:t>
            </w:r>
          </w:p>
        </w:tc>
      </w:tr>
      <w:tr>
        <w:tc>
          <w:tcPr>
            <w:tcW w:type="dxa" w:w="1440"/>
          </w:tcPr>
          <w:p>
            <w:r>
              <w:t>4.1</w:t>
            </w:r>
          </w:p>
        </w:tc>
        <w:tc>
          <w:tcPr>
            <w:tcW w:type="dxa" w:w="1440"/>
          </w:tcPr>
          <w:p>
            <w:r>
              <w:t>Демонтаж ПВХ-плинтуса высотой 50 мм</w:t>
            </w:r>
          </w:p>
        </w:tc>
        <w:tc>
          <w:tcPr>
            <w:tcW w:type="dxa" w:w="1440"/>
          </w:tcPr>
          <w:p>
            <w:r>
              <w:t>м.п.</w:t>
            </w:r>
          </w:p>
        </w:tc>
        <w:tc>
          <w:tcPr>
            <w:tcW w:type="dxa" w:w="1440"/>
          </w:tcPr>
          <w:p>
            <w:r>
              <w:t>12,2</w:t>
            </w:r>
          </w:p>
        </w:tc>
        <w:tc>
          <w:tcPr>
            <w:tcW w:type="dxa" w:w="1440"/>
          </w:tcPr>
          <w:p>
            <w:r>
              <w:t>60,37</w:t>
            </w:r>
          </w:p>
        </w:tc>
        <w:tc>
          <w:tcPr>
            <w:tcW w:type="dxa" w:w="1440"/>
          </w:tcPr>
          <w:p>
            <w:r>
              <w:t>736,51</w:t>
            </w:r>
          </w:p>
        </w:tc>
      </w:tr>
      <w:tr>
        <w:tc>
          <w:tcPr>
            <w:tcW w:type="dxa" w:w="1440"/>
          </w:tcPr>
          <w:p>
            <w:r>
              <w:t>4.2</w:t>
            </w:r>
          </w:p>
        </w:tc>
        <w:tc>
          <w:tcPr>
            <w:tcW w:type="dxa" w:w="1440"/>
          </w:tcPr>
          <w:p>
            <w:r>
              <w:t>Демонтаж покрытия пола из линолеума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83,7</w:t>
            </w:r>
          </w:p>
        </w:tc>
        <w:tc>
          <w:tcPr>
            <w:tcW w:type="dxa" w:w="1440"/>
          </w:tcPr>
          <w:p>
            <w:r>
              <w:t>97,24</w:t>
            </w:r>
          </w:p>
        </w:tc>
        <w:tc>
          <w:tcPr>
            <w:tcW w:type="dxa" w:w="1440"/>
          </w:tcPr>
          <w:p>
            <w:r>
              <w:t>8 138,99</w:t>
            </w:r>
          </w:p>
        </w:tc>
      </w:tr>
      <w:tr>
        <w:tc>
          <w:tcPr>
            <w:tcW w:type="dxa" w:w="1440"/>
          </w:tcPr>
          <w:p>
            <w:r>
              <w:t>4.3</w:t>
            </w:r>
          </w:p>
        </w:tc>
        <w:tc>
          <w:tcPr>
            <w:tcW w:type="dxa" w:w="1440"/>
          </w:tcPr>
          <w:p>
            <w:r>
              <w:t>Очистка основания пола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83,7</w:t>
            </w:r>
          </w:p>
        </w:tc>
        <w:tc>
          <w:tcPr>
            <w:tcW w:type="dxa" w:w="1440"/>
          </w:tcPr>
          <w:p>
            <w:r>
              <w:t>300,95</w:t>
            </w:r>
          </w:p>
        </w:tc>
        <w:tc>
          <w:tcPr>
            <w:tcW w:type="dxa" w:w="1440"/>
          </w:tcPr>
          <w:p>
            <w:r>
              <w:t>25 189,51</w:t>
            </w:r>
          </w:p>
        </w:tc>
      </w:tr>
      <w:tr>
        <w:tc>
          <w:tcPr>
            <w:tcW w:type="dxa" w:w="1440"/>
          </w:tcPr>
          <w:p>
            <w:r>
              <w:t>4.4</w:t>
            </w:r>
          </w:p>
        </w:tc>
        <w:tc>
          <w:tcPr>
            <w:tcW w:type="dxa" w:w="1440"/>
          </w:tcPr>
          <w:p>
            <w:r>
              <w:t>Грунт Plitonit Profi упрочняющий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83,7</w:t>
            </w:r>
          </w:p>
        </w:tc>
        <w:tc>
          <w:tcPr>
            <w:tcW w:type="dxa" w:w="1440"/>
          </w:tcPr>
          <w:p>
            <w:r>
              <w:t>80,67</w:t>
            </w:r>
          </w:p>
        </w:tc>
        <w:tc>
          <w:tcPr>
            <w:tcW w:type="dxa" w:w="1440"/>
          </w:tcPr>
          <w:p>
            <w:r>
              <w:t>6 752,08</w:t>
            </w:r>
          </w:p>
        </w:tc>
      </w:tr>
      <w:tr>
        <w:tc>
          <w:tcPr>
            <w:tcW w:type="dxa" w:w="1440"/>
          </w:tcPr>
          <w:p>
            <w:r>
              <w:t>4.5</w:t>
            </w:r>
          </w:p>
        </w:tc>
        <w:tc>
          <w:tcPr>
            <w:tcW w:type="dxa" w:w="1440"/>
          </w:tcPr>
          <w:p>
            <w:r>
              <w:t>Заполнение деформационных швов резинобитумной мастикой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900,42</w:t>
            </w:r>
          </w:p>
        </w:tc>
        <w:tc>
          <w:tcPr>
            <w:tcW w:type="dxa" w:w="1440"/>
          </w:tcPr>
          <w:p>
            <w:r>
              <w:t>11 705,46</w:t>
            </w:r>
          </w:p>
        </w:tc>
      </w:tr>
      <w:tr>
        <w:tc>
          <w:tcPr>
            <w:tcW w:type="dxa" w:w="1440"/>
          </w:tcPr>
          <w:p>
            <w:r>
              <w:t>4.6</w:t>
            </w:r>
          </w:p>
        </w:tc>
        <w:tc>
          <w:tcPr>
            <w:tcW w:type="dxa" w:w="1440"/>
          </w:tcPr>
          <w:p>
            <w:r>
              <w:t>Укладка линолеума 33 класс, КМ2</w:t>
            </w:r>
          </w:p>
        </w:tc>
        <w:tc>
          <w:tcPr>
            <w:tcW w:type="dxa" w:w="1440"/>
          </w:tcPr>
          <w:p>
            <w:r>
              <w:t>м2</w:t>
            </w:r>
          </w:p>
        </w:tc>
        <w:tc>
          <w:tcPr>
            <w:tcW w:type="dxa" w:w="1440"/>
          </w:tcPr>
          <w:p>
            <w:r>
              <w:t>83,7</w:t>
            </w:r>
          </w:p>
        </w:tc>
        <w:tc>
          <w:tcPr>
            <w:tcW w:type="dxa" w:w="1440"/>
          </w:tcPr>
          <w:p>
            <w:r>
              <w:t>1 729,11</w:t>
            </w:r>
          </w:p>
        </w:tc>
        <w:tc>
          <w:tcPr>
            <w:tcW w:type="dxa" w:w="1440"/>
          </w:tcPr>
          <w:p>
            <w:r>
              <w:t>144 726,51</w:t>
            </w:r>
          </w:p>
        </w:tc>
      </w:tr>
      <w:tr>
        <w:tc>
          <w:tcPr>
            <w:tcW w:type="dxa" w:w="1440"/>
          </w:tcPr>
          <w:p>
            <w:r>
              <w:t>4.7</w:t>
            </w:r>
          </w:p>
        </w:tc>
        <w:tc>
          <w:tcPr>
            <w:tcW w:type="dxa" w:w="1440"/>
          </w:tcPr>
          <w:p>
            <w:r>
              <w:t>Установка ПВХ-плинтуса высотой 50 мм</w:t>
            </w:r>
          </w:p>
        </w:tc>
        <w:tc>
          <w:tcPr>
            <w:tcW w:type="dxa" w:w="1440"/>
          </w:tcPr>
          <w:p>
            <w:r>
              <w:t>м.п.</w:t>
            </w:r>
          </w:p>
        </w:tc>
        <w:tc>
          <w:tcPr>
            <w:tcW w:type="dxa" w:w="1440"/>
          </w:tcPr>
          <w:p>
            <w:r>
              <w:t>12,2</w:t>
            </w:r>
          </w:p>
        </w:tc>
        <w:tc>
          <w:tcPr>
            <w:tcW w:type="dxa" w:w="1440"/>
          </w:tcPr>
          <w:p>
            <w:r>
              <w:t>270,10</w:t>
            </w:r>
          </w:p>
        </w:tc>
        <w:tc>
          <w:tcPr>
            <w:tcW w:type="dxa" w:w="1440"/>
          </w:tcPr>
          <w:p>
            <w:r>
              <w:t>3 295,22</w:t>
            </w:r>
          </w:p>
        </w:tc>
      </w:tr>
    </w:tbl>
    <w:p>
      <w:r>
        <w:rPr>
          <w:b/>
        </w:rPr>
        <w:t>Итого по смете без НДС: 260 813,39 руб,</w:t>
      </w:r>
    </w:p>
    <w:p>
      <w:r>
        <w:t>Сумма НДС 22 %: 57 378,95 руб,</w:t>
      </w:r>
    </w:p>
    <w:p>
      <w:r>
        <w:rPr>
          <w:b/>
        </w:rPr>
        <w:t>Всего с НДС: 318 192,34 руб,</w:t>
      </w:r>
    </w:p>
    <w:p>
      <w:r>
        <w:t>НДС по ставке, действующей на дату реализации, если у подрядчика есть обязанность его платить. ООО «НЕОСТРОЙ» — плательщик НДС.</w:t>
      </w:r>
    </w:p>
    <w:p>
      <w:r>
        <w:t>Составил: менеджер по тендерам Каменев Алексей.</w:t>
      </w:r>
    </w:p>
    <w:p>
      <w:r>
        <w:t>Позиция 1.7 приняла округление строк до копеек, чтобы итог формы совпал с бюджетом.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