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B07B" w14:textId="2ABA10B1" w:rsidR="000361AD" w:rsidRPr="004259E7" w:rsidRDefault="00000000" w:rsidP="004259E7">
      <w:pPr>
        <w:pStyle w:val="1"/>
        <w:rPr>
          <w:rFonts w:hint="eastAsia"/>
          <w:lang w:eastAsia="zh-CN"/>
        </w:rPr>
      </w:pPr>
      <w:r w:rsidRPr="004259E7">
        <w:rPr>
          <w:lang w:eastAsia="zh-CN"/>
        </w:rPr>
        <w:t>《</w:t>
      </w:r>
      <w:r w:rsidRPr="004259E7">
        <w:rPr>
          <w:lang w:eastAsia="zh-CN"/>
        </w:rPr>
        <w:t xml:space="preserve">QT </w:t>
      </w:r>
      <w:r w:rsidRPr="004259E7">
        <w:rPr>
          <w:lang w:eastAsia="zh-CN"/>
        </w:rPr>
        <w:t>应用程序开发》课程设计评分</w:t>
      </w:r>
      <w:r w:rsidR="004259E7" w:rsidRPr="004259E7">
        <w:rPr>
          <w:rFonts w:cs="微软雅黑" w:hint="eastAsia"/>
          <w:lang w:eastAsia="zh-CN"/>
        </w:rPr>
        <w:t>标准</w:t>
      </w:r>
    </w:p>
    <w:p w14:paraId="0D961D54" w14:textId="77777777" w:rsidR="000361AD" w:rsidRPr="004259E7" w:rsidRDefault="00000000" w:rsidP="004259E7">
      <w:pPr>
        <w:pStyle w:val="21"/>
        <w:rPr>
          <w:lang w:eastAsia="zh-CN"/>
        </w:rPr>
      </w:pPr>
      <w:r w:rsidRPr="004259E7">
        <w:rPr>
          <w:lang w:eastAsia="zh-CN"/>
        </w:rPr>
        <w:t>一、评分结构总</w:t>
      </w:r>
      <w:proofErr w:type="gramStart"/>
      <w:r w:rsidRPr="004259E7">
        <w:rPr>
          <w:lang w:eastAsia="zh-CN"/>
        </w:rPr>
        <w:t>览</w:t>
      </w:r>
      <w:proofErr w:type="gramEnd"/>
      <w:r w:rsidRPr="004259E7">
        <w:rPr>
          <w:lang w:eastAsia="zh-CN"/>
        </w:rPr>
        <w:t>（总分</w:t>
      </w:r>
      <w:r w:rsidRPr="004259E7">
        <w:rPr>
          <w:lang w:eastAsia="zh-CN"/>
        </w:rPr>
        <w:t xml:space="preserve"> 100 </w:t>
      </w:r>
      <w:r w:rsidRPr="004259E7">
        <w:rPr>
          <w:lang w:eastAsia="zh-CN"/>
        </w:rPr>
        <w:t>分）</w:t>
      </w:r>
    </w:p>
    <w:p w14:paraId="52EFCD4C" w14:textId="77777777" w:rsidR="000361AD" w:rsidRPr="004259E7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259E7">
        <w:rPr>
          <w:rFonts w:ascii="宋体" w:eastAsia="宋体" w:hAnsi="宋体"/>
          <w:sz w:val="24"/>
          <w:szCs w:val="24"/>
          <w:lang w:eastAsia="zh-CN"/>
        </w:rPr>
        <w:t>课程设计评分严格按照课程目标（CO）分布比例 15 : 35 : 10 缩放后对应：</w:t>
      </w:r>
    </w:p>
    <w:p w14:paraId="54A3B5C6" w14:textId="77777777" w:rsidR="000361AD" w:rsidRPr="004259E7" w:rsidRDefault="00000000">
      <w:pPr>
        <w:rPr>
          <w:rFonts w:ascii="宋体" w:eastAsia="宋体" w:hAnsi="宋体"/>
          <w:sz w:val="24"/>
          <w:szCs w:val="24"/>
        </w:rPr>
      </w:pPr>
      <w:r w:rsidRPr="004259E7">
        <w:rPr>
          <w:rFonts w:ascii="宋体" w:eastAsia="宋体" w:hAnsi="宋体"/>
          <w:sz w:val="24"/>
          <w:szCs w:val="24"/>
        </w:rPr>
        <w:t xml:space="preserve">CO1：25 </w:t>
      </w:r>
      <w:proofErr w:type="spellStart"/>
      <w:r w:rsidRPr="004259E7">
        <w:rPr>
          <w:rFonts w:ascii="宋体" w:eastAsia="宋体" w:hAnsi="宋体"/>
          <w:sz w:val="24"/>
          <w:szCs w:val="24"/>
        </w:rPr>
        <w:t>分（GUI</w:t>
      </w:r>
      <w:proofErr w:type="spellEnd"/>
      <w:r w:rsidRPr="004259E7">
        <w:rPr>
          <w:rFonts w:ascii="宋体" w:eastAsia="宋体" w:hAnsi="宋体"/>
          <w:sz w:val="24"/>
          <w:szCs w:val="24"/>
        </w:rPr>
        <w:t xml:space="preserve"> + </w:t>
      </w:r>
      <w:proofErr w:type="spellStart"/>
      <w:r w:rsidRPr="004259E7">
        <w:rPr>
          <w:rFonts w:ascii="宋体" w:eastAsia="宋体" w:hAnsi="宋体"/>
          <w:sz w:val="24"/>
          <w:szCs w:val="24"/>
        </w:rPr>
        <w:t>文档查阅</w:t>
      </w:r>
      <w:proofErr w:type="spellEnd"/>
      <w:r w:rsidRPr="004259E7">
        <w:rPr>
          <w:rFonts w:ascii="宋体" w:eastAsia="宋体" w:hAnsi="宋体"/>
          <w:sz w:val="24"/>
          <w:szCs w:val="24"/>
        </w:rPr>
        <w:t>）</w:t>
      </w:r>
    </w:p>
    <w:p w14:paraId="27814C9D" w14:textId="77777777" w:rsidR="000361AD" w:rsidRPr="004259E7" w:rsidRDefault="00000000">
      <w:pPr>
        <w:rPr>
          <w:rFonts w:ascii="宋体" w:eastAsia="宋体" w:hAnsi="宋体"/>
          <w:sz w:val="24"/>
          <w:szCs w:val="24"/>
        </w:rPr>
      </w:pPr>
      <w:r w:rsidRPr="004259E7">
        <w:rPr>
          <w:rFonts w:ascii="宋体" w:eastAsia="宋体" w:hAnsi="宋体"/>
          <w:sz w:val="24"/>
          <w:szCs w:val="24"/>
        </w:rPr>
        <w:t>CO2：58 分（模块、功能、架构、AI 使用、答辩）</w:t>
      </w:r>
    </w:p>
    <w:p w14:paraId="2664FB27" w14:textId="77777777" w:rsidR="000361AD" w:rsidRPr="004259E7" w:rsidRDefault="00000000">
      <w:pPr>
        <w:rPr>
          <w:rFonts w:ascii="宋体" w:eastAsia="宋体" w:hAnsi="宋体"/>
          <w:sz w:val="24"/>
          <w:szCs w:val="24"/>
        </w:rPr>
      </w:pPr>
      <w:r w:rsidRPr="004259E7">
        <w:rPr>
          <w:rFonts w:ascii="宋体" w:eastAsia="宋体" w:hAnsi="宋体"/>
          <w:sz w:val="24"/>
          <w:szCs w:val="24"/>
        </w:rPr>
        <w:t>CO3：17 分（工具链调试 + Git）</w:t>
      </w:r>
    </w:p>
    <w:p w14:paraId="0B03D206" w14:textId="77777777" w:rsidR="000361AD" w:rsidRPr="004259E7" w:rsidRDefault="00000000" w:rsidP="004259E7">
      <w:pPr>
        <w:pStyle w:val="21"/>
      </w:pPr>
      <w:r w:rsidRPr="004259E7">
        <w:t>二、评分</w:t>
      </w:r>
      <w:r w:rsidRPr="004259E7">
        <w:t xml:space="preserve"> Rubric</w:t>
      </w:r>
      <w:r w:rsidRPr="004259E7">
        <w:t>（表格呈现）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61AD" w:rsidRPr="004259E7" w14:paraId="0E118817" w14:textId="77777777" w:rsidTr="004259E7">
        <w:tc>
          <w:tcPr>
            <w:tcW w:w="4320" w:type="dxa"/>
            <w:vAlign w:val="center"/>
          </w:tcPr>
          <w:p w14:paraId="2C9CF544" w14:textId="77777777" w:rsidR="000361AD" w:rsidRPr="004259E7" w:rsidRDefault="00000000" w:rsidP="004259E7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评分项（含满分）</w:t>
            </w:r>
          </w:p>
        </w:tc>
        <w:tc>
          <w:tcPr>
            <w:tcW w:w="4320" w:type="dxa"/>
            <w:vAlign w:val="center"/>
          </w:tcPr>
          <w:p w14:paraId="1C79F750" w14:textId="77777777" w:rsidR="000361AD" w:rsidRPr="004259E7" w:rsidRDefault="00000000" w:rsidP="004259E7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等级标准（优 - 良 - 中 - 差）</w:t>
            </w:r>
          </w:p>
        </w:tc>
      </w:tr>
      <w:tr w:rsidR="000361AD" w:rsidRPr="004259E7" w14:paraId="3BD9828D" w14:textId="77777777" w:rsidTr="004259E7">
        <w:tc>
          <w:tcPr>
            <w:tcW w:w="4320" w:type="dxa"/>
            <w:vAlign w:val="center"/>
          </w:tcPr>
          <w:p w14:paraId="519E8D88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CO1-S1 GUI 设计与实现（8 分）</w:t>
            </w:r>
          </w:p>
        </w:tc>
        <w:tc>
          <w:tcPr>
            <w:tcW w:w="4320" w:type="dxa"/>
            <w:vAlign w:val="center"/>
          </w:tcPr>
          <w:p w14:paraId="4AA87691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8：界面布局优秀、交互流畅；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6–7：界面合理但存在细节不足；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3–5：界面混乱或交互逻辑弱；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0–2：界面残缺或无法正常使用。</w:t>
            </w:r>
          </w:p>
        </w:tc>
      </w:tr>
      <w:tr w:rsidR="000361AD" w:rsidRPr="004259E7" w14:paraId="377AA392" w14:textId="77777777" w:rsidTr="004259E7">
        <w:tc>
          <w:tcPr>
            <w:tcW w:w="4320" w:type="dxa"/>
            <w:vAlign w:val="center"/>
          </w:tcPr>
          <w:p w14:paraId="227227F4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CO1-S2 文档查阅与问题解决能力（7 分）</w:t>
            </w:r>
          </w:p>
        </w:tc>
        <w:tc>
          <w:tcPr>
            <w:tcW w:w="4320" w:type="dxa"/>
            <w:vAlign w:val="center"/>
          </w:tcPr>
          <w:p w14:paraId="10736F1F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7：问题描述清楚、查阅过程完整、解决方案有效；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5–6：能解释过程但不够深入；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2–4：记录模糊或缺乏逻辑；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0–1：无有效记录或明显虚构。</w:t>
            </w:r>
          </w:p>
        </w:tc>
      </w:tr>
      <w:tr w:rsidR="000361AD" w:rsidRPr="004259E7" w14:paraId="43071831" w14:textId="77777777" w:rsidTr="004259E7">
        <w:tc>
          <w:tcPr>
            <w:tcW w:w="4320" w:type="dxa"/>
            <w:vAlign w:val="center"/>
          </w:tcPr>
          <w:p w14:paraId="76E1F16D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CO2-S1 Qt 模块使用能力（16 分）</w:t>
            </w:r>
          </w:p>
        </w:tc>
        <w:tc>
          <w:tcPr>
            <w:tcW w:w="4320" w:type="dxa"/>
            <w:vAlign w:val="center"/>
          </w:tcPr>
          <w:p w14:paraId="54F7D72F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16：至少 3 类模块协同良好、结构清晰；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12–15：模块使用基本合理；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7–11：模块较少或使用不规范；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0–6：模块使用错误或基本未实现。</w:t>
            </w:r>
          </w:p>
        </w:tc>
      </w:tr>
      <w:tr w:rsidR="000361AD" w:rsidRPr="004259E7" w14:paraId="2FB28CDF" w14:textId="77777777" w:rsidTr="004259E7">
        <w:tc>
          <w:tcPr>
            <w:tcW w:w="4320" w:type="dxa"/>
            <w:vAlign w:val="center"/>
          </w:tcPr>
          <w:p w14:paraId="0237DBC8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CO2-S2 系统功能完整性（16 分）</w:t>
            </w:r>
          </w:p>
        </w:tc>
        <w:tc>
          <w:tcPr>
            <w:tcW w:w="4320" w:type="dxa"/>
            <w:vAlign w:val="center"/>
          </w:tcPr>
          <w:p w14:paraId="33F7422D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16：功能完整稳定；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12–15：核心功能实现但有缺陷；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7–11：部分功能缺失或 Bug 较多；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0–6：功能严重不足。</w:t>
            </w:r>
          </w:p>
        </w:tc>
      </w:tr>
      <w:tr w:rsidR="000361AD" w:rsidRPr="004259E7" w14:paraId="58B654A6" w14:textId="77777777" w:rsidTr="004259E7">
        <w:tc>
          <w:tcPr>
            <w:tcW w:w="4320" w:type="dxa"/>
            <w:vAlign w:val="center"/>
          </w:tcPr>
          <w:p w14:paraId="6FD30D4B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CO2-S3 系统架构设计（16 分）</w:t>
            </w:r>
          </w:p>
        </w:tc>
        <w:tc>
          <w:tcPr>
            <w:tcW w:w="4320" w:type="dxa"/>
            <w:vAlign w:val="center"/>
          </w:tcPr>
          <w:p w14:paraId="0EB1DEA0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16：架构图完整、模块逻辑严谨；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12–15：架构较合理但深度不足；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lastRenderedPageBreak/>
              <w:t>7–11：结构不清晰或缺少关键流程；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0–6：无有效架构设计。</w:t>
            </w:r>
          </w:p>
        </w:tc>
      </w:tr>
      <w:tr w:rsidR="000361AD" w:rsidRPr="004259E7" w14:paraId="51279072" w14:textId="77777777" w:rsidTr="004259E7">
        <w:tc>
          <w:tcPr>
            <w:tcW w:w="4320" w:type="dxa"/>
            <w:vAlign w:val="center"/>
          </w:tcPr>
          <w:p w14:paraId="65DA4ACE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lastRenderedPageBreak/>
              <w:t>CO2-S4 AI 使用记录与问题分析（5 分）</w:t>
            </w:r>
          </w:p>
        </w:tc>
        <w:tc>
          <w:tcPr>
            <w:tcW w:w="4320" w:type="dxa"/>
            <w:vAlign w:val="center"/>
          </w:tcPr>
          <w:p w14:paraId="0274AD43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5：Prompt 记录完整 + 两例 AI 错误分析充分；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3–4：记录基本完整但深度不足；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1–2：描述模糊；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0：未提交记录。</w:t>
            </w:r>
          </w:p>
        </w:tc>
      </w:tr>
      <w:tr w:rsidR="000361AD" w:rsidRPr="004259E7" w14:paraId="5F254CD1" w14:textId="77777777" w:rsidTr="004259E7">
        <w:tc>
          <w:tcPr>
            <w:tcW w:w="4320" w:type="dxa"/>
            <w:vAlign w:val="center"/>
          </w:tcPr>
          <w:p w14:paraId="75DD4C97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CO2-S5 技术表达与课程设计答辩（5 分）</w:t>
            </w:r>
          </w:p>
        </w:tc>
        <w:tc>
          <w:tcPr>
            <w:tcW w:w="4320" w:type="dxa"/>
            <w:vAlign w:val="center"/>
          </w:tcPr>
          <w:p w14:paraId="45D03245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5：能完整阐述架构、流程、关键代码；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3–4：能解释主要内容但不够深入；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1–2：表达不清晰或理解不足；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0：无法解释系统或代码来源。</w:t>
            </w:r>
          </w:p>
        </w:tc>
      </w:tr>
      <w:tr w:rsidR="000361AD" w:rsidRPr="004259E7" w14:paraId="421A5C03" w14:textId="77777777" w:rsidTr="004259E7">
        <w:tc>
          <w:tcPr>
            <w:tcW w:w="4320" w:type="dxa"/>
            <w:vAlign w:val="center"/>
          </w:tcPr>
          <w:p w14:paraId="3500E044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CO3-S1 工具链与调试能力（9 分）</w:t>
            </w:r>
          </w:p>
        </w:tc>
        <w:tc>
          <w:tcPr>
            <w:tcW w:w="4320" w:type="dxa"/>
            <w:vAlign w:val="center"/>
          </w:tcPr>
          <w:p w14:paraId="7DA87195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9：工程结构规范、调试熟练；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6–8：能基本使用调试工具解决问题；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3–5：调试能力弱或工程结构混乱；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0–2：无法构建或不会调试。</w:t>
            </w:r>
          </w:p>
        </w:tc>
      </w:tr>
      <w:tr w:rsidR="000361AD" w:rsidRPr="004259E7" w14:paraId="07A04BDE" w14:textId="77777777" w:rsidTr="004259E7">
        <w:tc>
          <w:tcPr>
            <w:tcW w:w="4320" w:type="dxa"/>
            <w:vAlign w:val="center"/>
          </w:tcPr>
          <w:p w14:paraId="0848B4BD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CO3-S2 Git 版本管理能力（11 分）</w:t>
            </w:r>
          </w:p>
        </w:tc>
        <w:tc>
          <w:tcPr>
            <w:tcW w:w="4320" w:type="dxa"/>
            <w:vAlign w:val="center"/>
          </w:tcPr>
          <w:p w14:paraId="684A5B5F" w14:textId="77777777" w:rsidR="000361AD" w:rsidRPr="004259E7" w:rsidRDefault="00000000" w:rsidP="004259E7">
            <w:pPr>
              <w:spacing w:line="276" w:lineRule="auto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11：20+ 次提交、粒度合理、过程真实；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8–10：提交较规范但深度一般；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4–7：提交较少或不规范；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0–3：一次性提交或缺乏真实性。</w:t>
            </w:r>
          </w:p>
        </w:tc>
      </w:tr>
    </w:tbl>
    <w:p w14:paraId="2B8B3CE5" w14:textId="77777777" w:rsidR="00711AE6" w:rsidRPr="004259E7" w:rsidRDefault="00711AE6">
      <w:pPr>
        <w:rPr>
          <w:rFonts w:ascii="宋体" w:eastAsia="宋体" w:hAnsi="宋体"/>
          <w:sz w:val="24"/>
          <w:szCs w:val="24"/>
          <w:lang w:eastAsia="zh-CN"/>
        </w:rPr>
      </w:pPr>
    </w:p>
    <w:sectPr w:rsidR="00711AE6" w:rsidRPr="004259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201986">
    <w:abstractNumId w:val="8"/>
  </w:num>
  <w:num w:numId="2" w16cid:durableId="596599659">
    <w:abstractNumId w:val="6"/>
  </w:num>
  <w:num w:numId="3" w16cid:durableId="587539711">
    <w:abstractNumId w:val="5"/>
  </w:num>
  <w:num w:numId="4" w16cid:durableId="1681153152">
    <w:abstractNumId w:val="4"/>
  </w:num>
  <w:num w:numId="5" w16cid:durableId="337315615">
    <w:abstractNumId w:val="7"/>
  </w:num>
  <w:num w:numId="6" w16cid:durableId="1866480082">
    <w:abstractNumId w:val="3"/>
  </w:num>
  <w:num w:numId="7" w16cid:durableId="540940038">
    <w:abstractNumId w:val="2"/>
  </w:num>
  <w:num w:numId="8" w16cid:durableId="1355500424">
    <w:abstractNumId w:val="1"/>
  </w:num>
  <w:num w:numId="9" w16cid:durableId="185403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AD"/>
    <w:rsid w:val="0006063C"/>
    <w:rsid w:val="0015074B"/>
    <w:rsid w:val="0029639D"/>
    <w:rsid w:val="003042B6"/>
    <w:rsid w:val="00326F90"/>
    <w:rsid w:val="004259E7"/>
    <w:rsid w:val="00711A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5961D"/>
  <w14:defaultImageDpi w14:val="300"/>
  <w15:docId w15:val="{08E77472-D6F4-4FA4-9B1A-42787EAE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4259E7"/>
    <w:pPr>
      <w:keepNext/>
      <w:keepLines/>
      <w:spacing w:before="480" w:after="480" w:line="360" w:lineRule="auto"/>
      <w:jc w:val="center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259E7"/>
    <w:pPr>
      <w:keepNext/>
      <w:keepLines/>
      <w:spacing w:before="200" w:line="360" w:lineRule="auto"/>
      <w:outlineLvl w:val="1"/>
    </w:pPr>
    <w:rPr>
      <w:rFonts w:asciiTheme="majorHAnsi" w:eastAsia="黑体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4259E7"/>
    <w:rPr>
      <w:rFonts w:asciiTheme="majorHAnsi" w:eastAsia="黑体" w:hAnsiTheme="majorHAnsi" w:cstheme="majorBidi"/>
      <w:b/>
      <w:bCs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4259E7"/>
    <w:rPr>
      <w:rFonts w:asciiTheme="majorHAnsi" w:eastAsia="黑体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557</Characters>
  <Application>Microsoft Office Word</Application>
  <DocSecurity>0</DocSecurity>
  <Lines>34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Wenguo Liu</cp:lastModifiedBy>
  <cp:revision>2</cp:revision>
  <dcterms:created xsi:type="dcterms:W3CDTF">2013-12-23T23:15:00Z</dcterms:created>
  <dcterms:modified xsi:type="dcterms:W3CDTF">2025-12-11T09:12:00Z</dcterms:modified>
  <cp:category/>
</cp:coreProperties>
</file>