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24D44830">
            <wp:extent cx="4500699" cy="3481705"/>
            <wp:effectExtent l="0" t="0" r="0" b="4445"/>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668" cy="34847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6A507EF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C88DB3A"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1D7D44FB" wp14:editId="26CEC8DE">
            <wp:extent cx="4463923" cy="3475190"/>
            <wp:effectExtent l="0" t="0" r="0" b="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17" cy="3482348"/>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060D2536" w14:textId="77777777" w:rsidR="00F37FF9" w:rsidRDefault="00F37FF9" w:rsidP="00F37FF9">
      <w:pPr>
        <w:ind w:left="1080"/>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p>
    <w:p w14:paraId="344B7529" w14:textId="3352F387" w:rsidR="00F37FF9" w:rsidRDefault="0008680C" w:rsidP="00F37FF9">
      <w:pPr>
        <w:rPr>
          <w:rFonts w:ascii="Times New Roman" w:hAnsi="Times New Roman" w:cs="Times New Roman"/>
          <w:sz w:val="24"/>
          <w:szCs w:val="24"/>
        </w:rPr>
      </w:pPr>
      <w:r>
        <w:rPr>
          <w:rFonts w:ascii="Times New Roman" w:hAnsi="Times New Roman" w:cs="Times New Roman"/>
          <w:sz w:val="24"/>
          <w:szCs w:val="24"/>
        </w:rPr>
        <w:t>D</w:t>
      </w:r>
      <w:r w:rsidR="00F37FF9">
        <w:rPr>
          <w:rFonts w:ascii="Times New Roman" w:hAnsi="Times New Roman" w:cs="Times New Roman"/>
          <w:sz w:val="24"/>
          <w:szCs w:val="24"/>
        </w:rPr>
        <w:t>ata</w:t>
      </w:r>
      <w:r>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417CCB46" w14:textId="3C109B84" w:rsidR="00F30583" w:rsidRPr="00F37FF9" w:rsidRDefault="00F30583" w:rsidP="00F37FF9">
      <w:pPr>
        <w:rPr>
          <w:rFonts w:ascii="Times New Roman" w:hAnsi="Times New Roman" w:cs="Times New Roman"/>
          <w:sz w:val="24"/>
          <w:szCs w:val="24"/>
        </w:rPr>
      </w:pP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F30583">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02176C59" w:rsidR="001A3CF2" w:rsidRDefault="001A3CF2" w:rsidP="001A3CF2">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 dapat diketahui bahwa data kemeja menghasilkan masing-masing rating, yatu:</w:t>
      </w:r>
    </w:p>
    <w:p w14:paraId="27EC14A2" w14:textId="798D3AEF"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AA33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65758241" wp14:editId="5FCE528D">
            <wp:extent cx="4483758" cy="3362960"/>
            <wp:effectExtent l="0" t="0" r="0" b="8890"/>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982" cy="336312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644A3ECB" w:rsidR="006426D6" w:rsidRDefault="006426D6" w:rsidP="006426D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77777777" w:rsidR="006426D6" w:rsidRPr="00450168"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450168">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0652D29D"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3297507A" w:rsidR="00450168" w:rsidRP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11D6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691500C6"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4093962D"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AE39C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61A5450B"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EAB63E0"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3B1F9A49" w14:textId="77777777" w:rsidR="00AE39C6" w:rsidRPr="00AE39C6" w:rsidRDefault="00AE39C6" w:rsidP="00AE39C6">
      <w:pPr>
        <w:ind w:left="720"/>
        <w:rPr>
          <w:rFonts w:ascii="Times New Roman" w:hAnsi="Times New Roman" w:cs="Times New Roman"/>
          <w:sz w:val="24"/>
          <w:szCs w:val="24"/>
        </w:rPr>
      </w:pP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commentRangeStart w:id="9"/>
      <w:r w:rsidRPr="00E775B0">
        <w:rPr>
          <w:rFonts w:ascii="Times New Roman" w:hAnsi="Times New Roman" w:cs="Times New Roman"/>
          <w:b/>
          <w:bCs/>
          <w:sz w:val="24"/>
          <w:szCs w:val="24"/>
        </w:rPr>
        <w:t>Text preprocessinng</w:t>
      </w:r>
    </w:p>
    <w:p w14:paraId="2C29379C" w14:textId="30E7B376" w:rsidR="00E775B0" w:rsidRPr="00985FD8"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568091B3"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 xml:space="preserve">Berikut merupakan tabel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237151B"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elektronik dan data pakaian</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w:t>
            </w:r>
            <w:r w:rsidRPr="00A644AE">
              <w:rPr>
                <w:rFonts w:ascii="Times New Roman" w:hAnsi="Times New Roman" w:cs="Times New Roman"/>
                <w:sz w:val="24"/>
                <w:szCs w:val="24"/>
              </w:rPr>
              <w:lastRenderedPageBreak/>
              <w:t>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14D1DDFF"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paparan data yang dilaukan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3.10 tabel </w:t>
      </w:r>
      <w:r w:rsidRPr="00075C7D">
        <w:rPr>
          <w:rFonts w:ascii="Times New Roman" w:hAnsi="Times New Roman" w:cs="Times New Roman"/>
          <w:color w:val="auto"/>
          <w:sz w:val="22"/>
          <w:szCs w:val="22"/>
        </w:rPr>
        <w:t>Punctuation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 xml:space="preserve">terkecoh banget sama variannya ternyata yang di klik 9a. bukan 9c. semoga awet deh ya </w:t>
            </w:r>
            <w:r w:rsidRPr="006C5197">
              <w:rPr>
                <w:rFonts w:ascii="Times New Roman" w:hAnsi="Times New Roman" w:cs="Times New Roman"/>
                <w:sz w:val="24"/>
                <w:szCs w:val="24"/>
              </w:rPr>
              <w:lastRenderedPageBreak/>
              <w:t>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3C7C6B25" w14:textId="6CF4F082"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21AB485A" w:rsidR="003B106C" w:rsidRDefault="003B106C" w:rsidP="007B617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penelitian yang dilakukan </w:t>
      </w:r>
      <w:r w:rsidR="006C5197">
        <w:rPr>
          <w:rFonts w:ascii="Times New Roman" w:hAnsi="Times New Roman" w:cs="Times New Roman"/>
          <w:i/>
          <w:iCs/>
          <w:sz w:val="24"/>
          <w:szCs w:val="24"/>
        </w:rPr>
        <w:t>stopwords removal:</w:t>
      </w:r>
    </w:p>
    <w:p w14:paraId="40EA5F2E" w14:textId="77777777" w:rsid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3.11 tabel </w:t>
      </w:r>
      <w:r>
        <w:rPr>
          <w:rFonts w:ascii="Times New Roman" w:hAnsi="Times New Roman" w:cs="Times New Roman"/>
          <w:color w:val="auto"/>
          <w:sz w:val="22"/>
          <w:szCs w:val="22"/>
        </w:rPr>
        <w:t>stopword</w:t>
      </w:r>
      <w:r w:rsidRPr="00075C7D">
        <w:rPr>
          <w:rFonts w:ascii="Times New Roman" w:hAnsi="Times New Roman" w:cs="Times New Roman"/>
          <w:color w:val="auto"/>
          <w:sz w:val="22"/>
          <w:szCs w:val="22"/>
        </w:rPr>
        <w:t xml:space="preserve">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terkecoh banget sama variannya ternyata yang di klik 9a. bukan 9c. </w:t>
            </w:r>
            <w:r w:rsidRPr="00FB1BEE">
              <w:rPr>
                <w:rFonts w:ascii="Times New Roman" w:hAnsi="Times New Roman" w:cs="Times New Roman"/>
                <w:sz w:val="24"/>
                <w:szCs w:val="24"/>
              </w:rPr>
              <w:lastRenderedPageBreak/>
              <w:t>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lastRenderedPageBreak/>
              <w:t xml:space="preserve">terkecoh banget sama variannya ternyata yang di klik 9a. bukan 9c. semoga </w:t>
            </w:r>
            <w:r w:rsidRPr="006C5197">
              <w:rPr>
                <w:rFonts w:ascii="Times New Roman" w:hAnsi="Times New Roman" w:cs="Times New Roman"/>
                <w:sz w:val="24"/>
                <w:szCs w:val="24"/>
              </w:rPr>
              <w:lastRenderedPageBreak/>
              <w:t>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 xml:space="preserve">terkecoh banget sama variannya ternyata yang di klik  a  bukan  c  semoga </w:t>
            </w:r>
            <w:r w:rsidRPr="00144E48">
              <w:rPr>
                <w:rFonts w:ascii="Times New Roman" w:hAnsi="Times New Roman" w:cs="Times New Roman"/>
                <w:sz w:val="24"/>
                <w:szCs w:val="24"/>
              </w:rPr>
              <w:lastRenderedPageBreak/>
              <w:t>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sampai. Bahan kain agak tebal. Ukurannya kurang lebar dikit, berasa </w:t>
            </w:r>
            <w:r w:rsidRPr="00AF65E6">
              <w:rPr>
                <w:rFonts w:ascii="Times New Roman" w:hAnsi="Times New Roman" w:cs="Times New Roman"/>
                <w:sz w:val="24"/>
                <w:szCs w:val="24"/>
              </w:rPr>
              <w:lastRenderedPageBreak/>
              <w:t>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sampai. bahan kain agak tebal. ukurannya kurang lebar dikit, berasa </w:t>
            </w:r>
            <w:r w:rsidRPr="00AF65E6">
              <w:rPr>
                <w:rFonts w:ascii="Times New Roman" w:hAnsi="Times New Roman" w:cs="Times New Roman"/>
                <w:sz w:val="24"/>
                <w:szCs w:val="24"/>
              </w:rPr>
              <w:lastRenderedPageBreak/>
              <w:t>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sampai  bahan kain agak tebal  ukurannya kurang lebar dikit  berasa </w:t>
            </w:r>
            <w:r w:rsidRPr="00AF65E6">
              <w:rPr>
                <w:rFonts w:ascii="Times New Roman" w:hAnsi="Times New Roman" w:cs="Times New Roman"/>
                <w:sz w:val="24"/>
                <w:szCs w:val="24"/>
              </w:rPr>
              <w:lastRenderedPageBreak/>
              <w:t>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30359C46" w:rsidR="003B106C" w:rsidRPr="00BD6B6C" w:rsidRDefault="00C000D3" w:rsidP="002C34D1">
      <w:pPr>
        <w:pStyle w:val="ListParagraph"/>
        <w:numPr>
          <w:ilvl w:val="2"/>
          <w:numId w:val="21"/>
        </w:numPr>
        <w:spacing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695FA4D1" w:rsid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data penelitian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FE30B92" w14:textId="32ED13EF" w:rsidR="00E438C5" w:rsidRP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3.12 tabel </w:t>
      </w:r>
      <w:r>
        <w:rPr>
          <w:rFonts w:ascii="Times New Roman" w:hAnsi="Times New Roman" w:cs="Times New Roman"/>
          <w:color w:val="auto"/>
          <w:sz w:val="22"/>
          <w:szCs w:val="22"/>
        </w:rPr>
        <w:t xml:space="preserve">stemming </w:t>
      </w:r>
      <w:r>
        <w:rPr>
          <w:rFonts w:ascii="Times New Roman" w:hAnsi="Times New Roman" w:cs="Times New Roman"/>
          <w:i w:val="0"/>
          <w:iCs w:val="0"/>
          <w:color w:val="auto"/>
          <w:sz w:val="22"/>
          <w:szCs w:val="22"/>
        </w:rPr>
        <w:t>4 data elektronik dan data pakaian.</w:t>
      </w:r>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0D798B">
        <w:tc>
          <w:tcPr>
            <w:tcW w:w="1107"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23"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484"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22"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646"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0D798B">
        <w:tc>
          <w:tcPr>
            <w:tcW w:w="1107"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23"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terkecoh banget sama variannya ternyata yang di klik 9a. </w:t>
            </w:r>
            <w:r w:rsidRPr="00FB1BEE">
              <w:rPr>
                <w:rFonts w:ascii="Times New Roman" w:hAnsi="Times New Roman" w:cs="Times New Roman"/>
                <w:sz w:val="24"/>
                <w:szCs w:val="24"/>
              </w:rPr>
              <w:lastRenderedPageBreak/>
              <w:t>bukan 9c. semoga awet deh ya hpnya. thx seller</w:t>
            </w:r>
          </w:p>
        </w:tc>
        <w:tc>
          <w:tcPr>
            <w:tcW w:w="1484"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lastRenderedPageBreak/>
              <w:t xml:space="preserve">terkecoh banget sama variannya ternyata yang di klik 9a. </w:t>
            </w:r>
            <w:r w:rsidRPr="006C5197">
              <w:rPr>
                <w:rFonts w:ascii="Times New Roman" w:hAnsi="Times New Roman" w:cs="Times New Roman"/>
                <w:sz w:val="24"/>
                <w:szCs w:val="24"/>
              </w:rPr>
              <w:lastRenderedPageBreak/>
              <w:t>bukan 9c. semoga awet deh ya hpnya. thx seller</w:t>
            </w:r>
          </w:p>
        </w:tc>
        <w:tc>
          <w:tcPr>
            <w:tcW w:w="1422"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 xml:space="preserve">terkecoh banget sama variannya ternyata yang di klik  a  bukan  c  </w:t>
            </w:r>
            <w:r w:rsidRPr="00144E48">
              <w:rPr>
                <w:rFonts w:ascii="Times New Roman" w:hAnsi="Times New Roman" w:cs="Times New Roman"/>
                <w:sz w:val="24"/>
                <w:szCs w:val="24"/>
              </w:rPr>
              <w:lastRenderedPageBreak/>
              <w:t>semoga awet deh ya hpnya  thx seller</w:t>
            </w:r>
          </w:p>
        </w:tc>
        <w:tc>
          <w:tcPr>
            <w:tcW w:w="1230"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 xml:space="preserve">terkecoh banget variannya klik a c semoga awet deh </w:t>
            </w:r>
            <w:r w:rsidRPr="005F2C41">
              <w:rPr>
                <w:rFonts w:ascii="Times New Roman" w:hAnsi="Times New Roman" w:cs="Times New Roman"/>
                <w:sz w:val="24"/>
                <w:szCs w:val="24"/>
              </w:rPr>
              <w:lastRenderedPageBreak/>
              <w:t>ya hpnya thx seller</w:t>
            </w:r>
          </w:p>
        </w:tc>
        <w:tc>
          <w:tcPr>
            <w:tcW w:w="646"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lastRenderedPageBreak/>
              <w:t xml:space="preserve">kecoh banget varian klik a c moga awet deh </w:t>
            </w:r>
            <w:r w:rsidRPr="0075004B">
              <w:rPr>
                <w:rFonts w:ascii="Times New Roman" w:hAnsi="Times New Roman" w:cs="Times New Roman"/>
                <w:sz w:val="24"/>
                <w:szCs w:val="24"/>
              </w:rPr>
              <w:lastRenderedPageBreak/>
              <w:t>ya hpnya thx seller</w:t>
            </w:r>
          </w:p>
        </w:tc>
      </w:tr>
      <w:tr w:rsidR="000D798B" w14:paraId="6C11F231" w14:textId="5C5545C0" w:rsidTr="000D798B">
        <w:tc>
          <w:tcPr>
            <w:tcW w:w="1107"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laptop</w:t>
            </w:r>
          </w:p>
        </w:tc>
        <w:tc>
          <w:tcPr>
            <w:tcW w:w="1323"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484"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422"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c>
          <w:tcPr>
            <w:tcW w:w="1230"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c>
          <w:tcPr>
            <w:tcW w:w="646"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0D798B">
        <w:tc>
          <w:tcPr>
            <w:tcW w:w="1107"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23"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sampai. Bahan kain agak tebal. Ukurannya kurang </w:t>
            </w:r>
            <w:r w:rsidRPr="00AF65E6">
              <w:rPr>
                <w:rFonts w:ascii="Times New Roman" w:hAnsi="Times New Roman" w:cs="Times New Roman"/>
                <w:sz w:val="24"/>
                <w:szCs w:val="24"/>
              </w:rPr>
              <w:lastRenderedPageBreak/>
              <w:t>lebar dikit, berasa bukan 52. Thanks</w:t>
            </w:r>
          </w:p>
        </w:tc>
        <w:tc>
          <w:tcPr>
            <w:tcW w:w="1484"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sampai. bahan kain agak tebal. ukurannya kurang lebar dikit, </w:t>
            </w:r>
            <w:r w:rsidRPr="00AF65E6">
              <w:rPr>
                <w:rFonts w:ascii="Times New Roman" w:hAnsi="Times New Roman" w:cs="Times New Roman"/>
                <w:sz w:val="24"/>
                <w:szCs w:val="24"/>
              </w:rPr>
              <w:lastRenderedPageBreak/>
              <w:t>berasa bukan 52. thanks</w:t>
            </w:r>
          </w:p>
        </w:tc>
        <w:tc>
          <w:tcPr>
            <w:tcW w:w="1422"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sampai  bahan kain agak tebal  ukurannya kurang lebar dikit  </w:t>
            </w:r>
            <w:r w:rsidRPr="00AF65E6">
              <w:rPr>
                <w:rFonts w:ascii="Times New Roman" w:hAnsi="Times New Roman" w:cs="Times New Roman"/>
                <w:sz w:val="24"/>
                <w:szCs w:val="24"/>
              </w:rPr>
              <w:lastRenderedPageBreak/>
              <w:t>berasa bukan     thanks</w:t>
            </w:r>
          </w:p>
        </w:tc>
        <w:tc>
          <w:tcPr>
            <w:tcW w:w="1230"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kiriman cepat bahan kain tebal ukurannya lebar dikit berasa thanks</w:t>
            </w:r>
          </w:p>
        </w:tc>
        <w:tc>
          <w:tcPr>
            <w:tcW w:w="646"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 cepat bahan kain tebal ukur lebar </w:t>
            </w:r>
            <w:r w:rsidRPr="00AF65E6">
              <w:rPr>
                <w:rFonts w:ascii="Times New Roman" w:hAnsi="Times New Roman" w:cs="Times New Roman"/>
                <w:sz w:val="24"/>
                <w:szCs w:val="24"/>
              </w:rPr>
              <w:lastRenderedPageBreak/>
              <w:t>dikit asa thanks</w:t>
            </w:r>
          </w:p>
        </w:tc>
      </w:tr>
      <w:tr w:rsidR="000D798B" w14:paraId="00C945C6" w14:textId="3B1FE431" w:rsidTr="000D798B">
        <w:tc>
          <w:tcPr>
            <w:tcW w:w="1107"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kemeja</w:t>
            </w:r>
          </w:p>
        </w:tc>
        <w:tc>
          <w:tcPr>
            <w:tcW w:w="1323"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484"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422"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230"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c>
          <w:tcPr>
            <w:tcW w:w="646"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37AC1A01" w:rsidR="007B6172" w:rsidRPr="003B611C" w:rsidRDefault="003B611C" w:rsidP="002C34D1">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D90D41">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m:t>
              </m:r>
              <m:r>
                <w:rPr>
                  <w:rFonts w:ascii="Cambria Math" w:hAnsi="Cambria Math" w:cs="Times New Roman"/>
                  <w:sz w:val="24"/>
                  <w:szCs w:val="24"/>
                </w:rPr>
                <m:t>term</m:t>
              </m:r>
              <m:r>
                <w:rPr>
                  <w:rFonts w:ascii="Cambria Math" w:hAnsi="Cambria Math" w:cs="Times New Roman"/>
                  <w:sz w:val="24"/>
                  <w:szCs w:val="24"/>
                </w:rPr>
                <m: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771E52">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m:t>
              </m:r>
              <m:r>
                <w:rPr>
                  <w:rFonts w:ascii="Cambria Math" w:hAnsi="Cambria Math" w:cs="Times New Roman"/>
                  <w:sz w:val="24"/>
                  <w:szCs w:val="24"/>
                </w:rPr>
                <m:t>term</m:t>
              </m:r>
              <m:r>
                <w:rPr>
                  <w:rFonts w:ascii="Cambria Math" w:hAnsi="Cambria Math" w:cs="Times New Roman"/>
                  <w:sz w:val="24"/>
                  <w:szCs w:val="24"/>
                </w:rPr>
                <m:t>)</m:t>
              </m:r>
            </m:sub>
          </m:sSub>
          <m:r>
            <w:rPr>
              <w:rFonts w:ascii="Cambria Math" w:hAnsi="Cambria Math" w:cs="Times New Roman"/>
              <w:sz w:val="24"/>
              <w:szCs w:val="24"/>
            </w:rPr>
            <m:t>= log10(</m:t>
          </m:r>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df</m:t>
          </m:r>
          <m:r>
            <w:rPr>
              <w:rFonts w:ascii="Cambria Math" w:hAnsi="Cambria Math" w:cs="Times New Roman"/>
              <w:sz w:val="24"/>
              <w:szCs w:val="24"/>
            </w:rPr>
            <m:t xml:space="preserve">) </m:t>
          </m:r>
        </m:oMath>
      </m:oMathPara>
    </w:p>
    <w:p w14:paraId="1324FA8C" w14:textId="4E02CF6B" w:rsidR="009E43FA" w:rsidRPr="00F94177" w:rsidRDefault="008D7CE3" w:rsidP="00F94177">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8D7CE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log10(</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 xml:space="preserve"> = </m:t>
          </m:r>
          <m:r>
            <m:rPr>
              <m:sty m:val="p"/>
            </m:rPr>
            <w:rPr>
              <w:rFonts w:ascii="Cambria Math" w:hAnsi="Cambria Math" w:cs="Times New Roman"/>
              <w:sz w:val="24"/>
              <w:szCs w:val="24"/>
            </w:rPr>
            <m:t>0.6020599913279624</m:t>
          </m:r>
        </m:oMath>
      </m:oMathPara>
    </w:p>
    <w:p w14:paraId="383836E0" w14:textId="437EE2AF" w:rsidR="00B522F0" w:rsidRPr="002030B7" w:rsidRDefault="001A5D78" w:rsidP="00B522F0">
      <w:pPr>
        <w:spacing w:line="360" w:lineRule="auto"/>
        <w:jc w:val="both"/>
        <w:rPr>
          <w:rFonts w:ascii="Times New Roman" w:hAnsi="Times New Roman" w:cs="Times New Roman"/>
          <w:sz w:val="24"/>
          <w:szCs w:val="24"/>
        </w:rPr>
      </w:pPr>
      <m:oMath>
        <m:r>
          <w:rPr>
            <w:rFonts w:ascii="Cambria Math" w:hAnsi="Cambria Math" w:cs="Times New Roman"/>
            <w:sz w:val="24"/>
            <w:szCs w:val="24"/>
          </w:rPr>
          <m:t>TF</m:t>
        </m:r>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r>
              <w:rPr>
                <w:rFonts w:ascii="Cambria Math" w:hAnsi="Cambria Math" w:cs="Times New Roman"/>
                <w:sz w:val="24"/>
                <w:szCs w:val="24"/>
              </w:rPr>
              <m:t xml:space="preserve"> D4</m:t>
            </m:r>
            <m:r>
              <w:rPr>
                <w:rFonts w:ascii="Cambria Math" w:hAnsi="Cambria Math" w:cs="Times New Roman"/>
                <w:sz w:val="24"/>
                <w:szCs w:val="24"/>
              </w:rPr>
              <m:t>)</m:t>
            </m:r>
          </m:sub>
        </m:sSub>
        <m: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9B0CF1">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m:t>
            </m:r>
            <m:r>
              <w:rPr>
                <w:rFonts w:ascii="Cambria Math" w:hAnsi="Cambria Math" w:cs="Times New Roman"/>
                <w:sz w:val="24"/>
                <w:szCs w:val="24"/>
              </w:rPr>
              <m:t>1</m:t>
            </m:r>
            <m:r>
              <w:rPr>
                <w:rFonts w:ascii="Cambria Math" w:hAnsi="Cambria Math" w:cs="Times New Roman"/>
                <w:sz w:val="24"/>
                <w:szCs w:val="24"/>
              </w:rPr>
              <m:t>)</m:t>
            </m:r>
          </m:sub>
        </m:sSub>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Pr>
          <w:rFonts w:ascii="Times New Roman" w:hAnsi="Times New Roman" w:cs="Times New Roman"/>
          <w:sz w:val="24"/>
          <w:szCs w:val="24"/>
        </w:rPr>
        <w:t>0</w:t>
      </w:r>
    </w:p>
    <w:p w14:paraId="163CDF51" w14:textId="124212CC" w:rsidR="009A2566" w:rsidRPr="002030B7" w:rsidRDefault="009A2566" w:rsidP="009A2566">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m:t>
            </m:r>
            <m:r>
              <w:rPr>
                <w:rFonts w:ascii="Cambria Math" w:hAnsi="Cambria Math" w:cs="Times New Roman"/>
                <w:sz w:val="24"/>
                <w:szCs w:val="24"/>
              </w:rPr>
              <m:t>2</m:t>
            </m:r>
            <m:r>
              <w:rPr>
                <w:rFonts w:ascii="Cambria Math" w:hAnsi="Cambria Math" w:cs="Times New Roman"/>
                <w:sz w:val="24"/>
                <w:szCs w:val="24"/>
              </w:rPr>
              <m:t>)</m:t>
            </m:r>
          </m:sub>
        </m:sSub>
        <m:r>
          <w:rPr>
            <w:rFonts w:ascii="Cambria Math" w:hAnsi="Cambria Math" w:cs="Times New Roman"/>
            <w:sz w:val="24"/>
            <w:szCs w:val="24"/>
          </w:rPr>
          <m:t>= 0*</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Pr>
          <w:rFonts w:ascii="Times New Roman" w:hAnsi="Times New Roman" w:cs="Times New Roman"/>
          <w:sz w:val="24"/>
          <w:szCs w:val="24"/>
        </w:rPr>
        <w:t>0</w:t>
      </w:r>
    </w:p>
    <w:p w14:paraId="38930E57" w14:textId="0BD7CC11" w:rsidR="009A2566" w:rsidRPr="002030B7" w:rsidRDefault="009A2566" w:rsidP="009A2566">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m:t>
            </m:r>
            <m:r>
              <w:rPr>
                <w:rFonts w:ascii="Cambria Math" w:hAnsi="Cambria Math" w:cs="Times New Roman"/>
                <w:sz w:val="24"/>
                <w:szCs w:val="24"/>
              </w:rPr>
              <m:t>3</m:t>
            </m:r>
            <m:r>
              <w:rPr>
                <w:rFonts w:ascii="Cambria Math" w:hAnsi="Cambria Math" w:cs="Times New Roman"/>
                <w:sz w:val="24"/>
                <w:szCs w:val="24"/>
              </w:rPr>
              <m:t>)</m:t>
            </m:r>
          </m:sub>
        </m:sSub>
        <m:r>
          <w:rPr>
            <w:rFonts w:ascii="Cambria Math" w:hAnsi="Cambria Math" w:cs="Times New Roman"/>
            <w:sz w:val="24"/>
            <w:szCs w:val="24"/>
          </w:rPr>
          <m:t>= 0*</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Pr>
          <w:rFonts w:ascii="Times New Roman" w:hAnsi="Times New Roman" w:cs="Times New Roman"/>
          <w:sz w:val="24"/>
          <w:szCs w:val="24"/>
        </w:rPr>
        <w:t>0</w:t>
      </w:r>
    </w:p>
    <w:p w14:paraId="4FD2B6EB" w14:textId="774F1270" w:rsidR="006A2424" w:rsidRDefault="006A2424" w:rsidP="00572B25">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w:t>
      </w:r>
      <w:r w:rsidR="00355D67">
        <w:rPr>
          <w:rFonts w:ascii="Times New Roman" w:hAnsi="Times New Roman" w:cs="Times New Roman"/>
        </w:rPr>
        <w:t>13</w:t>
      </w:r>
      <w:r>
        <w:rPr>
          <w:rFonts w:ascii="Times New Roman" w:hAnsi="Times New Roman" w:cs="Times New Roman"/>
        </w:rPr>
        <w:t xml:space="preserve"> tabel </w:t>
      </w:r>
      <w:r>
        <w:rPr>
          <w:rFonts w:ascii="Times New Roman" w:hAnsi="Times New Roman" w:cs="Times New Roman"/>
          <w:i/>
          <w:iCs/>
        </w:rPr>
        <w:t>pembobotan kata</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w:t>
            </w:r>
            <w:r w:rsidRPr="006E34E8">
              <w:rPr>
                <w:rFonts w:ascii="Times New Roman" w:hAnsi="Times New Roman" w:cs="Times New Roman"/>
                <w:sz w:val="24"/>
                <w:szCs w:val="24"/>
              </w:rPr>
              <w:lastRenderedPageBreak/>
              <w:t>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w:t>
            </w:r>
            <w:r w:rsidRPr="006E34E8">
              <w:rPr>
                <w:rFonts w:ascii="Times New Roman" w:hAnsi="Times New Roman" w:cs="Times New Roman"/>
                <w:sz w:val="24"/>
                <w:szCs w:val="24"/>
              </w:rPr>
              <w:lastRenderedPageBreak/>
              <w:t>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w:t>
            </w:r>
            <w:r w:rsidRPr="006E34E8">
              <w:rPr>
                <w:rFonts w:ascii="Times New Roman" w:hAnsi="Times New Roman" w:cs="Times New Roman"/>
                <w:sz w:val="24"/>
                <w:szCs w:val="24"/>
              </w:rPr>
              <w:lastRenderedPageBreak/>
              <w:t>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3E042858"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905D3F">
        <w:rPr>
          <w:rFonts w:ascii="Times New Roman" w:hAnsi="Times New Roman" w:cs="Times New Roman"/>
          <w:sz w:val="24"/>
          <w:szCs w:val="24"/>
        </w:rPr>
        <w:t xml:space="preserve">, berikut merupakan beberapa untuk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56583104" w14:textId="583F24D8" w:rsidR="00572B25" w:rsidRPr="00572B25" w:rsidRDefault="00572B25" w:rsidP="00572B25">
      <w:pPr>
        <w:spacing w:after="0" w:line="360" w:lineRule="auto"/>
        <w:jc w:val="center"/>
        <w:rPr>
          <w:rFonts w:ascii="Times New Roman" w:hAnsi="Times New Roman" w:cs="Times New Roman"/>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14</w:t>
      </w:r>
      <w:r>
        <w:rPr>
          <w:rFonts w:ascii="Times New Roman" w:hAnsi="Times New Roman" w:cs="Times New Roman"/>
        </w:rPr>
        <w:t xml:space="preserve"> tabel </w:t>
      </w:r>
      <w:r>
        <w:rPr>
          <w:rFonts w:ascii="Times New Roman" w:hAnsi="Times New Roman" w:cs="Times New Roman"/>
        </w:rPr>
        <w:t>kata dan label</w:t>
      </w:r>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8E7DA12" w14:textId="77777777" w:rsidR="00A04538" w:rsidRDefault="00A04538" w:rsidP="0096200D">
      <w:pPr>
        <w:pStyle w:val="ListParagraph"/>
        <w:spacing w:after="0" w:line="360" w:lineRule="auto"/>
        <w:ind w:left="1080"/>
        <w:jc w:val="both"/>
        <w:rPr>
          <w:rFonts w:ascii="Times New Roman" w:hAnsi="Times New Roman" w:cs="Times New Roman"/>
          <w:sz w:val="24"/>
          <w:szCs w:val="24"/>
        </w:rPr>
      </w:pPr>
    </w:p>
    <w:p w14:paraId="28BD5526" w14:textId="2C269A1A"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r>
            <w:rPr>
              <w:rFonts w:ascii="Cambria Math" w:eastAsiaTheme="minorEastAsia" w:hAnsi="Cambria Math" w:cs="Times New Roman"/>
              <w:sz w:val="24"/>
              <w:szCs w:val="24"/>
            </w:rPr>
            <m:t>selamat</m:t>
          </m:r>
          <m:r>
            <w:rPr>
              <w:rFonts w:ascii="Cambria Math" w:eastAsiaTheme="minorEastAsia" w:hAnsi="Cambria Math" w:cs="Times New Roman"/>
              <w:sz w:val="24"/>
              <w:szCs w:val="24"/>
            </w:rPr>
            <m: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Berikut menghitung label </w:t>
      </w:r>
      <w:r>
        <w:rPr>
          <w:rFonts w:ascii="Times New Roman" w:eastAsiaTheme="minorEastAsia" w:hAnsi="Times New Roman" w:cs="Times New Roman"/>
          <w:sz w:val="24"/>
          <w:szCs w:val="24"/>
        </w:rPr>
        <w:t>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6A66A841"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r>
            <w:rPr>
              <w:rFonts w:ascii="Cambria Math" w:eastAsiaTheme="minorEastAsia" w:hAnsi="Cambria Math" w:cs="Times New Roman"/>
              <w:sz w:val="24"/>
              <w:szCs w:val="24"/>
            </w:rPr>
            <m:t>lebar</m:t>
          </m:r>
          <m:r>
            <w:rPr>
              <w:rFonts w:ascii="Cambria Math" w:eastAsiaTheme="minorEastAsia" w:hAnsi="Cambria Math" w:cs="Times New Roman"/>
              <w:sz w:val="24"/>
              <w:szCs w:val="24"/>
            </w:rPr>
            <m:t>|</m:t>
          </m:r>
          <m:r>
            <w:rPr>
              <w:rFonts w:ascii="Cambria Math" w:eastAsiaTheme="minorEastAsia" w:hAnsi="Cambria Math" w:cs="Times New Roman"/>
              <w:sz w:val="24"/>
              <w:szCs w:val="24"/>
            </w:rPr>
            <m:t>netral</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0.3010299956639812</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Berikut menghitung label ne</w:t>
      </w:r>
      <w:r>
        <w:rPr>
          <w:rFonts w:ascii="Times New Roman" w:eastAsiaTheme="minorEastAsia" w:hAnsi="Times New Roman" w:cs="Times New Roman"/>
          <w:sz w:val="24"/>
          <w:szCs w:val="24"/>
        </w:rPr>
        <w:t>gatif</w:t>
      </w:r>
      <w:r>
        <w:rPr>
          <w:rFonts w:ascii="Times New Roman" w:eastAsiaTheme="minorEastAsia" w:hAnsi="Times New Roman" w:cs="Times New Roman"/>
          <w:sz w:val="24"/>
          <w:szCs w:val="24"/>
        </w:rPr>
        <w:t>:</w:t>
      </w:r>
    </w:p>
    <w:p w14:paraId="386F70D4" w14:textId="27C767B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r>
            <w:rPr>
              <w:rFonts w:ascii="Cambria Math" w:eastAsiaTheme="minorEastAsia" w:hAnsi="Cambria Math" w:cs="Times New Roman"/>
              <w:sz w:val="24"/>
              <w:szCs w:val="24"/>
            </w:rPr>
            <m:t>sesuai</m:t>
          </m:r>
          <m:r>
            <w:rPr>
              <w:rFonts w:ascii="Cambria Math" w:eastAsiaTheme="minorEastAsia" w:hAnsi="Cambria Math" w:cs="Times New Roman"/>
              <w:sz w:val="24"/>
              <w:szCs w:val="24"/>
            </w:rPr>
            <m:t>|ne</m:t>
          </m:r>
          <m:r>
            <w:rPr>
              <w:rFonts w:ascii="Cambria Math" w:eastAsiaTheme="minorEastAsia" w:hAnsi="Cambria Math" w:cs="Times New Roman"/>
              <w:sz w:val="24"/>
              <w:szCs w:val="24"/>
            </w:rPr>
            <m:t>gatif</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0.6020599913279624</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m:t>
          </m:r>
          <m:r>
            <w:rPr>
              <w:rFonts w:ascii="Cambria Math" w:eastAsiaTheme="minorEastAsia" w:hAnsi="Cambria Math" w:cs="Times New Roman"/>
              <w:sz w:val="24"/>
              <w:szCs w:val="24"/>
            </w:rPr>
            <m:t>|positif</m:t>
          </m:r>
          <m:r>
            <w:rPr>
              <w:rFonts w:ascii="Cambria Math" w:eastAsiaTheme="minorEastAsia" w:hAnsi="Cambria Math" w:cs="Times New Roman"/>
              <w:sz w:val="24"/>
              <w:szCs w:val="24"/>
            </w:rPr>
            <m:t>)=</m:t>
          </m:r>
          <m:r>
            <w:rPr>
              <w:rFonts w:ascii="Cambria Math" w:eastAsiaTheme="minorEastAsia" w:hAnsi="Cambria Math" w:cs="Times New Roman"/>
              <w:sz w:val="24"/>
              <w:szCs w:val="24"/>
            </w:rPr>
            <m:t>0.3010299956639812</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0.3010299956639812</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m:t>
          </m:r>
          <m:r>
            <w:rPr>
              <w:rFonts w:ascii="Cambria Math" w:eastAsiaTheme="minorEastAsia" w:hAnsi="Cambria Math" w:cs="Times New Roman"/>
              <w:sz w:val="24"/>
              <w:szCs w:val="24"/>
            </w:rPr>
            <m:t>netral</m:t>
          </m:r>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m:t>
          </m:r>
          <m:r>
            <w:rPr>
              <w:rFonts w:ascii="Cambria Math" w:eastAsiaTheme="minorEastAsia" w:hAnsi="Cambria Math" w:cs="Times New Roman"/>
              <w:sz w:val="24"/>
              <w:szCs w:val="24"/>
            </w:rPr>
            <m:t>gatif</m:t>
          </m:r>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=0</m:t>
          </m:r>
        </m:oMath>
      </m:oMathPara>
    </w:p>
    <w:p w14:paraId="45D1C406" w14:textId="09B54F04" w:rsidR="00DD329A" w:rsidRPr="002A5CBF" w:rsidRDefault="004250DF" w:rsidP="0096200D">
      <w:pPr>
        <w:pStyle w:val="ListParagraph"/>
        <w:spacing w:after="0" w:line="360" w:lineRule="auto"/>
        <w:ind w:left="1080"/>
        <w:jc w:val="both"/>
      </w:pPr>
      <w:r>
        <w:rPr>
          <w:rFonts w:ascii="Times New Roman" w:hAnsi="Times New Roman" w:cs="Times New Roman"/>
          <w:sz w:val="24"/>
          <w:szCs w:val="24"/>
        </w:rPr>
        <w:t>Hasil probbilitas yang sudah didapatkan klasifikasi dari “selamat awet” berlabel positif</w:t>
      </w:r>
      <w:r w:rsidR="00EB5055">
        <w:rPr>
          <w:rFonts w:ascii="Times New Roman" w:hAnsi="Times New Roman" w:cs="Times New Roman"/>
          <w:sz w:val="24"/>
          <w:szCs w:val="24"/>
        </w:rPr>
        <w:t>.</w:t>
      </w: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75B2A689" w:rsidR="002C1085" w:rsidRPr="008B4357"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tree</w:t>
      </w:r>
      <w:r w:rsidR="00B908D6">
        <w:rPr>
          <w:rFonts w:ascii="Times New Roman" w:hAnsi="Times New Roman" w:cs="Times New Roman"/>
          <w:i/>
          <w:iCs/>
          <w:sz w:val="24"/>
          <w:szCs w:val="24"/>
        </w:rPr>
        <w:t xml:space="preserve">, </w:t>
      </w:r>
      <w:r w:rsidR="00B908D6">
        <w:rPr>
          <w:rFonts w:ascii="Times New Roman" w:hAnsi="Times New Roman" w:cs="Times New Roman"/>
          <w:sz w:val="24"/>
          <w:szCs w:val="24"/>
        </w:rPr>
        <w:t xml:space="preserve">berikut perhitungan </w:t>
      </w:r>
      <w:r w:rsidR="00B908D6">
        <w:rPr>
          <w:rFonts w:ascii="Times New Roman" w:hAnsi="Times New Roman" w:cs="Times New Roman"/>
          <w:i/>
          <w:iCs/>
          <w:sz w:val="24"/>
          <w:szCs w:val="24"/>
        </w:rPr>
        <w:t>decision tree</w:t>
      </w:r>
      <w:r w:rsidR="008B4357">
        <w:rPr>
          <w:rFonts w:ascii="Times New Roman" w:hAnsi="Times New Roman" w:cs="Times New Roman"/>
          <w:sz w:val="24"/>
          <w:szCs w:val="24"/>
        </w:rPr>
        <w:t>:</w:t>
      </w:r>
    </w:p>
    <w:p w14:paraId="4E375EAA" w14:textId="1BE27007" w:rsidR="00DC4B7D" w:rsidRPr="00572B25" w:rsidRDefault="008441BD" w:rsidP="00DC4B7D">
      <w:pPr>
        <w:spacing w:after="0" w:line="360" w:lineRule="auto"/>
        <w:jc w:val="center"/>
        <w:rPr>
          <w:rFonts w:ascii="Times New Roman" w:hAnsi="Times New Roman" w:cs="Times New Roman"/>
        </w:rPr>
      </w:pPr>
      <w:r>
        <w:rPr>
          <w:rFonts w:ascii="Times New Roman" w:hAnsi="Times New Roman" w:cs="Times New Roman"/>
          <w:sz w:val="24"/>
          <w:szCs w:val="24"/>
        </w:rPr>
        <w:t xml:space="preserve"> </w:t>
      </w:r>
      <w:r w:rsidR="00DC4B7D">
        <w:rPr>
          <w:rFonts w:ascii="Times New Roman" w:hAnsi="Times New Roman" w:cs="Times New Roman"/>
        </w:rPr>
        <w:t>Tabel</w:t>
      </w:r>
      <w:r w:rsidR="00DC4B7D" w:rsidRPr="00A133E3">
        <w:rPr>
          <w:rFonts w:ascii="Times New Roman" w:hAnsi="Times New Roman" w:cs="Times New Roman"/>
        </w:rPr>
        <w:t xml:space="preserve"> </w:t>
      </w:r>
      <w:r w:rsidR="00DC4B7D">
        <w:rPr>
          <w:rFonts w:ascii="Times New Roman" w:hAnsi="Times New Roman" w:cs="Times New Roman"/>
        </w:rPr>
        <w:t>3.1</w:t>
      </w:r>
      <w:r w:rsidR="00DC4B7D">
        <w:rPr>
          <w:rFonts w:ascii="Times New Roman" w:hAnsi="Times New Roman" w:cs="Times New Roman"/>
        </w:rPr>
        <w:t>5</w:t>
      </w:r>
      <w:r w:rsidR="00DC4B7D">
        <w:rPr>
          <w:rFonts w:ascii="Times New Roman" w:hAnsi="Times New Roman" w:cs="Times New Roman"/>
        </w:rPr>
        <w:t xml:space="preserve"> tabel kata dan label</w:t>
      </w:r>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F61F8E3" w14:textId="5C55672D" w:rsidR="009E7D35" w:rsidRPr="00161A39" w:rsidRDefault="00A90204" w:rsidP="00A90204">
      <w:pPr>
        <w:pStyle w:val="ListParagraph"/>
        <w:spacing w:line="360" w:lineRule="auto"/>
        <w:ind w:left="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probabilitas positif =</m:t>
        </m:r>
        <m:sSup>
          <m:sSupPr>
            <m:ctrlPr>
              <w:rPr>
                <w:rFonts w:ascii="Cambria Math" w:hAnsi="Cambria Math" w:cs="Times New Roman"/>
                <w:i/>
                <w:sz w:val="24"/>
                <w:szCs w:val="24"/>
              </w:rPr>
            </m:ctrlPr>
          </m:sSupPr>
          <m:e>
            <m:r>
              <w:rPr>
                <w:rFonts w:ascii="Cambria Math" w:hAnsi="Cambria Math" w:cs="Times New Roman"/>
                <w:sz w:val="24"/>
                <w:szCs w:val="24"/>
              </w:rPr>
              <m:t>(0.6020599913279624 + 0.6020599913279624)</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0.36247623</m:t>
        </m:r>
      </m:oMath>
      <w:r>
        <w:rPr>
          <w:rFonts w:ascii="Times New Roman" w:eastAsiaTheme="minorEastAsia" w:hAnsi="Times New Roman" w:cs="Times New Roman"/>
          <w:sz w:val="24"/>
          <w:szCs w:val="24"/>
        </w:rPr>
        <w:t xml:space="preserve"> </w:t>
      </w:r>
    </w:p>
    <w:p w14:paraId="52037E3F" w14:textId="40CB8FB8" w:rsidR="00B308A3" w:rsidRPr="00161A39" w:rsidRDefault="009E7D35" w:rsidP="009E7D35">
      <w:pPr>
        <w:pStyle w:val="ListParagraph"/>
        <w:spacing w:line="360" w:lineRule="auto"/>
        <w:ind w:left="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probabilitas </m:t>
        </m:r>
        <m:r>
          <w:rPr>
            <w:rFonts w:ascii="Cambria Math" w:hAnsi="Cambria Math" w:cs="Times New Roman"/>
            <w:sz w:val="24"/>
            <w:szCs w:val="24"/>
          </w:rPr>
          <m:t>netral</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(0.6020599913279624 +</m:t>
            </m:r>
            <m:r>
              <w:rPr>
                <w:rFonts w:ascii="Cambria Math" w:hAnsi="Cambria Math" w:cs="Times New Roman"/>
                <w:sz w:val="24"/>
                <w:szCs w:val="24"/>
              </w:rPr>
              <m:t>0</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0.09061906</m:t>
        </m:r>
      </m:oMath>
      <w:r>
        <w:rPr>
          <w:rFonts w:ascii="Times New Roman" w:eastAsiaTheme="minorEastAsia" w:hAnsi="Times New Roman" w:cs="Times New Roman"/>
          <w:sz w:val="24"/>
          <w:szCs w:val="24"/>
        </w:rPr>
        <w:t xml:space="preserve"> </w:t>
      </w:r>
    </w:p>
    <w:p w14:paraId="771D56C9" w14:textId="43AC1CC2" w:rsidR="00B308A3" w:rsidRDefault="00B308A3" w:rsidP="00B308A3">
      <w:pPr>
        <w:pStyle w:val="ListParagraph"/>
        <w:spacing w:line="360" w:lineRule="auto"/>
        <w:ind w:left="0"/>
        <w:jc w:val="both"/>
        <w:rPr>
          <w:rFonts w:ascii="Times New Roman" w:hAnsi="Times New Roman" w:cs="Times New Roman"/>
          <w:sz w:val="24"/>
          <w:szCs w:val="24"/>
        </w:rPr>
      </w:pPr>
      <m:oMath>
        <m:r>
          <w:rPr>
            <w:rFonts w:ascii="Cambria Math" w:hAnsi="Cambria Math" w:cs="Times New Roman"/>
            <w:sz w:val="24"/>
            <w:szCs w:val="24"/>
          </w:rPr>
          <m:t>probabilitas ne</m:t>
        </m:r>
        <m:r>
          <w:rPr>
            <w:rFonts w:ascii="Cambria Math" w:hAnsi="Cambria Math" w:cs="Times New Roman"/>
            <w:sz w:val="24"/>
            <w:szCs w:val="24"/>
          </w:rPr>
          <m:t>gatif</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(0.6020599913279624 +</m:t>
            </m:r>
            <m:r>
              <w:rPr>
                <w:rFonts w:ascii="Cambria Math" w:hAnsi="Cambria Math" w:cs="Times New Roman"/>
                <w:sz w:val="24"/>
                <w:szCs w:val="24"/>
              </w:rPr>
              <m:t>0</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1.44990493</m:t>
        </m:r>
      </m:oMath>
      <w:r>
        <w:rPr>
          <w:rFonts w:ascii="Times New Roman" w:eastAsiaTheme="minorEastAsia" w:hAnsi="Times New Roman" w:cs="Times New Roman"/>
          <w:sz w:val="24"/>
          <w:szCs w:val="24"/>
        </w:rPr>
        <w:t xml:space="preserve"> </w:t>
      </w:r>
    </w:p>
    <w:p w14:paraId="402535A5" w14:textId="5BBC1428" w:rsidR="00A90204" w:rsidRDefault="00A90204" w:rsidP="00A90204">
      <w:pPr>
        <w:pStyle w:val="ListParagraph"/>
        <w:spacing w:line="360" w:lineRule="auto"/>
        <w:ind w:left="0"/>
        <w:jc w:val="both"/>
        <w:rPr>
          <w:rFonts w:ascii="Times New Roman" w:hAnsi="Times New Roman" w:cs="Times New Roman"/>
          <w:sz w:val="24"/>
          <w:szCs w:val="24"/>
        </w:rPr>
      </w:pPr>
    </w:p>
    <w:p w14:paraId="3E933D58" w14:textId="521D2FF5" w:rsidR="00161A39" w:rsidRPr="00492ECD" w:rsidRDefault="00161A39" w:rsidP="00A9020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gini impurity</w:t>
      </w:r>
      <w:r w:rsidR="00492ECD">
        <w:rPr>
          <w:rFonts w:ascii="Times New Roman" w:hAnsi="Times New Roman" w:cs="Times New Roman"/>
          <w:i/>
          <w:iCs/>
          <w:sz w:val="24"/>
          <w:szCs w:val="24"/>
        </w:rPr>
        <w:t xml:space="preserve"> </w:t>
      </w:r>
      <w:r w:rsidR="00492ECD">
        <w:rPr>
          <w:rFonts w:ascii="Times New Roman" w:hAnsi="Times New Roman" w:cs="Times New Roman"/>
          <w:sz w:val="24"/>
          <w:szCs w:val="24"/>
        </w:rPr>
        <w:t xml:space="preserve">= </w:t>
      </w:r>
    </w:p>
    <w:p w14:paraId="13EA4045" w14:textId="2574DDAA" w:rsidR="001E135A" w:rsidRPr="009E7D35" w:rsidRDefault="001E135A" w:rsidP="009E7D35">
      <w:pPr>
        <w:spacing w:after="0" w:line="360" w:lineRule="auto"/>
        <w:jc w:val="both"/>
        <w:rPr>
          <w:rFonts w:ascii="Times New Roman" w:hAnsi="Times New Roman" w:cs="Times New Roman"/>
          <w:sz w:val="24"/>
          <w:szCs w:val="24"/>
        </w:rPr>
      </w:pP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commentRangeEnd w:id="9"/>
      <w:r w:rsidR="00915FB2">
        <w:rPr>
          <w:rStyle w:val="CommentReference"/>
        </w:rPr>
        <w:commentReference w:id="9"/>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9" w:author="ackermanhmd" w:date="2023-05-11T04:42:00Z" w:initials="a">
    <w:p w14:paraId="063C15C6" w14:textId="77777777" w:rsidR="00915FB2" w:rsidRDefault="00915FB2">
      <w:pPr>
        <w:pStyle w:val="CommentText"/>
      </w:pPr>
      <w:r>
        <w:rPr>
          <w:rStyle w:val="CommentReference"/>
        </w:rPr>
        <w:annotationRef/>
      </w:r>
      <w:r>
        <w:t>Lanjutkan tahap</w:t>
      </w:r>
    </w:p>
    <w:p w14:paraId="4A1C0101" w14:textId="77777777" w:rsidR="00915FB2" w:rsidRDefault="00915FB2">
      <w:pPr>
        <w:pStyle w:val="CommentText"/>
      </w:pPr>
      <w:r>
        <w:t>Prepreocessing</w:t>
      </w:r>
    </w:p>
    <w:p w14:paraId="2F5F666B" w14:textId="77777777" w:rsidR="00915FB2" w:rsidRDefault="00915FB2">
      <w:pPr>
        <w:pStyle w:val="CommentText"/>
      </w:pPr>
      <w:r>
        <w:t>Pemodelan</w:t>
      </w:r>
    </w:p>
    <w:p w14:paraId="14066473" w14:textId="77777777" w:rsidR="00915FB2" w:rsidRDefault="00915FB2" w:rsidP="00FF377C">
      <w:pPr>
        <w:pStyle w:val="CommentText"/>
      </w:pPr>
      <w:r>
        <w:t>evaluasi</w:t>
      </w:r>
    </w:p>
  </w:comment>
  <w:comment w:id="8" w:author="ackermanhmd" w:date="2023-05-09T20:18:00Z" w:initials="a">
    <w:p w14:paraId="1A1EF6D2" w14:textId="7924FF40"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1406647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6F09F" w16cex:dateUtc="2023-05-10T21:42: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14066473" w16cid:durableId="2806F09F"/>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234A3" w14:textId="77777777" w:rsidR="00B520C7" w:rsidRDefault="00B520C7" w:rsidP="00AB0C8E">
      <w:pPr>
        <w:spacing w:after="0" w:line="240" w:lineRule="auto"/>
      </w:pPr>
      <w:r>
        <w:separator/>
      </w:r>
    </w:p>
  </w:endnote>
  <w:endnote w:type="continuationSeparator" w:id="0">
    <w:p w14:paraId="2B58C5E1" w14:textId="77777777" w:rsidR="00B520C7" w:rsidRDefault="00B520C7"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4A12" w14:textId="77777777" w:rsidR="00B520C7" w:rsidRDefault="00B520C7" w:rsidP="00AB0C8E">
      <w:pPr>
        <w:spacing w:after="0" w:line="240" w:lineRule="auto"/>
      </w:pPr>
      <w:r>
        <w:separator/>
      </w:r>
    </w:p>
  </w:footnote>
  <w:footnote w:type="continuationSeparator" w:id="0">
    <w:p w14:paraId="25BB499D" w14:textId="77777777" w:rsidR="00B520C7" w:rsidRDefault="00B520C7"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2"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4"/>
  </w:num>
  <w:num w:numId="2" w16cid:durableId="167214351">
    <w:abstractNumId w:val="3"/>
  </w:num>
  <w:num w:numId="3" w16cid:durableId="1199508292">
    <w:abstractNumId w:val="19"/>
  </w:num>
  <w:num w:numId="4" w16cid:durableId="960259680">
    <w:abstractNumId w:val="0"/>
  </w:num>
  <w:num w:numId="5" w16cid:durableId="2126070963">
    <w:abstractNumId w:val="17"/>
  </w:num>
  <w:num w:numId="6" w16cid:durableId="1521435597">
    <w:abstractNumId w:val="25"/>
  </w:num>
  <w:num w:numId="7" w16cid:durableId="375931276">
    <w:abstractNumId w:val="20"/>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8"/>
  </w:num>
  <w:num w:numId="15" w16cid:durableId="1759978330">
    <w:abstractNumId w:val="29"/>
  </w:num>
  <w:num w:numId="16" w16cid:durableId="1912160399">
    <w:abstractNumId w:val="33"/>
  </w:num>
  <w:num w:numId="17" w16cid:durableId="1674722730">
    <w:abstractNumId w:val="28"/>
  </w:num>
  <w:num w:numId="18" w16cid:durableId="76556719">
    <w:abstractNumId w:val="36"/>
  </w:num>
  <w:num w:numId="19" w16cid:durableId="1509909924">
    <w:abstractNumId w:val="27"/>
  </w:num>
  <w:num w:numId="20" w16cid:durableId="571694178">
    <w:abstractNumId w:val="24"/>
  </w:num>
  <w:num w:numId="21" w16cid:durableId="810370575">
    <w:abstractNumId w:val="22"/>
  </w:num>
  <w:num w:numId="22" w16cid:durableId="1218659902">
    <w:abstractNumId w:val="26"/>
  </w:num>
  <w:num w:numId="23" w16cid:durableId="1814788068">
    <w:abstractNumId w:val="12"/>
  </w:num>
  <w:num w:numId="24" w16cid:durableId="308286342">
    <w:abstractNumId w:val="11"/>
  </w:num>
  <w:num w:numId="25" w16cid:durableId="1679189501">
    <w:abstractNumId w:val="30"/>
  </w:num>
  <w:num w:numId="26" w16cid:durableId="1588465541">
    <w:abstractNumId w:val="4"/>
  </w:num>
  <w:num w:numId="27" w16cid:durableId="1842429156">
    <w:abstractNumId w:val="15"/>
  </w:num>
  <w:num w:numId="28" w16cid:durableId="1965962393">
    <w:abstractNumId w:val="8"/>
  </w:num>
  <w:num w:numId="29" w16cid:durableId="1215848642">
    <w:abstractNumId w:val="31"/>
  </w:num>
  <w:num w:numId="30" w16cid:durableId="1719551282">
    <w:abstractNumId w:val="16"/>
  </w:num>
  <w:num w:numId="31" w16cid:durableId="754132696">
    <w:abstractNumId w:val="7"/>
  </w:num>
  <w:num w:numId="32" w16cid:durableId="185293620">
    <w:abstractNumId w:val="35"/>
  </w:num>
  <w:num w:numId="33" w16cid:durableId="1498885751">
    <w:abstractNumId w:val="34"/>
  </w:num>
  <w:num w:numId="34" w16cid:durableId="204102942">
    <w:abstractNumId w:val="21"/>
  </w:num>
  <w:num w:numId="35" w16cid:durableId="743602260">
    <w:abstractNumId w:val="23"/>
  </w:num>
  <w:num w:numId="36" w16cid:durableId="920913474">
    <w:abstractNumId w:val="32"/>
  </w:num>
  <w:num w:numId="37" w16cid:durableId="202273268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17B10"/>
    <w:rsid w:val="0002156B"/>
    <w:rsid w:val="00023CE2"/>
    <w:rsid w:val="00023E69"/>
    <w:rsid w:val="000331F9"/>
    <w:rsid w:val="0003522E"/>
    <w:rsid w:val="00035CBE"/>
    <w:rsid w:val="00037D56"/>
    <w:rsid w:val="00045E79"/>
    <w:rsid w:val="000477BA"/>
    <w:rsid w:val="00050814"/>
    <w:rsid w:val="0005126C"/>
    <w:rsid w:val="00051929"/>
    <w:rsid w:val="00053103"/>
    <w:rsid w:val="000540BB"/>
    <w:rsid w:val="00055E2C"/>
    <w:rsid w:val="00056455"/>
    <w:rsid w:val="000636FA"/>
    <w:rsid w:val="0006747D"/>
    <w:rsid w:val="000676D4"/>
    <w:rsid w:val="00071EE0"/>
    <w:rsid w:val="00071F8F"/>
    <w:rsid w:val="000727E2"/>
    <w:rsid w:val="00073361"/>
    <w:rsid w:val="000739A8"/>
    <w:rsid w:val="000753BA"/>
    <w:rsid w:val="00075C7D"/>
    <w:rsid w:val="00075CA9"/>
    <w:rsid w:val="0007690B"/>
    <w:rsid w:val="000775FB"/>
    <w:rsid w:val="00077A1F"/>
    <w:rsid w:val="00081D00"/>
    <w:rsid w:val="00081D7F"/>
    <w:rsid w:val="00081FA9"/>
    <w:rsid w:val="00082697"/>
    <w:rsid w:val="0008309D"/>
    <w:rsid w:val="000833BE"/>
    <w:rsid w:val="00084466"/>
    <w:rsid w:val="0008680C"/>
    <w:rsid w:val="00093C0E"/>
    <w:rsid w:val="000941FC"/>
    <w:rsid w:val="000967EF"/>
    <w:rsid w:val="00097B35"/>
    <w:rsid w:val="000A1233"/>
    <w:rsid w:val="000A15EF"/>
    <w:rsid w:val="000A264D"/>
    <w:rsid w:val="000A2869"/>
    <w:rsid w:val="000A3429"/>
    <w:rsid w:val="000A55F7"/>
    <w:rsid w:val="000A56D7"/>
    <w:rsid w:val="000B135B"/>
    <w:rsid w:val="000B5151"/>
    <w:rsid w:val="000B7BD7"/>
    <w:rsid w:val="000C083C"/>
    <w:rsid w:val="000C304A"/>
    <w:rsid w:val="000C47D5"/>
    <w:rsid w:val="000C49CF"/>
    <w:rsid w:val="000C4A29"/>
    <w:rsid w:val="000C5624"/>
    <w:rsid w:val="000C6A3F"/>
    <w:rsid w:val="000C6C06"/>
    <w:rsid w:val="000C6C71"/>
    <w:rsid w:val="000D0E19"/>
    <w:rsid w:val="000D11EA"/>
    <w:rsid w:val="000D29E8"/>
    <w:rsid w:val="000D3709"/>
    <w:rsid w:val="000D38CC"/>
    <w:rsid w:val="000D55CF"/>
    <w:rsid w:val="000D61CB"/>
    <w:rsid w:val="000D6EAA"/>
    <w:rsid w:val="000D798B"/>
    <w:rsid w:val="000E4CDA"/>
    <w:rsid w:val="000E5A56"/>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07848"/>
    <w:rsid w:val="00112BAB"/>
    <w:rsid w:val="00113366"/>
    <w:rsid w:val="001133B1"/>
    <w:rsid w:val="0011398A"/>
    <w:rsid w:val="001219CE"/>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E48"/>
    <w:rsid w:val="00144FD9"/>
    <w:rsid w:val="00145A54"/>
    <w:rsid w:val="00145B71"/>
    <w:rsid w:val="001465C7"/>
    <w:rsid w:val="0014669D"/>
    <w:rsid w:val="00146F14"/>
    <w:rsid w:val="00152B93"/>
    <w:rsid w:val="0015611F"/>
    <w:rsid w:val="00156D38"/>
    <w:rsid w:val="00161A39"/>
    <w:rsid w:val="001637E0"/>
    <w:rsid w:val="00166E6F"/>
    <w:rsid w:val="00173545"/>
    <w:rsid w:val="00173DE6"/>
    <w:rsid w:val="00175255"/>
    <w:rsid w:val="0017601C"/>
    <w:rsid w:val="00176BB3"/>
    <w:rsid w:val="001806B9"/>
    <w:rsid w:val="00182C7E"/>
    <w:rsid w:val="00182CD7"/>
    <w:rsid w:val="00183968"/>
    <w:rsid w:val="00183A1F"/>
    <w:rsid w:val="00184864"/>
    <w:rsid w:val="00184EF4"/>
    <w:rsid w:val="0019168F"/>
    <w:rsid w:val="00193228"/>
    <w:rsid w:val="001935C7"/>
    <w:rsid w:val="00193E7E"/>
    <w:rsid w:val="001942D5"/>
    <w:rsid w:val="001949D7"/>
    <w:rsid w:val="001A09EC"/>
    <w:rsid w:val="001A3CF2"/>
    <w:rsid w:val="001A4DF0"/>
    <w:rsid w:val="001A50CB"/>
    <w:rsid w:val="001A55FE"/>
    <w:rsid w:val="001A5D78"/>
    <w:rsid w:val="001A6376"/>
    <w:rsid w:val="001B1008"/>
    <w:rsid w:val="001B20FD"/>
    <w:rsid w:val="001B2660"/>
    <w:rsid w:val="001B384B"/>
    <w:rsid w:val="001B44F8"/>
    <w:rsid w:val="001B472B"/>
    <w:rsid w:val="001C0A88"/>
    <w:rsid w:val="001C205A"/>
    <w:rsid w:val="001C2277"/>
    <w:rsid w:val="001C2461"/>
    <w:rsid w:val="001C5F27"/>
    <w:rsid w:val="001C60FE"/>
    <w:rsid w:val="001D11B3"/>
    <w:rsid w:val="001D3CB0"/>
    <w:rsid w:val="001D5964"/>
    <w:rsid w:val="001D61B6"/>
    <w:rsid w:val="001E0A2A"/>
    <w:rsid w:val="001E135A"/>
    <w:rsid w:val="001E13B1"/>
    <w:rsid w:val="001E49BF"/>
    <w:rsid w:val="001E69F5"/>
    <w:rsid w:val="001E7681"/>
    <w:rsid w:val="001E7A9A"/>
    <w:rsid w:val="001F1FB2"/>
    <w:rsid w:val="001F3F79"/>
    <w:rsid w:val="001F4CB4"/>
    <w:rsid w:val="001F6ACE"/>
    <w:rsid w:val="0020309C"/>
    <w:rsid w:val="002030B7"/>
    <w:rsid w:val="00203FCC"/>
    <w:rsid w:val="00206983"/>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0168"/>
    <w:rsid w:val="0028124E"/>
    <w:rsid w:val="00283801"/>
    <w:rsid w:val="002860B8"/>
    <w:rsid w:val="00293547"/>
    <w:rsid w:val="002941F9"/>
    <w:rsid w:val="00294C57"/>
    <w:rsid w:val="002A1843"/>
    <w:rsid w:val="002A2F0B"/>
    <w:rsid w:val="002A5C6B"/>
    <w:rsid w:val="002A5CBF"/>
    <w:rsid w:val="002B0FC3"/>
    <w:rsid w:val="002B14C1"/>
    <w:rsid w:val="002B1CC0"/>
    <w:rsid w:val="002B27C2"/>
    <w:rsid w:val="002B3478"/>
    <w:rsid w:val="002B45E4"/>
    <w:rsid w:val="002B5970"/>
    <w:rsid w:val="002B669B"/>
    <w:rsid w:val="002C1085"/>
    <w:rsid w:val="002C2DF7"/>
    <w:rsid w:val="002C3108"/>
    <w:rsid w:val="002C34D1"/>
    <w:rsid w:val="002C3541"/>
    <w:rsid w:val="002C37D4"/>
    <w:rsid w:val="002C47B1"/>
    <w:rsid w:val="002C6851"/>
    <w:rsid w:val="002C75CC"/>
    <w:rsid w:val="002C7B2F"/>
    <w:rsid w:val="002C7B65"/>
    <w:rsid w:val="002C7EB9"/>
    <w:rsid w:val="002D01D8"/>
    <w:rsid w:val="002D56C0"/>
    <w:rsid w:val="002D66A3"/>
    <w:rsid w:val="002D6A73"/>
    <w:rsid w:val="002E1B70"/>
    <w:rsid w:val="002E3972"/>
    <w:rsid w:val="002E4289"/>
    <w:rsid w:val="002F22DD"/>
    <w:rsid w:val="002F277C"/>
    <w:rsid w:val="002F320E"/>
    <w:rsid w:val="002F59B6"/>
    <w:rsid w:val="00300FD1"/>
    <w:rsid w:val="003023C3"/>
    <w:rsid w:val="00302F29"/>
    <w:rsid w:val="00303795"/>
    <w:rsid w:val="00304A84"/>
    <w:rsid w:val="00305820"/>
    <w:rsid w:val="003120B1"/>
    <w:rsid w:val="00315833"/>
    <w:rsid w:val="003201C8"/>
    <w:rsid w:val="00321FD8"/>
    <w:rsid w:val="00323BBD"/>
    <w:rsid w:val="003245BB"/>
    <w:rsid w:val="003260CD"/>
    <w:rsid w:val="0032642B"/>
    <w:rsid w:val="00327C4F"/>
    <w:rsid w:val="00333AAD"/>
    <w:rsid w:val="00336E19"/>
    <w:rsid w:val="003372E7"/>
    <w:rsid w:val="003470F9"/>
    <w:rsid w:val="00355D67"/>
    <w:rsid w:val="003616A4"/>
    <w:rsid w:val="00361A4C"/>
    <w:rsid w:val="00361E49"/>
    <w:rsid w:val="00362199"/>
    <w:rsid w:val="00362631"/>
    <w:rsid w:val="00371170"/>
    <w:rsid w:val="0037167D"/>
    <w:rsid w:val="00377129"/>
    <w:rsid w:val="0038293B"/>
    <w:rsid w:val="00382C85"/>
    <w:rsid w:val="003834D1"/>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9B3"/>
    <w:rsid w:val="003D6D97"/>
    <w:rsid w:val="003E1706"/>
    <w:rsid w:val="003E4BC5"/>
    <w:rsid w:val="003F2A87"/>
    <w:rsid w:val="003F41CF"/>
    <w:rsid w:val="003F6968"/>
    <w:rsid w:val="003F7A0D"/>
    <w:rsid w:val="004019B5"/>
    <w:rsid w:val="00401AD8"/>
    <w:rsid w:val="00403197"/>
    <w:rsid w:val="00403D76"/>
    <w:rsid w:val="00404C56"/>
    <w:rsid w:val="004137A5"/>
    <w:rsid w:val="00414C83"/>
    <w:rsid w:val="004233EC"/>
    <w:rsid w:val="004250DF"/>
    <w:rsid w:val="00425137"/>
    <w:rsid w:val="00426B92"/>
    <w:rsid w:val="004275B5"/>
    <w:rsid w:val="004316B5"/>
    <w:rsid w:val="004349C4"/>
    <w:rsid w:val="00435E18"/>
    <w:rsid w:val="0043610B"/>
    <w:rsid w:val="004365BC"/>
    <w:rsid w:val="00436AAB"/>
    <w:rsid w:val="00436B91"/>
    <w:rsid w:val="00436E95"/>
    <w:rsid w:val="004402C6"/>
    <w:rsid w:val="00440A18"/>
    <w:rsid w:val="0044255D"/>
    <w:rsid w:val="00442974"/>
    <w:rsid w:val="004435A0"/>
    <w:rsid w:val="00444961"/>
    <w:rsid w:val="00450168"/>
    <w:rsid w:val="0045079B"/>
    <w:rsid w:val="00451016"/>
    <w:rsid w:val="00451A43"/>
    <w:rsid w:val="00455064"/>
    <w:rsid w:val="00457F95"/>
    <w:rsid w:val="00460968"/>
    <w:rsid w:val="00461EE5"/>
    <w:rsid w:val="00463747"/>
    <w:rsid w:val="00464105"/>
    <w:rsid w:val="00464FFD"/>
    <w:rsid w:val="004650A4"/>
    <w:rsid w:val="00465FEE"/>
    <w:rsid w:val="004678B9"/>
    <w:rsid w:val="00472C2C"/>
    <w:rsid w:val="00472F7E"/>
    <w:rsid w:val="0047424E"/>
    <w:rsid w:val="00474CB1"/>
    <w:rsid w:val="004802AF"/>
    <w:rsid w:val="00480753"/>
    <w:rsid w:val="004822F2"/>
    <w:rsid w:val="0048255D"/>
    <w:rsid w:val="00483E1E"/>
    <w:rsid w:val="00485730"/>
    <w:rsid w:val="0048648D"/>
    <w:rsid w:val="00487101"/>
    <w:rsid w:val="0048738F"/>
    <w:rsid w:val="00492808"/>
    <w:rsid w:val="00492B59"/>
    <w:rsid w:val="00492ECD"/>
    <w:rsid w:val="0049592F"/>
    <w:rsid w:val="00495A27"/>
    <w:rsid w:val="00497BCD"/>
    <w:rsid w:val="004A0622"/>
    <w:rsid w:val="004A0943"/>
    <w:rsid w:val="004A177A"/>
    <w:rsid w:val="004A383D"/>
    <w:rsid w:val="004A5D80"/>
    <w:rsid w:val="004A6D4F"/>
    <w:rsid w:val="004A703E"/>
    <w:rsid w:val="004B01D9"/>
    <w:rsid w:val="004B1CFA"/>
    <w:rsid w:val="004B2A08"/>
    <w:rsid w:val="004B359F"/>
    <w:rsid w:val="004B4A34"/>
    <w:rsid w:val="004B4F6E"/>
    <w:rsid w:val="004B5A46"/>
    <w:rsid w:val="004C1CC9"/>
    <w:rsid w:val="004C33C1"/>
    <w:rsid w:val="004C3B07"/>
    <w:rsid w:val="004C4FE8"/>
    <w:rsid w:val="004C686B"/>
    <w:rsid w:val="004D0706"/>
    <w:rsid w:val="004E4EF3"/>
    <w:rsid w:val="004E6284"/>
    <w:rsid w:val="004E6BE5"/>
    <w:rsid w:val="004E6C68"/>
    <w:rsid w:val="004E71B2"/>
    <w:rsid w:val="004E7A60"/>
    <w:rsid w:val="004F0262"/>
    <w:rsid w:val="004F041F"/>
    <w:rsid w:val="004F126C"/>
    <w:rsid w:val="004F167F"/>
    <w:rsid w:val="004F2EE4"/>
    <w:rsid w:val="004F4229"/>
    <w:rsid w:val="004F5AF9"/>
    <w:rsid w:val="004F5E9F"/>
    <w:rsid w:val="004F6BA9"/>
    <w:rsid w:val="005011B7"/>
    <w:rsid w:val="005013CD"/>
    <w:rsid w:val="005029E3"/>
    <w:rsid w:val="00503BA2"/>
    <w:rsid w:val="005102F8"/>
    <w:rsid w:val="00511746"/>
    <w:rsid w:val="00511FAF"/>
    <w:rsid w:val="0051468B"/>
    <w:rsid w:val="00517995"/>
    <w:rsid w:val="00521A20"/>
    <w:rsid w:val="00521BF9"/>
    <w:rsid w:val="0052285F"/>
    <w:rsid w:val="00523593"/>
    <w:rsid w:val="005237E4"/>
    <w:rsid w:val="00526EAB"/>
    <w:rsid w:val="00532E6D"/>
    <w:rsid w:val="00532FEF"/>
    <w:rsid w:val="005338EB"/>
    <w:rsid w:val="005340F8"/>
    <w:rsid w:val="00534652"/>
    <w:rsid w:val="00540794"/>
    <w:rsid w:val="00540B34"/>
    <w:rsid w:val="00540E48"/>
    <w:rsid w:val="00541130"/>
    <w:rsid w:val="005424B4"/>
    <w:rsid w:val="005452B1"/>
    <w:rsid w:val="00546051"/>
    <w:rsid w:val="0055046E"/>
    <w:rsid w:val="00553C73"/>
    <w:rsid w:val="005564CA"/>
    <w:rsid w:val="005565FA"/>
    <w:rsid w:val="0055662D"/>
    <w:rsid w:val="0056083F"/>
    <w:rsid w:val="00562FB2"/>
    <w:rsid w:val="00564CB4"/>
    <w:rsid w:val="0056652D"/>
    <w:rsid w:val="00566FA4"/>
    <w:rsid w:val="005710E1"/>
    <w:rsid w:val="005713CF"/>
    <w:rsid w:val="00572530"/>
    <w:rsid w:val="00572B25"/>
    <w:rsid w:val="00574120"/>
    <w:rsid w:val="00574FD1"/>
    <w:rsid w:val="0057634C"/>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189D"/>
    <w:rsid w:val="005C467C"/>
    <w:rsid w:val="005C563C"/>
    <w:rsid w:val="005C75EE"/>
    <w:rsid w:val="005D027C"/>
    <w:rsid w:val="005E1F90"/>
    <w:rsid w:val="005F0DEC"/>
    <w:rsid w:val="005F167C"/>
    <w:rsid w:val="005F2528"/>
    <w:rsid w:val="005F2C41"/>
    <w:rsid w:val="005F3141"/>
    <w:rsid w:val="005F325A"/>
    <w:rsid w:val="005F49F7"/>
    <w:rsid w:val="005F5175"/>
    <w:rsid w:val="005F65EC"/>
    <w:rsid w:val="005F6E0F"/>
    <w:rsid w:val="005F7951"/>
    <w:rsid w:val="00600BAA"/>
    <w:rsid w:val="006033F9"/>
    <w:rsid w:val="006052C4"/>
    <w:rsid w:val="0060769A"/>
    <w:rsid w:val="0061216E"/>
    <w:rsid w:val="0061266C"/>
    <w:rsid w:val="006130DE"/>
    <w:rsid w:val="0061460B"/>
    <w:rsid w:val="0062088F"/>
    <w:rsid w:val="00621310"/>
    <w:rsid w:val="0062164F"/>
    <w:rsid w:val="00622D9D"/>
    <w:rsid w:val="00625282"/>
    <w:rsid w:val="00626DD7"/>
    <w:rsid w:val="00627DAA"/>
    <w:rsid w:val="00631839"/>
    <w:rsid w:val="00633863"/>
    <w:rsid w:val="00637147"/>
    <w:rsid w:val="00640998"/>
    <w:rsid w:val="006426D6"/>
    <w:rsid w:val="00642E87"/>
    <w:rsid w:val="0064395E"/>
    <w:rsid w:val="0064432F"/>
    <w:rsid w:val="00644DB8"/>
    <w:rsid w:val="0064551F"/>
    <w:rsid w:val="006462F8"/>
    <w:rsid w:val="00651CAC"/>
    <w:rsid w:val="00651F97"/>
    <w:rsid w:val="00654F65"/>
    <w:rsid w:val="0065514D"/>
    <w:rsid w:val="006621F6"/>
    <w:rsid w:val="00662A90"/>
    <w:rsid w:val="00665306"/>
    <w:rsid w:val="00666F20"/>
    <w:rsid w:val="00667838"/>
    <w:rsid w:val="00670E5F"/>
    <w:rsid w:val="006728FE"/>
    <w:rsid w:val="00674016"/>
    <w:rsid w:val="00675109"/>
    <w:rsid w:val="00682778"/>
    <w:rsid w:val="006857F8"/>
    <w:rsid w:val="00685E42"/>
    <w:rsid w:val="00686545"/>
    <w:rsid w:val="006865B1"/>
    <w:rsid w:val="00686E88"/>
    <w:rsid w:val="00690E89"/>
    <w:rsid w:val="00694C28"/>
    <w:rsid w:val="006A0AE0"/>
    <w:rsid w:val="006A192E"/>
    <w:rsid w:val="006A2424"/>
    <w:rsid w:val="006A28BF"/>
    <w:rsid w:val="006A6C4F"/>
    <w:rsid w:val="006A6D1E"/>
    <w:rsid w:val="006A7A26"/>
    <w:rsid w:val="006B0967"/>
    <w:rsid w:val="006B20B6"/>
    <w:rsid w:val="006B41A3"/>
    <w:rsid w:val="006B500C"/>
    <w:rsid w:val="006B74D1"/>
    <w:rsid w:val="006C0765"/>
    <w:rsid w:val="006C1324"/>
    <w:rsid w:val="006C3AE8"/>
    <w:rsid w:val="006C5197"/>
    <w:rsid w:val="006C519E"/>
    <w:rsid w:val="006C5339"/>
    <w:rsid w:val="006C70F2"/>
    <w:rsid w:val="006D002D"/>
    <w:rsid w:val="006D2B50"/>
    <w:rsid w:val="006D3DF6"/>
    <w:rsid w:val="006D5B24"/>
    <w:rsid w:val="006D6C7C"/>
    <w:rsid w:val="006D7955"/>
    <w:rsid w:val="006E02E5"/>
    <w:rsid w:val="006E34E8"/>
    <w:rsid w:val="006E4DF0"/>
    <w:rsid w:val="006E4E90"/>
    <w:rsid w:val="006E4EC5"/>
    <w:rsid w:val="006E6ECB"/>
    <w:rsid w:val="006F2EB7"/>
    <w:rsid w:val="006F364D"/>
    <w:rsid w:val="006F74E3"/>
    <w:rsid w:val="00700A25"/>
    <w:rsid w:val="00706F99"/>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19D0"/>
    <w:rsid w:val="0074308A"/>
    <w:rsid w:val="00743B23"/>
    <w:rsid w:val="00744118"/>
    <w:rsid w:val="0074522E"/>
    <w:rsid w:val="0074624B"/>
    <w:rsid w:val="0075004B"/>
    <w:rsid w:val="00751959"/>
    <w:rsid w:val="00752267"/>
    <w:rsid w:val="00754AD0"/>
    <w:rsid w:val="00756223"/>
    <w:rsid w:val="00762480"/>
    <w:rsid w:val="00763F62"/>
    <w:rsid w:val="00764B96"/>
    <w:rsid w:val="00764C65"/>
    <w:rsid w:val="00765926"/>
    <w:rsid w:val="00766BCD"/>
    <w:rsid w:val="00767FFE"/>
    <w:rsid w:val="00770DC3"/>
    <w:rsid w:val="00771E52"/>
    <w:rsid w:val="00774528"/>
    <w:rsid w:val="00774DB2"/>
    <w:rsid w:val="00775A8D"/>
    <w:rsid w:val="00775DEA"/>
    <w:rsid w:val="00777A61"/>
    <w:rsid w:val="00780124"/>
    <w:rsid w:val="00780C93"/>
    <w:rsid w:val="00784C54"/>
    <w:rsid w:val="0078742F"/>
    <w:rsid w:val="00791167"/>
    <w:rsid w:val="00791F8F"/>
    <w:rsid w:val="0079268C"/>
    <w:rsid w:val="007932A1"/>
    <w:rsid w:val="007939FB"/>
    <w:rsid w:val="00796958"/>
    <w:rsid w:val="00796B4E"/>
    <w:rsid w:val="007A02A2"/>
    <w:rsid w:val="007A1694"/>
    <w:rsid w:val="007A3355"/>
    <w:rsid w:val="007A5B9E"/>
    <w:rsid w:val="007A5F71"/>
    <w:rsid w:val="007A79A9"/>
    <w:rsid w:val="007B357D"/>
    <w:rsid w:val="007B6172"/>
    <w:rsid w:val="007B7D75"/>
    <w:rsid w:val="007C08B3"/>
    <w:rsid w:val="007C17E7"/>
    <w:rsid w:val="007C4760"/>
    <w:rsid w:val="007C686A"/>
    <w:rsid w:val="007D0785"/>
    <w:rsid w:val="007D1C41"/>
    <w:rsid w:val="007D237E"/>
    <w:rsid w:val="007D38F6"/>
    <w:rsid w:val="007D3BA4"/>
    <w:rsid w:val="007D3BF9"/>
    <w:rsid w:val="007D422F"/>
    <w:rsid w:val="007D5D7E"/>
    <w:rsid w:val="007D617F"/>
    <w:rsid w:val="007E0542"/>
    <w:rsid w:val="007E1551"/>
    <w:rsid w:val="007E187A"/>
    <w:rsid w:val="007E1E31"/>
    <w:rsid w:val="007E4264"/>
    <w:rsid w:val="007E4B15"/>
    <w:rsid w:val="007E66D3"/>
    <w:rsid w:val="007E76B1"/>
    <w:rsid w:val="007F0014"/>
    <w:rsid w:val="007F047C"/>
    <w:rsid w:val="007F0588"/>
    <w:rsid w:val="007F4BB6"/>
    <w:rsid w:val="007F7059"/>
    <w:rsid w:val="00800F03"/>
    <w:rsid w:val="0080176B"/>
    <w:rsid w:val="00802080"/>
    <w:rsid w:val="0080441E"/>
    <w:rsid w:val="008052FE"/>
    <w:rsid w:val="00807CC8"/>
    <w:rsid w:val="008107E8"/>
    <w:rsid w:val="00810C24"/>
    <w:rsid w:val="0081171C"/>
    <w:rsid w:val="00811D66"/>
    <w:rsid w:val="00816A90"/>
    <w:rsid w:val="0082016B"/>
    <w:rsid w:val="008244F9"/>
    <w:rsid w:val="00824AC9"/>
    <w:rsid w:val="00824E17"/>
    <w:rsid w:val="008265AE"/>
    <w:rsid w:val="00831F5B"/>
    <w:rsid w:val="00835A0B"/>
    <w:rsid w:val="00840052"/>
    <w:rsid w:val="00840BB9"/>
    <w:rsid w:val="008441BD"/>
    <w:rsid w:val="00853388"/>
    <w:rsid w:val="00853533"/>
    <w:rsid w:val="00861FBA"/>
    <w:rsid w:val="0086387D"/>
    <w:rsid w:val="00867C81"/>
    <w:rsid w:val="0087148B"/>
    <w:rsid w:val="00871D20"/>
    <w:rsid w:val="00872761"/>
    <w:rsid w:val="00876ACF"/>
    <w:rsid w:val="00877FDA"/>
    <w:rsid w:val="008816DE"/>
    <w:rsid w:val="00881794"/>
    <w:rsid w:val="0088193B"/>
    <w:rsid w:val="00884F6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5971"/>
    <w:rsid w:val="008C4F50"/>
    <w:rsid w:val="008C57F8"/>
    <w:rsid w:val="008C643F"/>
    <w:rsid w:val="008D2CE4"/>
    <w:rsid w:val="008D36CB"/>
    <w:rsid w:val="008D392F"/>
    <w:rsid w:val="008D7CE3"/>
    <w:rsid w:val="008E17A2"/>
    <w:rsid w:val="008E35D8"/>
    <w:rsid w:val="008E3A77"/>
    <w:rsid w:val="008E3C0E"/>
    <w:rsid w:val="008E6A23"/>
    <w:rsid w:val="008F52A3"/>
    <w:rsid w:val="008F5332"/>
    <w:rsid w:val="00903226"/>
    <w:rsid w:val="009037C6"/>
    <w:rsid w:val="009038D5"/>
    <w:rsid w:val="00903A87"/>
    <w:rsid w:val="009047BE"/>
    <w:rsid w:val="009048EC"/>
    <w:rsid w:val="009051EB"/>
    <w:rsid w:val="00905D3F"/>
    <w:rsid w:val="0091017C"/>
    <w:rsid w:val="00913288"/>
    <w:rsid w:val="00913C6F"/>
    <w:rsid w:val="00915FB2"/>
    <w:rsid w:val="009167A6"/>
    <w:rsid w:val="00921444"/>
    <w:rsid w:val="009219BA"/>
    <w:rsid w:val="00922B1A"/>
    <w:rsid w:val="009311A5"/>
    <w:rsid w:val="0093196E"/>
    <w:rsid w:val="00934377"/>
    <w:rsid w:val="00936507"/>
    <w:rsid w:val="00940D49"/>
    <w:rsid w:val="009412EF"/>
    <w:rsid w:val="00942D67"/>
    <w:rsid w:val="00945F6D"/>
    <w:rsid w:val="00947AFA"/>
    <w:rsid w:val="00947E07"/>
    <w:rsid w:val="009507E7"/>
    <w:rsid w:val="00955609"/>
    <w:rsid w:val="00956385"/>
    <w:rsid w:val="009568DF"/>
    <w:rsid w:val="00956E85"/>
    <w:rsid w:val="00957CF5"/>
    <w:rsid w:val="009611AE"/>
    <w:rsid w:val="0096200D"/>
    <w:rsid w:val="0096206F"/>
    <w:rsid w:val="0096248D"/>
    <w:rsid w:val="00966844"/>
    <w:rsid w:val="00967DC7"/>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80D"/>
    <w:rsid w:val="0099497A"/>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75A0"/>
    <w:rsid w:val="009C05B9"/>
    <w:rsid w:val="009C150F"/>
    <w:rsid w:val="009C42B0"/>
    <w:rsid w:val="009C49F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3FA"/>
    <w:rsid w:val="009E46E7"/>
    <w:rsid w:val="009E6A8A"/>
    <w:rsid w:val="009E7D35"/>
    <w:rsid w:val="009E7F76"/>
    <w:rsid w:val="009F0333"/>
    <w:rsid w:val="009F0CF8"/>
    <w:rsid w:val="00A0057C"/>
    <w:rsid w:val="00A011EF"/>
    <w:rsid w:val="00A03373"/>
    <w:rsid w:val="00A04538"/>
    <w:rsid w:val="00A04833"/>
    <w:rsid w:val="00A0688B"/>
    <w:rsid w:val="00A071EF"/>
    <w:rsid w:val="00A10285"/>
    <w:rsid w:val="00A12A90"/>
    <w:rsid w:val="00A133E3"/>
    <w:rsid w:val="00A1621C"/>
    <w:rsid w:val="00A23445"/>
    <w:rsid w:val="00A238CC"/>
    <w:rsid w:val="00A23C75"/>
    <w:rsid w:val="00A263BF"/>
    <w:rsid w:val="00A27F87"/>
    <w:rsid w:val="00A30AB2"/>
    <w:rsid w:val="00A31B83"/>
    <w:rsid w:val="00A32CE1"/>
    <w:rsid w:val="00A33A50"/>
    <w:rsid w:val="00A354E9"/>
    <w:rsid w:val="00A37437"/>
    <w:rsid w:val="00A401CD"/>
    <w:rsid w:val="00A4283D"/>
    <w:rsid w:val="00A43886"/>
    <w:rsid w:val="00A44212"/>
    <w:rsid w:val="00A47F3B"/>
    <w:rsid w:val="00A505ED"/>
    <w:rsid w:val="00A52717"/>
    <w:rsid w:val="00A53A2C"/>
    <w:rsid w:val="00A56184"/>
    <w:rsid w:val="00A5644C"/>
    <w:rsid w:val="00A62AC4"/>
    <w:rsid w:val="00A644AE"/>
    <w:rsid w:val="00A650DF"/>
    <w:rsid w:val="00A6529E"/>
    <w:rsid w:val="00A66410"/>
    <w:rsid w:val="00A66ACF"/>
    <w:rsid w:val="00A67E22"/>
    <w:rsid w:val="00A7018A"/>
    <w:rsid w:val="00A70C2E"/>
    <w:rsid w:val="00A73982"/>
    <w:rsid w:val="00A74529"/>
    <w:rsid w:val="00A75113"/>
    <w:rsid w:val="00A76963"/>
    <w:rsid w:val="00A77C92"/>
    <w:rsid w:val="00A8111E"/>
    <w:rsid w:val="00A83181"/>
    <w:rsid w:val="00A83AAD"/>
    <w:rsid w:val="00A854F9"/>
    <w:rsid w:val="00A85C93"/>
    <w:rsid w:val="00A864EA"/>
    <w:rsid w:val="00A86E3A"/>
    <w:rsid w:val="00A90204"/>
    <w:rsid w:val="00A966B4"/>
    <w:rsid w:val="00AA0CE2"/>
    <w:rsid w:val="00AA1AC9"/>
    <w:rsid w:val="00AA22F1"/>
    <w:rsid w:val="00AA2499"/>
    <w:rsid w:val="00AA3343"/>
    <w:rsid w:val="00AA5A41"/>
    <w:rsid w:val="00AA68A7"/>
    <w:rsid w:val="00AA6B27"/>
    <w:rsid w:val="00AA7C74"/>
    <w:rsid w:val="00AB0C8E"/>
    <w:rsid w:val="00AB3367"/>
    <w:rsid w:val="00AB3617"/>
    <w:rsid w:val="00AB37EC"/>
    <w:rsid w:val="00AB66CA"/>
    <w:rsid w:val="00AB692D"/>
    <w:rsid w:val="00AB7E59"/>
    <w:rsid w:val="00AC00F9"/>
    <w:rsid w:val="00AC0D75"/>
    <w:rsid w:val="00AC3EEB"/>
    <w:rsid w:val="00AC5C6F"/>
    <w:rsid w:val="00AC6580"/>
    <w:rsid w:val="00AC6668"/>
    <w:rsid w:val="00AC7308"/>
    <w:rsid w:val="00AD1A82"/>
    <w:rsid w:val="00AD2C69"/>
    <w:rsid w:val="00AD4497"/>
    <w:rsid w:val="00AD480D"/>
    <w:rsid w:val="00AD4C81"/>
    <w:rsid w:val="00AD5538"/>
    <w:rsid w:val="00AD7156"/>
    <w:rsid w:val="00AD7ADA"/>
    <w:rsid w:val="00AD7FEE"/>
    <w:rsid w:val="00AE017F"/>
    <w:rsid w:val="00AE0416"/>
    <w:rsid w:val="00AE1100"/>
    <w:rsid w:val="00AE1F9E"/>
    <w:rsid w:val="00AE269E"/>
    <w:rsid w:val="00AE39C6"/>
    <w:rsid w:val="00AE3D72"/>
    <w:rsid w:val="00AF11F1"/>
    <w:rsid w:val="00AF2FAD"/>
    <w:rsid w:val="00AF4DC5"/>
    <w:rsid w:val="00AF502C"/>
    <w:rsid w:val="00AF65E6"/>
    <w:rsid w:val="00B0008A"/>
    <w:rsid w:val="00B02431"/>
    <w:rsid w:val="00B0579D"/>
    <w:rsid w:val="00B07304"/>
    <w:rsid w:val="00B10129"/>
    <w:rsid w:val="00B11976"/>
    <w:rsid w:val="00B144B9"/>
    <w:rsid w:val="00B14B91"/>
    <w:rsid w:val="00B16775"/>
    <w:rsid w:val="00B17529"/>
    <w:rsid w:val="00B2224A"/>
    <w:rsid w:val="00B2232B"/>
    <w:rsid w:val="00B259A0"/>
    <w:rsid w:val="00B25FA8"/>
    <w:rsid w:val="00B30710"/>
    <w:rsid w:val="00B308A3"/>
    <w:rsid w:val="00B30CD0"/>
    <w:rsid w:val="00B346F2"/>
    <w:rsid w:val="00B36104"/>
    <w:rsid w:val="00B36393"/>
    <w:rsid w:val="00B401C6"/>
    <w:rsid w:val="00B40C5A"/>
    <w:rsid w:val="00B41E70"/>
    <w:rsid w:val="00B42206"/>
    <w:rsid w:val="00B46B7E"/>
    <w:rsid w:val="00B47F07"/>
    <w:rsid w:val="00B501D4"/>
    <w:rsid w:val="00B520C7"/>
    <w:rsid w:val="00B522F0"/>
    <w:rsid w:val="00B53D30"/>
    <w:rsid w:val="00B542EA"/>
    <w:rsid w:val="00B56F65"/>
    <w:rsid w:val="00B62740"/>
    <w:rsid w:val="00B628F1"/>
    <w:rsid w:val="00B62F87"/>
    <w:rsid w:val="00B65421"/>
    <w:rsid w:val="00B65FF2"/>
    <w:rsid w:val="00B67531"/>
    <w:rsid w:val="00B70EAA"/>
    <w:rsid w:val="00B7627B"/>
    <w:rsid w:val="00B770D5"/>
    <w:rsid w:val="00B807AE"/>
    <w:rsid w:val="00B82FBA"/>
    <w:rsid w:val="00B8463C"/>
    <w:rsid w:val="00B84B6E"/>
    <w:rsid w:val="00B85AD0"/>
    <w:rsid w:val="00B86808"/>
    <w:rsid w:val="00B908D6"/>
    <w:rsid w:val="00B914D5"/>
    <w:rsid w:val="00B9159C"/>
    <w:rsid w:val="00B91621"/>
    <w:rsid w:val="00B930FD"/>
    <w:rsid w:val="00B935BA"/>
    <w:rsid w:val="00B93BD8"/>
    <w:rsid w:val="00B95298"/>
    <w:rsid w:val="00B96C12"/>
    <w:rsid w:val="00B96C7B"/>
    <w:rsid w:val="00BA59C3"/>
    <w:rsid w:val="00BB271D"/>
    <w:rsid w:val="00BB2922"/>
    <w:rsid w:val="00BB34F8"/>
    <w:rsid w:val="00BB5EE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438E"/>
    <w:rsid w:val="00BF54F2"/>
    <w:rsid w:val="00BF600E"/>
    <w:rsid w:val="00C000D3"/>
    <w:rsid w:val="00C017F5"/>
    <w:rsid w:val="00C02118"/>
    <w:rsid w:val="00C025F1"/>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379AA"/>
    <w:rsid w:val="00C40148"/>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1B0D"/>
    <w:rsid w:val="00C72198"/>
    <w:rsid w:val="00C7308F"/>
    <w:rsid w:val="00C73FC9"/>
    <w:rsid w:val="00C75B89"/>
    <w:rsid w:val="00C76676"/>
    <w:rsid w:val="00C76742"/>
    <w:rsid w:val="00C775E9"/>
    <w:rsid w:val="00C819BE"/>
    <w:rsid w:val="00C84DDE"/>
    <w:rsid w:val="00C84DE1"/>
    <w:rsid w:val="00C860B6"/>
    <w:rsid w:val="00C94221"/>
    <w:rsid w:val="00C94CBF"/>
    <w:rsid w:val="00C94D0C"/>
    <w:rsid w:val="00C95BD6"/>
    <w:rsid w:val="00C95FE3"/>
    <w:rsid w:val="00C9758C"/>
    <w:rsid w:val="00CA0906"/>
    <w:rsid w:val="00CA2F43"/>
    <w:rsid w:val="00CB1C00"/>
    <w:rsid w:val="00CB3436"/>
    <w:rsid w:val="00CB429D"/>
    <w:rsid w:val="00CB4F34"/>
    <w:rsid w:val="00CB5FD1"/>
    <w:rsid w:val="00CB6DCB"/>
    <w:rsid w:val="00CC0794"/>
    <w:rsid w:val="00CC1856"/>
    <w:rsid w:val="00CC328F"/>
    <w:rsid w:val="00CC3E3F"/>
    <w:rsid w:val="00CC76A8"/>
    <w:rsid w:val="00CC7DDC"/>
    <w:rsid w:val="00CD116B"/>
    <w:rsid w:val="00CD2833"/>
    <w:rsid w:val="00CD31C9"/>
    <w:rsid w:val="00CD455E"/>
    <w:rsid w:val="00CE0FCD"/>
    <w:rsid w:val="00CE2BD4"/>
    <w:rsid w:val="00CE5FF7"/>
    <w:rsid w:val="00CE6975"/>
    <w:rsid w:val="00CF01AB"/>
    <w:rsid w:val="00CF308F"/>
    <w:rsid w:val="00CF453B"/>
    <w:rsid w:val="00CF6B3F"/>
    <w:rsid w:val="00CF72BD"/>
    <w:rsid w:val="00D002E1"/>
    <w:rsid w:val="00D04D87"/>
    <w:rsid w:val="00D063C3"/>
    <w:rsid w:val="00D07967"/>
    <w:rsid w:val="00D10E54"/>
    <w:rsid w:val="00D11C19"/>
    <w:rsid w:val="00D12939"/>
    <w:rsid w:val="00D14A4E"/>
    <w:rsid w:val="00D17008"/>
    <w:rsid w:val="00D224B0"/>
    <w:rsid w:val="00D2334D"/>
    <w:rsid w:val="00D25115"/>
    <w:rsid w:val="00D26E3E"/>
    <w:rsid w:val="00D3467E"/>
    <w:rsid w:val="00D37FC4"/>
    <w:rsid w:val="00D41203"/>
    <w:rsid w:val="00D5083E"/>
    <w:rsid w:val="00D51435"/>
    <w:rsid w:val="00D55470"/>
    <w:rsid w:val="00D61C65"/>
    <w:rsid w:val="00D63C4B"/>
    <w:rsid w:val="00D642C0"/>
    <w:rsid w:val="00D649CB"/>
    <w:rsid w:val="00D670C0"/>
    <w:rsid w:val="00D728B9"/>
    <w:rsid w:val="00D73411"/>
    <w:rsid w:val="00D75DAE"/>
    <w:rsid w:val="00D76D88"/>
    <w:rsid w:val="00D80D09"/>
    <w:rsid w:val="00D815D8"/>
    <w:rsid w:val="00D81E37"/>
    <w:rsid w:val="00D851C5"/>
    <w:rsid w:val="00D90C7F"/>
    <w:rsid w:val="00D90C8B"/>
    <w:rsid w:val="00D90D41"/>
    <w:rsid w:val="00D9117F"/>
    <w:rsid w:val="00D915A5"/>
    <w:rsid w:val="00D918F0"/>
    <w:rsid w:val="00D92443"/>
    <w:rsid w:val="00D959DD"/>
    <w:rsid w:val="00D96B93"/>
    <w:rsid w:val="00D96C67"/>
    <w:rsid w:val="00D97CF3"/>
    <w:rsid w:val="00D97D75"/>
    <w:rsid w:val="00DA0869"/>
    <w:rsid w:val="00DA1660"/>
    <w:rsid w:val="00DA2B95"/>
    <w:rsid w:val="00DA5720"/>
    <w:rsid w:val="00DA6F17"/>
    <w:rsid w:val="00DB220F"/>
    <w:rsid w:val="00DB572A"/>
    <w:rsid w:val="00DB77E8"/>
    <w:rsid w:val="00DB7896"/>
    <w:rsid w:val="00DB7A88"/>
    <w:rsid w:val="00DC0341"/>
    <w:rsid w:val="00DC07C7"/>
    <w:rsid w:val="00DC1403"/>
    <w:rsid w:val="00DC408E"/>
    <w:rsid w:val="00DC41D6"/>
    <w:rsid w:val="00DC4B7D"/>
    <w:rsid w:val="00DC7A96"/>
    <w:rsid w:val="00DD17FE"/>
    <w:rsid w:val="00DD329A"/>
    <w:rsid w:val="00DD5514"/>
    <w:rsid w:val="00DD5901"/>
    <w:rsid w:val="00DD6E81"/>
    <w:rsid w:val="00DE15C5"/>
    <w:rsid w:val="00DE171B"/>
    <w:rsid w:val="00DE3F92"/>
    <w:rsid w:val="00DF089E"/>
    <w:rsid w:val="00DF5ABD"/>
    <w:rsid w:val="00DF71D2"/>
    <w:rsid w:val="00E0284A"/>
    <w:rsid w:val="00E0584D"/>
    <w:rsid w:val="00E07ED5"/>
    <w:rsid w:val="00E1042C"/>
    <w:rsid w:val="00E10B3C"/>
    <w:rsid w:val="00E11040"/>
    <w:rsid w:val="00E12533"/>
    <w:rsid w:val="00E12980"/>
    <w:rsid w:val="00E15F85"/>
    <w:rsid w:val="00E1755B"/>
    <w:rsid w:val="00E21555"/>
    <w:rsid w:val="00E229E2"/>
    <w:rsid w:val="00E22CF3"/>
    <w:rsid w:val="00E24E4A"/>
    <w:rsid w:val="00E253BE"/>
    <w:rsid w:val="00E2580C"/>
    <w:rsid w:val="00E3081F"/>
    <w:rsid w:val="00E33292"/>
    <w:rsid w:val="00E3592D"/>
    <w:rsid w:val="00E35D6B"/>
    <w:rsid w:val="00E438C5"/>
    <w:rsid w:val="00E50F7E"/>
    <w:rsid w:val="00E51876"/>
    <w:rsid w:val="00E551FF"/>
    <w:rsid w:val="00E57CDE"/>
    <w:rsid w:val="00E60539"/>
    <w:rsid w:val="00E60901"/>
    <w:rsid w:val="00E61BFF"/>
    <w:rsid w:val="00E620C7"/>
    <w:rsid w:val="00E653DC"/>
    <w:rsid w:val="00E66805"/>
    <w:rsid w:val="00E67112"/>
    <w:rsid w:val="00E72797"/>
    <w:rsid w:val="00E72D3C"/>
    <w:rsid w:val="00E72D6B"/>
    <w:rsid w:val="00E73450"/>
    <w:rsid w:val="00E740F2"/>
    <w:rsid w:val="00E746F7"/>
    <w:rsid w:val="00E7554C"/>
    <w:rsid w:val="00E775B0"/>
    <w:rsid w:val="00E933BB"/>
    <w:rsid w:val="00E97352"/>
    <w:rsid w:val="00E97895"/>
    <w:rsid w:val="00EA09BD"/>
    <w:rsid w:val="00EA28CE"/>
    <w:rsid w:val="00EA33E4"/>
    <w:rsid w:val="00EA3CF1"/>
    <w:rsid w:val="00EA4478"/>
    <w:rsid w:val="00EA4644"/>
    <w:rsid w:val="00EA55E3"/>
    <w:rsid w:val="00EA7770"/>
    <w:rsid w:val="00EB4E59"/>
    <w:rsid w:val="00EB5055"/>
    <w:rsid w:val="00EB6849"/>
    <w:rsid w:val="00EB6A4D"/>
    <w:rsid w:val="00EB71BC"/>
    <w:rsid w:val="00EB7478"/>
    <w:rsid w:val="00EC1930"/>
    <w:rsid w:val="00EC30AD"/>
    <w:rsid w:val="00EC4302"/>
    <w:rsid w:val="00ED101D"/>
    <w:rsid w:val="00ED178D"/>
    <w:rsid w:val="00ED2334"/>
    <w:rsid w:val="00ED2841"/>
    <w:rsid w:val="00ED3725"/>
    <w:rsid w:val="00ED39CD"/>
    <w:rsid w:val="00ED418F"/>
    <w:rsid w:val="00ED499E"/>
    <w:rsid w:val="00EE0614"/>
    <w:rsid w:val="00EE76D1"/>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3C56"/>
    <w:rsid w:val="00F444D3"/>
    <w:rsid w:val="00F451CF"/>
    <w:rsid w:val="00F464BB"/>
    <w:rsid w:val="00F538F4"/>
    <w:rsid w:val="00F55291"/>
    <w:rsid w:val="00F646EE"/>
    <w:rsid w:val="00F67ED6"/>
    <w:rsid w:val="00F73499"/>
    <w:rsid w:val="00F74421"/>
    <w:rsid w:val="00F8095C"/>
    <w:rsid w:val="00F80BD9"/>
    <w:rsid w:val="00F815EF"/>
    <w:rsid w:val="00F820FE"/>
    <w:rsid w:val="00F8372C"/>
    <w:rsid w:val="00F83F2B"/>
    <w:rsid w:val="00F842E2"/>
    <w:rsid w:val="00F85CB8"/>
    <w:rsid w:val="00F866A1"/>
    <w:rsid w:val="00F870E6"/>
    <w:rsid w:val="00F92DE5"/>
    <w:rsid w:val="00F94177"/>
    <w:rsid w:val="00F95E24"/>
    <w:rsid w:val="00F966D6"/>
    <w:rsid w:val="00F97D4D"/>
    <w:rsid w:val="00F97E01"/>
    <w:rsid w:val="00FA2DA2"/>
    <w:rsid w:val="00FA2EF8"/>
    <w:rsid w:val="00FA512D"/>
    <w:rsid w:val="00FB017F"/>
    <w:rsid w:val="00FB0550"/>
    <w:rsid w:val="00FB1B45"/>
    <w:rsid w:val="00FB1BEE"/>
    <w:rsid w:val="00FB24BB"/>
    <w:rsid w:val="00FB3D4C"/>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3349</TotalTime>
  <Pages>51</Pages>
  <Words>26134</Words>
  <Characters>148968</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1143</cp:revision>
  <dcterms:created xsi:type="dcterms:W3CDTF">2023-03-09T09:47:00Z</dcterms:created>
  <dcterms:modified xsi:type="dcterms:W3CDTF">2023-05-11T20:53:00Z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