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07C658C" w:rsidR="00FB0550" w:rsidRDefault="00B678E6" w:rsidP="00E93B68">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 xml:space="preserve">Twitter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Tugas Mata Kuliah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Latar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r w:rsidRPr="00645D41">
        <w:rPr>
          <w:rFonts w:ascii="Times New Roman" w:hAnsi="Times New Roman" w:cs="Times New Roman"/>
          <w:b/>
          <w:bCs/>
          <w:sz w:val="28"/>
          <w:szCs w:val="28"/>
        </w:rPr>
        <w:tab/>
      </w:r>
    </w:p>
    <w:p w14:paraId="2125D348" w14:textId="4BAC7DC3" w:rsidR="000A117E" w:rsidRDefault="000A117E" w:rsidP="007236C8">
      <w:pPr>
        <w:spacing w:line="360" w:lineRule="auto"/>
        <w:ind w:firstLine="720"/>
        <w:jc w:val="both"/>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proofErr w:type="spellStart"/>
      <w:r w:rsidRPr="009D0B26">
        <w:rPr>
          <w:rFonts w:ascii="Times New Roman" w:hAnsi="Times New Roman" w:cs="Times New Roman"/>
          <w:sz w:val="24"/>
          <w:szCs w:val="24"/>
        </w:rPr>
        <w:t>atau</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pengambilan</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informasi</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adalah</w:t>
      </w:r>
      <w:proofErr w:type="spellEnd"/>
      <w:r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88467D">
        <w:rPr>
          <w:rFonts w:ascii="Times New Roman" w:hAnsi="Times New Roman" w:cs="Times New Roman"/>
          <w:sz w:val="24"/>
          <w:szCs w:val="24"/>
        </w:rPr>
        <w:instrText>ADDIN CSL_CITATION {"citationItems":[{"id":"ITEM-1","itemData":{"DOI":"10.1007/s10489-020-01922-x","ISBN":"1048902001922","ISSN":"15737497","abstract":"This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Intelligence","id":"ITEM-1","issue":"4","issued":{"date-parts":[["2021"]]},"page":"1888-1903","publisher":"Applied Intelligence","title":"Cluster-based information retrieval using pattern mining","type":"article-journal","volume":"51"},"uris":["http://www.mendeley.com/documents/?uuid=5f87d38b-c545-477c-8748-cf2caccfe151"]}],"mendeley":{"formattedCitation":"(Djenouri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9C71204" w:rsidR="00B65DBC" w:rsidRPr="00B65DBC" w:rsidRDefault="00B65DBC" w:rsidP="007236C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w:t>
      </w:r>
      <w:r w:rsidRPr="00B65DBC">
        <w:rPr>
          <w:rFonts w:ascii="Times New Roman" w:hAnsi="Times New Roman" w:cs="Times New Roman"/>
          <w:i/>
          <w:iCs/>
          <w:sz w:val="24"/>
          <w:szCs w:val="24"/>
        </w:rPr>
        <w:t>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term </w:t>
      </w:r>
      <w:r>
        <w:rPr>
          <w:rFonts w:ascii="Times New Roman" w:hAnsi="Times New Roman" w:cs="Times New Roman"/>
          <w:i/>
          <w:iCs/>
          <w:sz w:val="24"/>
          <w:szCs w:val="24"/>
        </w:rPr>
        <w:t>frequency row (</w:t>
      </w:r>
      <w:proofErr w:type="spellStart"/>
      <w:r>
        <w:rPr>
          <w:rFonts w:ascii="Times New Roman" w:hAnsi="Times New Roman" w:cs="Times New Roman"/>
          <w:i/>
          <w:iCs/>
          <w:sz w:val="24"/>
          <w:szCs w:val="24"/>
        </w:rPr>
        <w:t>tf</w:t>
      </w:r>
      <w:proofErr w:type="spellEnd"/>
      <w:r>
        <w:rPr>
          <w:rFonts w:ascii="Times New Roman" w:hAnsi="Times New Roman" w:cs="Times New Roman"/>
          <w:i/>
          <w:iCs/>
          <w:sz w:val="24"/>
          <w:szCs w:val="24"/>
        </w:rPr>
        <w:t xml:space="preserve"> raw)</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5DBC">
        <w:rPr>
          <w:rFonts w:ascii="Times New Roman" w:hAnsi="Times New Roman" w:cs="Times New Roman"/>
          <w:i/>
          <w:iCs/>
          <w:sz w:val="24"/>
          <w:szCs w:val="24"/>
        </w:rPr>
        <w:t>term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inverse document frequency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Teknologi","id":"ITEM-1","issue":"1","issued":{"date-parts":[["2021"]]},"page":"1-7","title":"Automatic Text Summarization Berdasarkan Pendekatan Statistika pada Dokumen Berbahasa Indonesia","type":"article-journal","volume":"2"},"uris":["http://www.mendeley.com/documents/?uuid=d1abd4e5-16b6-4306-bb6f-81ebbd107fa8"]}],"mendeley":{"formattedCitation":"(Setyawan et al., 2021)","plainTextFormattedCitation":"(Setyawan et al., 2021)"},"properties":{"noteIndex":0},"schema":"https://github.com/citation-style-language/schema/raw/master/csl-citation.json"}</w:instrText>
      </w:r>
      <w:r>
        <w:rPr>
          <w:rFonts w:ascii="Times New Roman" w:hAnsi="Times New Roman" w:cs="Times New Roman"/>
          <w:sz w:val="24"/>
          <w:szCs w:val="24"/>
        </w:rPr>
        <w:fldChar w:fldCharType="separate"/>
      </w:r>
      <w:r w:rsidRPr="00B65DBC">
        <w:rPr>
          <w:rFonts w:ascii="Times New Roman" w:hAnsi="Times New Roman" w:cs="Times New Roman"/>
          <w:noProof/>
          <w:sz w:val="24"/>
          <w:szCs w:val="24"/>
        </w:rPr>
        <w:t>(Setyawan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D08729C" w14:textId="08C90B11" w:rsidR="005506F0" w:rsidRDefault="005506F0" w:rsidP="00B65DBC">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B65DBC">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vector. </w:t>
      </w:r>
      <w:r w:rsidR="0088467D" w:rsidRPr="0088467D">
        <w:rPr>
          <w:rFonts w:ascii="Times New Roman" w:hAnsi="Times New Roman" w:cs="Times New Roman"/>
          <w:i/>
          <w:iCs/>
          <w:sz w:val="24"/>
          <w:szCs w:val="24"/>
        </w:rPr>
        <w:t>Vector space model</w:t>
      </w:r>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menarik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bagi</w:t>
      </w:r>
      <w:proofErr w:type="spellEnd"/>
      <w:r w:rsidR="0088467D" w:rsidRPr="007236C8">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penulis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model </w:t>
      </w:r>
      <w:proofErr w:type="spellStart"/>
      <w:r w:rsidR="0088467D" w:rsidRPr="007236C8">
        <w:rPr>
          <w:rFonts w:ascii="Times New Roman" w:hAnsi="Times New Roman" w:cs="Times New Roman"/>
          <w:sz w:val="24"/>
          <w:szCs w:val="24"/>
        </w:rPr>
        <w:t>numerik</w:t>
      </w:r>
      <w:proofErr w:type="spellEnd"/>
      <w:r w:rsidR="0088467D" w:rsidRPr="007236C8">
        <w:rPr>
          <w:rFonts w:ascii="Times New Roman" w:hAnsi="Times New Roman" w:cs="Times New Roman"/>
          <w:sz w:val="24"/>
          <w:szCs w:val="24"/>
        </w:rPr>
        <w:t xml:space="preserve">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menempatkan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atau</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representasi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tinggi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Secara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lebih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luas</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masuk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akal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kita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mungkin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mempertimbangkan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matriks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jangka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dokumen</w:t>
      </w:r>
      <w:proofErr w:type="spellEnd"/>
      <w:r w:rsidR="0088467D" w:rsidRPr="007236C8">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yang pada </w:t>
      </w:r>
      <w:proofErr w:type="spellStart"/>
      <w:r w:rsidR="0088467D" w:rsidRPr="007236C8">
        <w:rPr>
          <w:rFonts w:ascii="Times New Roman" w:hAnsi="Times New Roman" w:cs="Times New Roman"/>
          <w:sz w:val="24"/>
          <w:szCs w:val="24"/>
        </w:rPr>
        <w:t>dasarnya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tabel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frekuensi</w:t>
      </w:r>
      <w:proofErr w:type="spellEnd"/>
      <w:r w:rsidR="0088467D" w:rsidRPr="007236C8">
        <w:rPr>
          <w:rFonts w:ascii="Times New Roman" w:hAnsi="Times New Roman" w:cs="Times New Roman"/>
          <w:sz w:val="24"/>
          <w:szCs w:val="24"/>
        </w:rPr>
        <w:t xml:space="preserve"> kata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disejajarkan</w:t>
      </w:r>
      <w:proofErr w:type="spellEnd"/>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oleh </w:t>
      </w:r>
      <w:proofErr w:type="spellStart"/>
      <w:r w:rsidR="0088467D" w:rsidRPr="007236C8">
        <w:rPr>
          <w:rFonts w:ascii="Times New Roman" w:hAnsi="Times New Roman" w:cs="Times New Roman"/>
          <w:sz w:val="24"/>
          <w:szCs w:val="24"/>
        </w:rPr>
        <w:t>kosakata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umum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sehingga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setiap</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vektor</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mewakili</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distribusi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kosa</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ini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individu</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B65DBC">
        <w:rPr>
          <w:rFonts w:ascii="Times New Roman" w:hAnsi="Times New Roman" w:cs="Times New Roman"/>
          <w:sz w:val="24"/>
          <w:szCs w:val="24"/>
        </w:rPr>
        <w:t xml:space="preserve"> </w:t>
      </w:r>
      <w:r w:rsidR="0088467D">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{"citationItems":[{"id":"ITEM-1","itemData":{"DOI":"10.1093/llc/fqab079","ISSN":"2055-7671","abstract":"Scholars working in computational literary studies are increasingly making use of text-derived vector space models, by which I mean numerical models of texts that represent the distribution or modeled relations among the vocabulary extracted from these texts. These models, as this essay will argue, call for distinct modes of humanistic interpretation and explication that are related to but distinct from those that may have been used on the original source texts. While vector space models are analyzed using increasingly complicated quantitative methods and the explanation of their operation requires statistical sophistication, my emphasis on humanistic interpretation is quite intentional. This essay theorizes two major categories of vector space models, the document-term matrix and neural language models, to position these models as not merely descriptions of texts but inscriptive representational objects that perform interpretive work of their own in order to demonstrate the need for a multi-level hermeneutics in computational literary studies.","author":[{"dropping-particle":"","family":"Dobson","given":"James E","non-dropping-particle":"","parse-names":false,"suffix":""}],"container-title":"Digital Scholarship in the Humanities","id":"ITEM-1","issue":"1","issued":{"date-parts":[["2022"]]},"page":"81-93","title":"Vector hermeneutics: On the interpretation of vector space models of text","type":"article-journal","volume":"37"},"uris":["http://www.mendeley.com/documents/?uuid=eb1bca99-7a02-4df6-b79e-bea4237a10fe"]}],"mendeley":{"formattedCitation":"(Dobson, 2022)","plainTextFormattedCitation":"(Dobson, 2022)","previouslyFormattedCitation":"(Dobson, 2022)"},"properties":{"noteIndex":0},"schema":"https://github.com/citation-style-language/schema/raw/master/csl-citation.json"}</w:instrText>
      </w:r>
      <w:r w:rsidR="0088467D">
        <w:rPr>
          <w:rFonts w:ascii="Times New Roman" w:hAnsi="Times New Roman" w:cs="Times New Roman"/>
          <w:sz w:val="24"/>
          <w:szCs w:val="24"/>
        </w:rPr>
        <w:fldChar w:fldCharType="separate"/>
      </w:r>
      <w:r w:rsidR="0088467D" w:rsidRPr="0088467D">
        <w:rPr>
          <w:rFonts w:ascii="Times New Roman" w:hAnsi="Times New Roman" w:cs="Times New Roman"/>
          <w:noProof/>
          <w:sz w:val="24"/>
          <w:szCs w:val="24"/>
        </w:rPr>
        <w:t>(Dobson, 2022)</w:t>
      </w:r>
      <w:r w:rsidR="0088467D">
        <w:rPr>
          <w:rFonts w:ascii="Times New Roman" w:hAnsi="Times New Roman" w:cs="Times New Roman"/>
          <w:sz w:val="24"/>
          <w:szCs w:val="24"/>
        </w:rPr>
        <w:fldChar w:fldCharType="end"/>
      </w:r>
      <w:r w:rsidR="0088467D">
        <w:rPr>
          <w:rFonts w:ascii="Times New Roman" w:hAnsi="Times New Roman" w:cs="Times New Roman"/>
          <w:sz w:val="24"/>
          <w:szCs w:val="24"/>
        </w:rPr>
        <w:t>.</w:t>
      </w:r>
      <w:r w:rsidR="0088467D">
        <w:rPr>
          <w:rFonts w:ascii="Times New Roman" w:hAnsi="Times New Roman" w:cs="Times New Roman"/>
          <w:sz w:val="24"/>
          <w:szCs w:val="24"/>
        </w:rPr>
        <w:t xml:space="preserve"> </w:t>
      </w:r>
      <w:r w:rsidR="00B65DBC">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Konsep</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dasar</w:t>
      </w:r>
      <w:proofErr w:type="spellEnd"/>
      <w:r w:rsidR="0088467D">
        <w:rPr>
          <w:rFonts w:ascii="Times New Roman" w:hAnsi="Times New Roman" w:cs="Times New Roman"/>
          <w:sz w:val="24"/>
          <w:szCs w:val="24"/>
        </w:rPr>
        <w:t xml:space="preserve"> </w:t>
      </w:r>
      <w:r w:rsidR="0088467D" w:rsidRPr="0088467D">
        <w:rPr>
          <w:rFonts w:ascii="Times New Roman" w:hAnsi="Times New Roman" w:cs="Times New Roman"/>
          <w:i/>
          <w:iCs/>
          <w:sz w:val="24"/>
          <w:szCs w:val="24"/>
        </w:rPr>
        <w:t>vector space model</w:t>
      </w:r>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adalah</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menghitung</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jarak</w:t>
      </w:r>
      <w:proofErr w:type="spellEnd"/>
      <w:r w:rsidR="0088467D">
        <w:rPr>
          <w:rFonts w:ascii="Times New Roman" w:hAnsi="Times New Roman" w:cs="Times New Roman"/>
          <w:sz w:val="24"/>
          <w:szCs w:val="24"/>
        </w:rPr>
        <w:t xml:space="preserve"> vector </w:t>
      </w:r>
      <w:proofErr w:type="spellStart"/>
      <w:r w:rsidR="0088467D">
        <w:rPr>
          <w:rFonts w:ascii="Times New Roman" w:hAnsi="Times New Roman" w:cs="Times New Roman"/>
          <w:sz w:val="24"/>
          <w:szCs w:val="24"/>
        </w:rPr>
        <w:t>antara</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dokumen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dengan</w:t>
      </w:r>
      <w:proofErr w:type="spellEnd"/>
      <w:r w:rsidR="0088467D">
        <w:rPr>
          <w:rFonts w:ascii="Times New Roman" w:hAnsi="Times New Roman" w:cs="Times New Roman"/>
          <w:sz w:val="24"/>
          <w:szCs w:val="24"/>
        </w:rPr>
        <w:t xml:space="preserve"> kata </w:t>
      </w:r>
      <w:proofErr w:type="spellStart"/>
      <w:r w:rsidR="0088467D">
        <w:rPr>
          <w:rFonts w:ascii="Times New Roman" w:hAnsi="Times New Roman" w:cs="Times New Roman"/>
          <w:sz w:val="24"/>
          <w:szCs w:val="24"/>
        </w:rPr>
        <w:t>kunci</w:t>
      </w:r>
      <w:proofErr w:type="spellEnd"/>
      <w:r w:rsidR="0088467D">
        <w:rPr>
          <w:rFonts w:ascii="Times New Roman" w:hAnsi="Times New Roman" w:cs="Times New Roman"/>
          <w:sz w:val="24"/>
          <w:szCs w:val="24"/>
        </w:rPr>
        <w:t xml:space="preserve"> yang </w:t>
      </w:r>
      <w:proofErr w:type="spellStart"/>
      <w:r w:rsidR="0088467D">
        <w:rPr>
          <w:rFonts w:ascii="Times New Roman" w:hAnsi="Times New Roman" w:cs="Times New Roman"/>
          <w:sz w:val="24"/>
          <w:szCs w:val="24"/>
        </w:rPr>
        <w:t>dimasukkan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kemudian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mengurutkan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berdasarkan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tingkat</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kedekatannya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(Susanti et al., 2020)</w:t>
      </w:r>
      <w:r w:rsidR="00B65DBC">
        <w:rPr>
          <w:rFonts w:ascii="Times New Roman" w:hAnsi="Times New Roman" w:cs="Times New Roman"/>
          <w:sz w:val="24"/>
          <w:szCs w:val="24"/>
        </w:rPr>
        <w:fldChar w:fldCharType="end"/>
      </w:r>
      <w:r w:rsidR="0088467D">
        <w:rPr>
          <w:rFonts w:ascii="Times New Roman" w:hAnsi="Times New Roman" w:cs="Times New Roman"/>
          <w:sz w:val="24"/>
          <w:szCs w:val="24"/>
        </w:rPr>
        <w:t>.</w:t>
      </w:r>
    </w:p>
    <w:p w14:paraId="62032CB6" w14:textId="2ED7306A" w:rsidR="00A7566F" w:rsidRDefault="00A7566F" w:rsidP="00A7566F">
      <w:pPr>
        <w:spacing w:line="360" w:lineRule="auto"/>
        <w:jc w:val="both"/>
        <w:rPr>
          <w:rFonts w:ascii="Times New Roman" w:hAnsi="Times New Roman" w:cs="Times New Roman"/>
          <w:sz w:val="24"/>
          <w:szCs w:val="24"/>
        </w:rPr>
      </w:pPr>
    </w:p>
    <w:p w14:paraId="1069145F" w14:textId="2A3F4D64" w:rsidR="00A7566F" w:rsidRDefault="00A7566F" w:rsidP="00A7566F">
      <w:pPr>
        <w:spacing w:line="360" w:lineRule="auto"/>
        <w:jc w:val="both"/>
        <w:rPr>
          <w:rFonts w:ascii="Times New Roman" w:hAnsi="Times New Roman" w:cs="Times New Roman"/>
          <w:sz w:val="24"/>
          <w:szCs w:val="24"/>
        </w:rPr>
      </w:pPr>
    </w:p>
    <w:p w14:paraId="4C3461D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lastRenderedPageBreak/>
        <w:t>BAB 2</w:t>
      </w:r>
    </w:p>
    <w:p w14:paraId="109A6966"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Data ACC</w:t>
      </w:r>
    </w:p>
    <w:p w14:paraId="0ECA1DF0"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EDA</w:t>
      </w:r>
    </w:p>
    <w:p w14:paraId="7AEB364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PREPROP</w:t>
      </w:r>
    </w:p>
    <w:p w14:paraId="2C8E6DE8" w14:textId="77777777" w:rsidR="00A7566F" w:rsidRPr="00A7566F" w:rsidRDefault="00A7566F" w:rsidP="00A7566F">
      <w:pPr>
        <w:spacing w:line="360" w:lineRule="auto"/>
        <w:jc w:val="both"/>
        <w:rPr>
          <w:rFonts w:ascii="Times New Roman" w:hAnsi="Times New Roman" w:cs="Times New Roman"/>
          <w:sz w:val="24"/>
          <w:szCs w:val="24"/>
        </w:rPr>
      </w:pPr>
    </w:p>
    <w:p w14:paraId="6F1B1999"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3</w:t>
      </w:r>
    </w:p>
    <w:p w14:paraId="7DB1E4E2"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TFIDF</w:t>
      </w:r>
    </w:p>
    <w:p w14:paraId="5988B6BD" w14:textId="2CA6BE4B" w:rsid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VSM</w:t>
      </w: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807B" w14:textId="77777777" w:rsidR="00143E63" w:rsidRDefault="00143E63" w:rsidP="00EC424C">
      <w:pPr>
        <w:spacing w:after="0" w:line="240" w:lineRule="auto"/>
      </w:pPr>
      <w:r>
        <w:separator/>
      </w:r>
    </w:p>
  </w:endnote>
  <w:endnote w:type="continuationSeparator" w:id="0">
    <w:p w14:paraId="44D47BC9" w14:textId="77777777" w:rsidR="00143E63" w:rsidRDefault="00143E63"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8A9F" w14:textId="77777777" w:rsidR="00143E63" w:rsidRDefault="00143E63" w:rsidP="00EC424C">
      <w:pPr>
        <w:spacing w:after="0" w:line="240" w:lineRule="auto"/>
      </w:pPr>
      <w:r>
        <w:separator/>
      </w:r>
    </w:p>
  </w:footnote>
  <w:footnote w:type="continuationSeparator" w:id="0">
    <w:p w14:paraId="1968BE71" w14:textId="77777777" w:rsidR="00143E63" w:rsidRDefault="00143E63"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1"/>
  </w:num>
  <w:num w:numId="2" w16cid:durableId="1199784600">
    <w:abstractNumId w:val="2"/>
  </w:num>
  <w:num w:numId="3" w16cid:durableId="55948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81FA9"/>
    <w:rsid w:val="00082697"/>
    <w:rsid w:val="000975AB"/>
    <w:rsid w:val="000A117E"/>
    <w:rsid w:val="000A2869"/>
    <w:rsid w:val="000C5624"/>
    <w:rsid w:val="000D01E6"/>
    <w:rsid w:val="000D1ED9"/>
    <w:rsid w:val="001300B6"/>
    <w:rsid w:val="00143E63"/>
    <w:rsid w:val="001637E0"/>
    <w:rsid w:val="00166E6F"/>
    <w:rsid w:val="001713CC"/>
    <w:rsid w:val="0017621F"/>
    <w:rsid w:val="00235B8B"/>
    <w:rsid w:val="00271FCC"/>
    <w:rsid w:val="002D56C0"/>
    <w:rsid w:val="002F6786"/>
    <w:rsid w:val="00316245"/>
    <w:rsid w:val="003843AA"/>
    <w:rsid w:val="003919DC"/>
    <w:rsid w:val="003B299B"/>
    <w:rsid w:val="003B300D"/>
    <w:rsid w:val="004A703E"/>
    <w:rsid w:val="004C512F"/>
    <w:rsid w:val="00503BA2"/>
    <w:rsid w:val="005506F0"/>
    <w:rsid w:val="005710E1"/>
    <w:rsid w:val="005F167C"/>
    <w:rsid w:val="006130DE"/>
    <w:rsid w:val="00631455"/>
    <w:rsid w:val="00645D41"/>
    <w:rsid w:val="00661A41"/>
    <w:rsid w:val="0072253F"/>
    <w:rsid w:val="007236C8"/>
    <w:rsid w:val="007577C0"/>
    <w:rsid w:val="00766BCD"/>
    <w:rsid w:val="00767FFE"/>
    <w:rsid w:val="00777A61"/>
    <w:rsid w:val="00791167"/>
    <w:rsid w:val="007D3F35"/>
    <w:rsid w:val="0088467D"/>
    <w:rsid w:val="008D2CE4"/>
    <w:rsid w:val="009048EC"/>
    <w:rsid w:val="00966844"/>
    <w:rsid w:val="009A60A3"/>
    <w:rsid w:val="009A6B48"/>
    <w:rsid w:val="009C150F"/>
    <w:rsid w:val="009C3AF1"/>
    <w:rsid w:val="009D0B26"/>
    <w:rsid w:val="009E6A8A"/>
    <w:rsid w:val="00A70C2E"/>
    <w:rsid w:val="00A7566F"/>
    <w:rsid w:val="00A83181"/>
    <w:rsid w:val="00AB3367"/>
    <w:rsid w:val="00AD0A80"/>
    <w:rsid w:val="00AF2FAD"/>
    <w:rsid w:val="00AF57DC"/>
    <w:rsid w:val="00B65DBC"/>
    <w:rsid w:val="00B678E6"/>
    <w:rsid w:val="00B93BD8"/>
    <w:rsid w:val="00BD0B58"/>
    <w:rsid w:val="00BE7C5A"/>
    <w:rsid w:val="00C37911"/>
    <w:rsid w:val="00C669B2"/>
    <w:rsid w:val="00C860B6"/>
    <w:rsid w:val="00CA0906"/>
    <w:rsid w:val="00D76D88"/>
    <w:rsid w:val="00D96C67"/>
    <w:rsid w:val="00DB7896"/>
    <w:rsid w:val="00DD5514"/>
    <w:rsid w:val="00E72D3C"/>
    <w:rsid w:val="00E93B68"/>
    <w:rsid w:val="00EB71BC"/>
    <w:rsid w:val="00EC424C"/>
    <w:rsid w:val="00EC4C5B"/>
    <w:rsid w:val="00F32076"/>
    <w:rsid w:val="00F41C99"/>
    <w:rsid w:val="00F80BD9"/>
    <w:rsid w:val="00F85CB8"/>
    <w:rsid w:val="00F95E24"/>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Selamet Saputra</cp:lastModifiedBy>
  <cp:revision>24</cp:revision>
  <dcterms:created xsi:type="dcterms:W3CDTF">2022-11-22T07:32:00Z</dcterms:created>
  <dcterms:modified xsi:type="dcterms:W3CDTF">2022-11-22T13:08:00Z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90141a4a-1920-3957-a287-f5253edc4a91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