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CE72" w14:textId="77777777" w:rsidR="00DE5580" w:rsidRPr="00DE5580" w:rsidRDefault="00DE5580" w:rsidP="00DE5580">
      <w:pPr>
        <w:pStyle w:val="NormalWeb"/>
        <w:spacing w:before="0" w:beforeAutospacing="0"/>
        <w:rPr>
          <w:rFonts w:ascii="Arial" w:hAnsi="Arial" w:cs="Arial"/>
          <w:b/>
          <w:bCs/>
          <w:color w:val="1B1C1D"/>
        </w:rPr>
      </w:pPr>
      <w:r w:rsidRPr="00DE5580">
        <w:rPr>
          <w:rFonts w:ascii="Arial" w:hAnsi="Arial" w:cs="Arial"/>
          <w:b/>
          <w:bCs/>
          <w:color w:val="1B1C1D"/>
        </w:rPr>
        <w:t xml:space="preserve">Title: </w:t>
      </w:r>
      <w:proofErr w:type="spellStart"/>
      <w:r w:rsidRPr="00DE5580">
        <w:rPr>
          <w:rFonts w:ascii="Arial" w:hAnsi="Arial" w:cs="Arial"/>
          <w:b/>
          <w:bCs/>
          <w:color w:val="1B1C1D"/>
        </w:rPr>
        <w:t>DeepLearningConcreteOptimization_DLCO</w:t>
      </w:r>
      <w:proofErr w:type="spellEnd"/>
      <w:r w:rsidRPr="00DE5580">
        <w:rPr>
          <w:rFonts w:ascii="Arial" w:hAnsi="Arial" w:cs="Arial"/>
          <w:b/>
          <w:bCs/>
          <w:color w:val="1B1C1D"/>
        </w:rPr>
        <w:t>: Inverse Prediction of Optimal Concrete Mix Designs using Artificial Neural Networks</w:t>
      </w:r>
    </w:p>
    <w:p w14:paraId="5EBDBB96" w14:textId="77777777" w:rsidR="00DE5580" w:rsidRDefault="00DE5580" w:rsidP="00DE5580">
      <w:pPr>
        <w:pStyle w:val="NormalWeb"/>
        <w:spacing w:before="0" w:beforeAutospacing="0"/>
        <w:rPr>
          <w:rFonts w:ascii="Arial" w:hAnsi="Arial" w:cs="Arial"/>
          <w:color w:val="1B1C1D"/>
        </w:rPr>
      </w:pPr>
      <w:r>
        <w:rPr>
          <w:rFonts w:ascii="Arial" w:hAnsi="Arial" w:cs="Arial"/>
          <w:color w:val="1B1C1D"/>
        </w:rPr>
        <w:t>• Author(s): Your Name</w:t>
      </w:r>
    </w:p>
    <w:p w14:paraId="2FD25C6F" w14:textId="77777777" w:rsidR="00DE5580" w:rsidRDefault="00DE5580" w:rsidP="00DE5580">
      <w:pPr>
        <w:pStyle w:val="NormalWeb"/>
        <w:spacing w:before="0" w:beforeAutospacing="0"/>
        <w:rPr>
          <w:rFonts w:ascii="Arial" w:hAnsi="Arial" w:cs="Arial"/>
          <w:color w:val="1B1C1D"/>
        </w:rPr>
      </w:pPr>
      <w:r>
        <w:rPr>
          <w:rFonts w:ascii="Arial" w:hAnsi="Arial" w:cs="Arial"/>
          <w:color w:val="1B1C1D"/>
        </w:rPr>
        <w:t>• Date: September 22, 2025</w:t>
      </w:r>
    </w:p>
    <w:p w14:paraId="3430DA3A" w14:textId="77777777" w:rsidR="00DE5580" w:rsidRDefault="00DE5580" w:rsidP="00DE5580">
      <w:pPr>
        <w:pStyle w:val="NormalWeb"/>
        <w:spacing w:before="0" w:beforeAutospacing="0"/>
        <w:rPr>
          <w:rFonts w:ascii="Arial" w:hAnsi="Arial" w:cs="Arial"/>
          <w:color w:val="1B1C1D"/>
        </w:rPr>
      </w:pPr>
      <w:r>
        <w:rPr>
          <w:rFonts w:ascii="Arial" w:hAnsi="Arial" w:cs="Arial"/>
          <w:color w:val="1B1C1D"/>
        </w:rPr>
        <w:t>Abstract</w:t>
      </w:r>
    </w:p>
    <w:p w14:paraId="5130BCFC" w14:textId="77777777" w:rsidR="00DE5580" w:rsidRDefault="00DE5580" w:rsidP="00DE5580">
      <w:pPr>
        <w:pStyle w:val="NormalWeb"/>
        <w:spacing w:before="0" w:beforeAutospacing="0"/>
        <w:rPr>
          <w:rFonts w:ascii="Arial" w:hAnsi="Arial" w:cs="Arial"/>
          <w:color w:val="1B1C1D"/>
        </w:rPr>
      </w:pPr>
      <w:r>
        <w:rPr>
          <w:rFonts w:ascii="Arial" w:hAnsi="Arial" w:cs="Arial"/>
          <w:color w:val="1B1C1D"/>
        </w:rPr>
        <w:t xml:space="preserve">This project, titled </w:t>
      </w:r>
      <w:proofErr w:type="spellStart"/>
      <w:r>
        <w:rPr>
          <w:rFonts w:ascii="Arial" w:hAnsi="Arial" w:cs="Arial"/>
          <w:color w:val="1B1C1D"/>
        </w:rPr>
        <w:t>DeepLearningConcreteOptimization</w:t>
      </w:r>
      <w:proofErr w:type="spellEnd"/>
      <w:r>
        <w:rPr>
          <w:rFonts w:ascii="Arial" w:hAnsi="Arial" w:cs="Arial"/>
          <w:color w:val="1B1C1D"/>
        </w:rPr>
        <w:t xml:space="preserve"> (DLCO), addresses the challenge of efficient and precise concrete mix design by employing a multi-output Artificial Neural Network (ANN). Instead of the traditional approach of predicting strength from a known mix, this study focuses on the inverse problem: determining the optimal proportions of five key ingredients—Cement, Blast Furnace Slag, Fly Ash, Water, and Superplasticizer—required to achieve a specific target Compressive Strength (CS) at a given Age. The model utilizes the UCI Concrete Compressive Strength dataset, restructuring the roles of the variables. The key results showed that the multi-output ANN successfully learned the complex nonlinear relationships, achieving high R-squared values across all five output composition variables. The conclusion is that deep learning provides a viable, rapid, and non-linear alternative to traditional, trial-and-error methods for optimizing concrete formulation, potentially leading to significant reductions in material waste and cost.</w:t>
      </w:r>
    </w:p>
    <w:p w14:paraId="55CEE830" w14:textId="77777777" w:rsidR="00DE5580" w:rsidRDefault="00DE5580" w:rsidP="00DE5580">
      <w:pPr>
        <w:pStyle w:val="NormalWeb"/>
        <w:numPr>
          <w:ilvl w:val="0"/>
          <w:numId w:val="20"/>
        </w:numPr>
        <w:spacing w:before="0" w:beforeAutospacing="0"/>
        <w:rPr>
          <w:rFonts w:ascii="Arial" w:hAnsi="Arial" w:cs="Arial"/>
          <w:color w:val="1B1C1D"/>
        </w:rPr>
      </w:pPr>
      <w:r>
        <w:rPr>
          <w:rFonts w:ascii="Arial" w:hAnsi="Arial" w:cs="Arial"/>
          <w:color w:val="1B1C1D"/>
        </w:rPr>
        <w:t>Introduction</w:t>
      </w:r>
    </w:p>
    <w:p w14:paraId="7DAE4EB4"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 1.1. Background: Concrete is the most widely used man-made material, forming the backbone of global infrastructure. Its durability, cost-efficiency, and strength are paramount. The traditional process of mix design, which involves systematically proportioning ingredients to meet specific engineering requirements (like a minimum compressive strength at a certain age), is often time-consuming, resource-intensive, and relies heavily on empirical knowledge and iterative testing. Optimizing the blend of supplemental cementitious materials (SCMs) and water is crucial for sustainability and performance.</w:t>
      </w:r>
    </w:p>
    <w:p w14:paraId="230E445B"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 1.2. Problem Statement: The goal of the DLCO project is to develop an inverse machine learning model that can determine the optimal ratios of the primary mixture components (Cement, Slag, Fly Ash, Water, and Superplasticizer) based on four desired input parameters: the required Target Compressive Strength, the curing Age, and the fixed amounts of Coarse Aggregate and Fine Aggregate. This shifts the focus from simple prediction to engineering optimization and formulation.</w:t>
      </w:r>
    </w:p>
    <w:p w14:paraId="75611F5D"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 1.3. Objectives: The specific goals of this project are to:</w:t>
      </w:r>
    </w:p>
    <w:p w14:paraId="29FD177E" w14:textId="77777777" w:rsidR="00DE5580" w:rsidRDefault="00DE5580" w:rsidP="00DE5580">
      <w:pPr>
        <w:pStyle w:val="NormalWeb"/>
        <w:numPr>
          <w:ilvl w:val="1"/>
          <w:numId w:val="20"/>
        </w:numPr>
        <w:spacing w:before="0" w:beforeAutospacing="0" w:after="0" w:afterAutospacing="0"/>
        <w:rPr>
          <w:rFonts w:ascii="Arial" w:hAnsi="Arial" w:cs="Arial"/>
          <w:color w:val="1B1C1D"/>
        </w:rPr>
      </w:pPr>
      <w:r>
        <w:rPr>
          <w:rStyle w:val="Strong"/>
          <w:rFonts w:ascii="Arial" w:hAnsi="Arial" w:cs="Arial"/>
          <w:color w:val="1B1C1D"/>
          <w:bdr w:val="none" w:sz="0" w:space="0" w:color="auto" w:frame="1"/>
        </w:rPr>
        <w:lastRenderedPageBreak/>
        <w:t>Restructure the dataset</w:t>
      </w:r>
      <w:r>
        <w:rPr>
          <w:rFonts w:ascii="Arial" w:hAnsi="Arial" w:cs="Arial"/>
          <w:color w:val="1B1C1D"/>
        </w:rPr>
        <w:t xml:space="preserve"> to define the desired properties (Target CS, Age, and Aggregates) as input features and the mix composition (Cement, Slag, Fly Ash, Water, Superplasticizer) as target variables.</w:t>
      </w:r>
    </w:p>
    <w:p w14:paraId="6D7AF50B" w14:textId="77777777" w:rsidR="00DE5580" w:rsidRDefault="00DE5580" w:rsidP="00DE5580">
      <w:pPr>
        <w:pStyle w:val="NormalWeb"/>
        <w:numPr>
          <w:ilvl w:val="1"/>
          <w:numId w:val="20"/>
        </w:numPr>
        <w:spacing w:before="0" w:beforeAutospacing="0" w:after="0" w:afterAutospacing="0"/>
        <w:rPr>
          <w:rFonts w:ascii="Arial" w:hAnsi="Arial" w:cs="Arial"/>
          <w:color w:val="1B1C1D"/>
        </w:rPr>
      </w:pPr>
      <w:r>
        <w:rPr>
          <w:rStyle w:val="Strong"/>
          <w:rFonts w:ascii="Arial" w:hAnsi="Arial" w:cs="Arial"/>
          <w:color w:val="1B1C1D"/>
          <w:bdr w:val="none" w:sz="0" w:space="0" w:color="auto" w:frame="1"/>
        </w:rPr>
        <w:t>Preprocess the data</w:t>
      </w:r>
      <w:r>
        <w:rPr>
          <w:rFonts w:ascii="Arial" w:hAnsi="Arial" w:cs="Arial"/>
          <w:color w:val="1B1C1D"/>
        </w:rPr>
        <w:t xml:space="preserve"> through scaling and normalization to prepare it for neural network training.</w:t>
      </w:r>
    </w:p>
    <w:p w14:paraId="211790A6" w14:textId="77777777" w:rsidR="00DE5580" w:rsidRDefault="00DE5580" w:rsidP="00DE5580">
      <w:pPr>
        <w:pStyle w:val="NormalWeb"/>
        <w:numPr>
          <w:ilvl w:val="1"/>
          <w:numId w:val="20"/>
        </w:numPr>
        <w:spacing w:before="0" w:beforeAutospacing="0" w:after="0" w:afterAutospacing="0"/>
        <w:rPr>
          <w:rFonts w:ascii="Arial" w:hAnsi="Arial" w:cs="Arial"/>
          <w:color w:val="1B1C1D"/>
        </w:rPr>
      </w:pPr>
      <w:r>
        <w:rPr>
          <w:rStyle w:val="Strong"/>
          <w:rFonts w:ascii="Arial" w:hAnsi="Arial" w:cs="Arial"/>
          <w:color w:val="1B1C1D"/>
          <w:bdr w:val="none" w:sz="0" w:space="0" w:color="auto" w:frame="1"/>
        </w:rPr>
        <w:t>Build and train a Multi-Output Artificial Neural Network (ANN)</w:t>
      </w:r>
      <w:r>
        <w:rPr>
          <w:rFonts w:ascii="Arial" w:hAnsi="Arial" w:cs="Arial"/>
          <w:color w:val="1B1C1D"/>
        </w:rPr>
        <w:t xml:space="preserve"> capable of simultaneously predicting five distinct continuous output variables.</w:t>
      </w:r>
    </w:p>
    <w:p w14:paraId="2014E847" w14:textId="77777777" w:rsidR="00DE5580" w:rsidRDefault="00DE5580" w:rsidP="00DE5580">
      <w:pPr>
        <w:pStyle w:val="NormalWeb"/>
        <w:numPr>
          <w:ilvl w:val="1"/>
          <w:numId w:val="20"/>
        </w:numPr>
        <w:spacing w:before="0" w:beforeAutospacing="0" w:after="0" w:afterAutospacing="0"/>
        <w:rPr>
          <w:rFonts w:ascii="Arial" w:hAnsi="Arial" w:cs="Arial"/>
          <w:color w:val="1B1C1D"/>
        </w:rPr>
      </w:pPr>
      <w:r>
        <w:rPr>
          <w:rStyle w:val="Strong"/>
          <w:rFonts w:ascii="Arial" w:hAnsi="Arial" w:cs="Arial"/>
          <w:color w:val="1B1C1D"/>
          <w:bdr w:val="none" w:sz="0" w:space="0" w:color="auto" w:frame="1"/>
        </w:rPr>
        <w:t>Evaluate the model’s performance</w:t>
      </w:r>
      <w:r>
        <w:rPr>
          <w:rFonts w:ascii="Arial" w:hAnsi="Arial" w:cs="Arial"/>
          <w:color w:val="1B1C1D"/>
        </w:rPr>
        <w:t xml:space="preserve"> using appropriate multi-dimensional metrics (e.g., R-squared, Mean Squared Error) across all five output features on a held-out test set.</w:t>
      </w:r>
    </w:p>
    <w:p w14:paraId="5D1FB991" w14:textId="77777777" w:rsidR="00DE5580" w:rsidRDefault="00DE5580" w:rsidP="00DE5580">
      <w:pPr>
        <w:pStyle w:val="NormalWeb"/>
        <w:numPr>
          <w:ilvl w:val="0"/>
          <w:numId w:val="21"/>
        </w:numPr>
        <w:spacing w:before="0" w:beforeAutospacing="0"/>
        <w:rPr>
          <w:rFonts w:ascii="Arial" w:hAnsi="Arial" w:cs="Arial"/>
          <w:color w:val="1B1C1D"/>
        </w:rPr>
      </w:pPr>
      <w:r>
        <w:rPr>
          <w:rFonts w:ascii="Arial" w:hAnsi="Arial" w:cs="Arial"/>
          <w:color w:val="1B1C1D"/>
        </w:rPr>
        <w:t>Methodology</w:t>
      </w:r>
    </w:p>
    <w:p w14:paraId="251EDE59"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2.1. Dataset Description</w:t>
      </w:r>
    </w:p>
    <w:p w14:paraId="2C44BAAD"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The UCI Concrete Compressive Strength dataset serves as the foundational data source. For the DLCO inverse problem, the feature roles have been redefined. The total dataset consists of 1030 samples.</w:t>
      </w:r>
    </w:p>
    <w:p w14:paraId="63BA371E"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The restructured variables are:</w:t>
      </w:r>
    </w:p>
    <w:p w14:paraId="79E1638B"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 Input Features (The Desired Conditions/Goals - 4 variables):</w:t>
      </w:r>
    </w:p>
    <w:p w14:paraId="56B4D00B"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Coarse Aggregate (kg/m³)</w:t>
      </w:r>
    </w:p>
    <w:p w14:paraId="719E1C45"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Fine Aggregate (kg/m³)</w:t>
      </w:r>
    </w:p>
    <w:p w14:paraId="59AF80F2"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Age (days)</w:t>
      </w:r>
    </w:p>
    <w:p w14:paraId="3CF2A3BF"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Compressive Strength (Target MPa)</w:t>
      </w:r>
    </w:p>
    <w:p w14:paraId="4380BC70"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 Target Variables (The Optimal Mix Composition - 5 variables):</w:t>
      </w:r>
    </w:p>
    <w:p w14:paraId="3CC9FDAA"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Cement (kg/m³)</w:t>
      </w:r>
    </w:p>
    <w:p w14:paraId="2C152898"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Blast Furnace Slag (kg/m³)</w:t>
      </w:r>
    </w:p>
    <w:p w14:paraId="42C30DC9"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Fly Ash (kg/m³)</w:t>
      </w:r>
    </w:p>
    <w:p w14:paraId="4FF4A532"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Water (kg/m³)</w:t>
      </w:r>
    </w:p>
    <w:p w14:paraId="77724C72" w14:textId="77777777" w:rsidR="00DE5580" w:rsidRDefault="00DE5580" w:rsidP="00DE5580">
      <w:pPr>
        <w:pStyle w:val="NormalWeb"/>
        <w:spacing w:before="0" w:beforeAutospacing="0"/>
        <w:ind w:left="720"/>
        <w:rPr>
          <w:rFonts w:ascii="Arial" w:hAnsi="Arial" w:cs="Arial"/>
          <w:color w:val="1B1C1D"/>
        </w:rPr>
      </w:pPr>
      <w:r>
        <w:rPr>
          <w:rFonts w:ascii="Arial" w:hAnsi="Arial" w:cs="Arial"/>
          <w:color w:val="1B1C1D"/>
        </w:rPr>
        <w:t>o Superplasticizer (kg/m³)</w:t>
      </w:r>
    </w:p>
    <w:p w14:paraId="137F70AC" w14:textId="00D014AD" w:rsidR="009069E9" w:rsidRDefault="009069E9" w:rsidP="009069E9">
      <w:pPr>
        <w:pStyle w:val="NormalWeb"/>
        <w:numPr>
          <w:ilvl w:val="1"/>
          <w:numId w:val="7"/>
        </w:numPr>
        <w:spacing w:before="0" w:beforeAutospacing="0" w:after="120" w:afterAutospacing="0"/>
        <w:rPr>
          <w:rFonts w:ascii="Arial" w:hAnsi="Arial" w:cs="Arial"/>
          <w:color w:val="1B1C1D"/>
        </w:rPr>
      </w:pPr>
      <w:r>
        <w:rPr>
          <w:rFonts w:ascii="Arial" w:hAnsi="Arial" w:cs="Arial"/>
          <w:color w:val="1B1C1D"/>
        </w:rPr>
        <w:t>)</w:t>
      </w:r>
    </w:p>
    <w:p w14:paraId="1B122D2F" w14:textId="77777777" w:rsidR="009069E9" w:rsidRDefault="00000000" w:rsidP="009069E9">
      <w:pPr>
        <w:spacing w:after="120"/>
        <w:rPr>
          <w:rFonts w:ascii="Arial" w:hAnsi="Arial" w:cs="Arial"/>
          <w:color w:val="1B1C1D"/>
        </w:rPr>
      </w:pPr>
      <w:r>
        <w:rPr>
          <w:rFonts w:ascii="Arial" w:hAnsi="Arial" w:cs="Arial"/>
          <w:color w:val="1B1C1D"/>
        </w:rPr>
        <w:pict w14:anchorId="7219BE4A">
          <v:rect id="_x0000_i1029" style="width:0;height:1.5pt" o:hralign="center" o:hrstd="t" o:hrnoshade="t" o:hr="t" fillcolor="gray" stroked="f"/>
        </w:pict>
      </w:r>
    </w:p>
    <w:p w14:paraId="235C2E7B" w14:textId="77777777" w:rsidR="009069E9" w:rsidRDefault="009069E9" w:rsidP="009069E9">
      <w:pPr>
        <w:pStyle w:val="Heading3"/>
        <w:spacing w:before="0" w:beforeAutospacing="0" w:after="120" w:afterAutospacing="0"/>
        <w:rPr>
          <w:rFonts w:ascii="Arial" w:hAnsi="Arial" w:cs="Arial"/>
          <w:color w:val="1B1C1D"/>
        </w:rPr>
      </w:pPr>
      <w:r>
        <w:rPr>
          <w:rFonts w:ascii="Arial" w:hAnsi="Arial" w:cs="Arial"/>
          <w:color w:val="1B1C1D"/>
        </w:rPr>
        <w:t>2.2. Data Analysis</w:t>
      </w:r>
    </w:p>
    <w:p w14:paraId="7CAC43B0" w14:textId="453A7AAC" w:rsidR="00010548" w:rsidRDefault="009F35FF" w:rsidP="00010548">
      <w:pPr>
        <w:pStyle w:val="Heading2"/>
      </w:pPr>
      <w:r>
        <w:lastRenderedPageBreak/>
        <w:t>s</w:t>
      </w:r>
      <w:r w:rsidR="00010548">
        <w:t>ummary Statistics of Concrete Data</w:t>
      </w:r>
    </w:p>
    <w:tbl>
      <w:tblPr>
        <w:tblStyle w:val="GridTable4-Accent4"/>
        <w:tblW w:w="0" w:type="auto"/>
        <w:tblInd w:w="-1175" w:type="dxa"/>
        <w:tblLayout w:type="fixed"/>
        <w:tblLook w:val="04A0" w:firstRow="1" w:lastRow="0" w:firstColumn="1" w:lastColumn="0" w:noHBand="0" w:noVBand="1"/>
      </w:tblPr>
      <w:tblGrid>
        <w:gridCol w:w="990"/>
        <w:gridCol w:w="952"/>
        <w:gridCol w:w="804"/>
        <w:gridCol w:w="854"/>
        <w:gridCol w:w="1170"/>
        <w:gridCol w:w="1530"/>
        <w:gridCol w:w="1245"/>
        <w:gridCol w:w="1398"/>
        <w:gridCol w:w="804"/>
        <w:gridCol w:w="778"/>
      </w:tblGrid>
      <w:tr w:rsidR="00010548" w14:paraId="76DF4A4F" w14:textId="77777777" w:rsidTr="00010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7ADB03E" w14:textId="77777777" w:rsidR="00010548" w:rsidRDefault="00010548"/>
        </w:tc>
        <w:tc>
          <w:tcPr>
            <w:tcW w:w="952" w:type="dxa"/>
            <w:hideMark/>
          </w:tcPr>
          <w:p w14:paraId="5D4F3DB9" w14:textId="77777777" w:rsidR="00010548" w:rsidRDefault="00010548">
            <w:pPr>
              <w:cnfStyle w:val="100000000000" w:firstRow="1" w:lastRow="0" w:firstColumn="0" w:lastColumn="0" w:oddVBand="0" w:evenVBand="0" w:oddHBand="0" w:evenHBand="0" w:firstRowFirstColumn="0" w:firstRowLastColumn="0" w:lastRowFirstColumn="0" w:lastRowLastColumn="0"/>
              <w:rPr>
                <w:sz w:val="24"/>
                <w:szCs w:val="24"/>
              </w:rPr>
            </w:pPr>
            <w:r>
              <w:t>cement</w:t>
            </w:r>
          </w:p>
        </w:tc>
        <w:tc>
          <w:tcPr>
            <w:tcW w:w="804" w:type="dxa"/>
            <w:hideMark/>
          </w:tcPr>
          <w:p w14:paraId="43FFBE25" w14:textId="77777777" w:rsidR="00010548" w:rsidRDefault="00010548">
            <w:pPr>
              <w:cnfStyle w:val="100000000000" w:firstRow="1" w:lastRow="0" w:firstColumn="0" w:lastColumn="0" w:oddVBand="0" w:evenVBand="0" w:oddHBand="0" w:evenHBand="0" w:firstRowFirstColumn="0" w:firstRowLastColumn="0" w:lastRowFirstColumn="0" w:lastRowLastColumn="0"/>
            </w:pPr>
            <w:r>
              <w:t>slag</w:t>
            </w:r>
          </w:p>
        </w:tc>
        <w:tc>
          <w:tcPr>
            <w:tcW w:w="854" w:type="dxa"/>
            <w:hideMark/>
          </w:tcPr>
          <w:p w14:paraId="452E6669" w14:textId="1E65819B" w:rsidR="00010548" w:rsidRDefault="009F35FF">
            <w:pPr>
              <w:cnfStyle w:val="100000000000" w:firstRow="1" w:lastRow="0" w:firstColumn="0" w:lastColumn="0" w:oddVBand="0" w:evenVBand="0" w:oddHBand="0" w:evenHBand="0" w:firstRowFirstColumn="0" w:firstRowLastColumn="0" w:lastRowFirstColumn="0" w:lastRowLastColumn="0"/>
            </w:pPr>
            <w:r>
              <w:t>F</w:t>
            </w:r>
            <w:r w:rsidR="00010548">
              <w:t>ly</w:t>
            </w:r>
            <w:r>
              <w:t xml:space="preserve"> </w:t>
            </w:r>
            <w:r w:rsidR="00010548">
              <w:t>ash</w:t>
            </w:r>
          </w:p>
        </w:tc>
        <w:tc>
          <w:tcPr>
            <w:tcW w:w="1170" w:type="dxa"/>
            <w:hideMark/>
          </w:tcPr>
          <w:p w14:paraId="201BA33D" w14:textId="77777777" w:rsidR="00010548" w:rsidRDefault="00010548">
            <w:pPr>
              <w:cnfStyle w:val="100000000000" w:firstRow="1" w:lastRow="0" w:firstColumn="0" w:lastColumn="0" w:oddVBand="0" w:evenVBand="0" w:oddHBand="0" w:evenHBand="0" w:firstRowFirstColumn="0" w:firstRowLastColumn="0" w:lastRowFirstColumn="0" w:lastRowLastColumn="0"/>
            </w:pPr>
            <w:r>
              <w:t>water</w:t>
            </w:r>
          </w:p>
        </w:tc>
        <w:tc>
          <w:tcPr>
            <w:tcW w:w="1530" w:type="dxa"/>
            <w:hideMark/>
          </w:tcPr>
          <w:p w14:paraId="5F520D83" w14:textId="77777777" w:rsidR="00010548" w:rsidRDefault="00010548">
            <w:pPr>
              <w:cnfStyle w:val="100000000000" w:firstRow="1" w:lastRow="0" w:firstColumn="0" w:lastColumn="0" w:oddVBand="0" w:evenVBand="0" w:oddHBand="0" w:evenHBand="0" w:firstRowFirstColumn="0" w:firstRowLastColumn="0" w:lastRowFirstColumn="0" w:lastRowLastColumn="0"/>
            </w:pPr>
            <w:r>
              <w:t>superplasticizer</w:t>
            </w:r>
          </w:p>
        </w:tc>
        <w:tc>
          <w:tcPr>
            <w:tcW w:w="1245" w:type="dxa"/>
            <w:hideMark/>
          </w:tcPr>
          <w:p w14:paraId="016178C6" w14:textId="57D99585" w:rsidR="00010548" w:rsidRPr="00010548" w:rsidRDefault="00010548">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10548">
              <w:rPr>
                <w:color w:val="000000" w:themeColor="text1"/>
              </w:rPr>
              <w:t>Coarse</w:t>
            </w:r>
          </w:p>
          <w:p w14:paraId="69DD36D3" w14:textId="309E39C7" w:rsidR="00010548" w:rsidRDefault="00010548">
            <w:pPr>
              <w:cnfStyle w:val="100000000000" w:firstRow="1" w:lastRow="0" w:firstColumn="0" w:lastColumn="0" w:oddVBand="0" w:evenVBand="0" w:oddHBand="0" w:evenHBand="0" w:firstRowFirstColumn="0" w:firstRowLastColumn="0" w:lastRowFirstColumn="0" w:lastRowLastColumn="0"/>
            </w:pPr>
            <w:r>
              <w:t>aggregate</w:t>
            </w:r>
          </w:p>
        </w:tc>
        <w:tc>
          <w:tcPr>
            <w:tcW w:w="1398" w:type="dxa"/>
            <w:hideMark/>
          </w:tcPr>
          <w:p w14:paraId="427E8403" w14:textId="77777777" w:rsidR="00010548" w:rsidRPr="00010548" w:rsidRDefault="00010548" w:rsidP="0001054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10548">
              <w:rPr>
                <w:color w:val="000000" w:themeColor="text1"/>
              </w:rPr>
              <w:t>Fine</w:t>
            </w:r>
          </w:p>
          <w:p w14:paraId="668D2D7E" w14:textId="3F79E622" w:rsidR="00010548" w:rsidRPr="00010548" w:rsidRDefault="00010548" w:rsidP="00010548">
            <w:pPr>
              <w:cnfStyle w:val="100000000000" w:firstRow="1" w:lastRow="0" w:firstColumn="0" w:lastColumn="0" w:oddVBand="0" w:evenVBand="0" w:oddHBand="0" w:evenHBand="0" w:firstRowFirstColumn="0" w:firstRowLastColumn="0" w:lastRowFirstColumn="0" w:lastRowLastColumn="0"/>
            </w:pPr>
            <w:r>
              <w:t>aggregate</w:t>
            </w:r>
          </w:p>
        </w:tc>
        <w:tc>
          <w:tcPr>
            <w:tcW w:w="804" w:type="dxa"/>
            <w:hideMark/>
          </w:tcPr>
          <w:p w14:paraId="511729BE" w14:textId="77777777" w:rsidR="00010548" w:rsidRDefault="00010548">
            <w:pPr>
              <w:cnfStyle w:val="100000000000" w:firstRow="1" w:lastRow="0" w:firstColumn="0" w:lastColumn="0" w:oddVBand="0" w:evenVBand="0" w:oddHBand="0" w:evenHBand="0" w:firstRowFirstColumn="0" w:firstRowLastColumn="0" w:lastRowFirstColumn="0" w:lastRowLastColumn="0"/>
            </w:pPr>
            <w:r>
              <w:t>age</w:t>
            </w:r>
          </w:p>
        </w:tc>
        <w:tc>
          <w:tcPr>
            <w:tcW w:w="778" w:type="dxa"/>
            <w:hideMark/>
          </w:tcPr>
          <w:p w14:paraId="1EA5E119" w14:textId="47B2CF00" w:rsidR="00010548" w:rsidRPr="00010548" w:rsidRDefault="00010548">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10548">
              <w:rPr>
                <w:color w:val="000000" w:themeColor="text1"/>
              </w:rPr>
              <w:t>Cs</w:t>
            </w:r>
          </w:p>
          <w:p w14:paraId="00A9383E" w14:textId="5149FE19" w:rsidR="00010548" w:rsidRDefault="00010548">
            <w:pPr>
              <w:cnfStyle w:val="100000000000" w:firstRow="1" w:lastRow="0" w:firstColumn="0" w:lastColumn="0" w:oddVBand="0" w:evenVBand="0" w:oddHBand="0" w:evenHBand="0" w:firstRowFirstColumn="0" w:firstRowLastColumn="0" w:lastRowFirstColumn="0" w:lastRowLastColumn="0"/>
            </w:pPr>
            <w:r>
              <w:t>MPa</w:t>
            </w:r>
          </w:p>
        </w:tc>
      </w:tr>
      <w:tr w:rsidR="00010548" w14:paraId="2EA1F689" w14:textId="77777777" w:rsidTr="0001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6F32A3D8" w14:textId="77777777" w:rsidR="00010548" w:rsidRDefault="00010548">
            <w:r>
              <w:t>count</w:t>
            </w:r>
          </w:p>
        </w:tc>
        <w:tc>
          <w:tcPr>
            <w:tcW w:w="952" w:type="dxa"/>
            <w:hideMark/>
          </w:tcPr>
          <w:p w14:paraId="04C49779"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804" w:type="dxa"/>
            <w:hideMark/>
          </w:tcPr>
          <w:p w14:paraId="04F3B622"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854" w:type="dxa"/>
            <w:hideMark/>
          </w:tcPr>
          <w:p w14:paraId="149EDA2C"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1170" w:type="dxa"/>
            <w:hideMark/>
          </w:tcPr>
          <w:p w14:paraId="2D2476B8"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1530" w:type="dxa"/>
            <w:hideMark/>
          </w:tcPr>
          <w:p w14:paraId="6AEB352D"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1245" w:type="dxa"/>
            <w:hideMark/>
          </w:tcPr>
          <w:p w14:paraId="5C63F25C"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1398" w:type="dxa"/>
            <w:hideMark/>
          </w:tcPr>
          <w:p w14:paraId="0155ACBC"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804" w:type="dxa"/>
            <w:hideMark/>
          </w:tcPr>
          <w:p w14:paraId="4ED05EB2"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c>
          <w:tcPr>
            <w:tcW w:w="778" w:type="dxa"/>
            <w:hideMark/>
          </w:tcPr>
          <w:p w14:paraId="2ACDA790" w14:textId="77777777" w:rsidR="00010548" w:rsidRDefault="00010548">
            <w:pPr>
              <w:cnfStyle w:val="000000100000" w:firstRow="0" w:lastRow="0" w:firstColumn="0" w:lastColumn="0" w:oddVBand="0" w:evenVBand="0" w:oddHBand="1" w:evenHBand="0" w:firstRowFirstColumn="0" w:firstRowLastColumn="0" w:lastRowFirstColumn="0" w:lastRowLastColumn="0"/>
            </w:pPr>
            <w:r>
              <w:t>1030</w:t>
            </w:r>
          </w:p>
        </w:tc>
      </w:tr>
      <w:tr w:rsidR="00010548" w14:paraId="7F1D24A7" w14:textId="77777777" w:rsidTr="00010548">
        <w:tc>
          <w:tcPr>
            <w:cnfStyle w:val="001000000000" w:firstRow="0" w:lastRow="0" w:firstColumn="1" w:lastColumn="0" w:oddVBand="0" w:evenVBand="0" w:oddHBand="0" w:evenHBand="0" w:firstRowFirstColumn="0" w:firstRowLastColumn="0" w:lastRowFirstColumn="0" w:lastRowLastColumn="0"/>
            <w:tcW w:w="990" w:type="dxa"/>
            <w:hideMark/>
          </w:tcPr>
          <w:p w14:paraId="167BBA97" w14:textId="77777777" w:rsidR="00010548" w:rsidRDefault="00010548">
            <w:r>
              <w:t>mean</w:t>
            </w:r>
          </w:p>
        </w:tc>
        <w:tc>
          <w:tcPr>
            <w:tcW w:w="952" w:type="dxa"/>
            <w:hideMark/>
          </w:tcPr>
          <w:p w14:paraId="23B1FE03" w14:textId="77777777" w:rsidR="00010548" w:rsidRDefault="00010548">
            <w:pPr>
              <w:cnfStyle w:val="000000000000" w:firstRow="0" w:lastRow="0" w:firstColumn="0" w:lastColumn="0" w:oddVBand="0" w:evenVBand="0" w:oddHBand="0" w:evenHBand="0" w:firstRowFirstColumn="0" w:firstRowLastColumn="0" w:lastRowFirstColumn="0" w:lastRowLastColumn="0"/>
            </w:pPr>
            <w:r>
              <w:t>281.17</w:t>
            </w:r>
          </w:p>
        </w:tc>
        <w:tc>
          <w:tcPr>
            <w:tcW w:w="804" w:type="dxa"/>
            <w:hideMark/>
          </w:tcPr>
          <w:p w14:paraId="7E6A73AE" w14:textId="77777777" w:rsidR="00010548" w:rsidRDefault="00010548">
            <w:pPr>
              <w:cnfStyle w:val="000000000000" w:firstRow="0" w:lastRow="0" w:firstColumn="0" w:lastColumn="0" w:oddVBand="0" w:evenVBand="0" w:oddHBand="0" w:evenHBand="0" w:firstRowFirstColumn="0" w:firstRowLastColumn="0" w:lastRowFirstColumn="0" w:lastRowLastColumn="0"/>
            </w:pPr>
            <w:r>
              <w:t>73.90</w:t>
            </w:r>
          </w:p>
        </w:tc>
        <w:tc>
          <w:tcPr>
            <w:tcW w:w="854" w:type="dxa"/>
            <w:hideMark/>
          </w:tcPr>
          <w:p w14:paraId="54E4DC10" w14:textId="77777777" w:rsidR="00010548" w:rsidRDefault="00010548">
            <w:pPr>
              <w:cnfStyle w:val="000000000000" w:firstRow="0" w:lastRow="0" w:firstColumn="0" w:lastColumn="0" w:oddVBand="0" w:evenVBand="0" w:oddHBand="0" w:evenHBand="0" w:firstRowFirstColumn="0" w:firstRowLastColumn="0" w:lastRowFirstColumn="0" w:lastRowLastColumn="0"/>
            </w:pPr>
            <w:r>
              <w:t>54.19</w:t>
            </w:r>
          </w:p>
        </w:tc>
        <w:tc>
          <w:tcPr>
            <w:tcW w:w="1170" w:type="dxa"/>
            <w:hideMark/>
          </w:tcPr>
          <w:p w14:paraId="6ADB2368" w14:textId="77777777" w:rsidR="00010548" w:rsidRDefault="00010548">
            <w:pPr>
              <w:cnfStyle w:val="000000000000" w:firstRow="0" w:lastRow="0" w:firstColumn="0" w:lastColumn="0" w:oddVBand="0" w:evenVBand="0" w:oddHBand="0" w:evenHBand="0" w:firstRowFirstColumn="0" w:firstRowLastColumn="0" w:lastRowFirstColumn="0" w:lastRowLastColumn="0"/>
            </w:pPr>
            <w:r>
              <w:t>181.57</w:t>
            </w:r>
          </w:p>
        </w:tc>
        <w:tc>
          <w:tcPr>
            <w:tcW w:w="1530" w:type="dxa"/>
            <w:hideMark/>
          </w:tcPr>
          <w:p w14:paraId="73EA4590" w14:textId="77777777" w:rsidR="00010548" w:rsidRDefault="00010548">
            <w:pPr>
              <w:cnfStyle w:val="000000000000" w:firstRow="0" w:lastRow="0" w:firstColumn="0" w:lastColumn="0" w:oddVBand="0" w:evenVBand="0" w:oddHBand="0" w:evenHBand="0" w:firstRowFirstColumn="0" w:firstRowLastColumn="0" w:lastRowFirstColumn="0" w:lastRowLastColumn="0"/>
            </w:pPr>
            <w:r>
              <w:t>6.20</w:t>
            </w:r>
          </w:p>
        </w:tc>
        <w:tc>
          <w:tcPr>
            <w:tcW w:w="1245" w:type="dxa"/>
            <w:hideMark/>
          </w:tcPr>
          <w:p w14:paraId="7D7B9E05" w14:textId="77777777" w:rsidR="00010548" w:rsidRDefault="00010548">
            <w:pPr>
              <w:cnfStyle w:val="000000000000" w:firstRow="0" w:lastRow="0" w:firstColumn="0" w:lastColumn="0" w:oddVBand="0" w:evenVBand="0" w:oddHBand="0" w:evenHBand="0" w:firstRowFirstColumn="0" w:firstRowLastColumn="0" w:lastRowFirstColumn="0" w:lastRowLastColumn="0"/>
            </w:pPr>
            <w:r>
              <w:t>972.92</w:t>
            </w:r>
          </w:p>
        </w:tc>
        <w:tc>
          <w:tcPr>
            <w:tcW w:w="1398" w:type="dxa"/>
            <w:hideMark/>
          </w:tcPr>
          <w:p w14:paraId="0A6A17A3" w14:textId="77777777" w:rsidR="00010548" w:rsidRDefault="00010548">
            <w:pPr>
              <w:cnfStyle w:val="000000000000" w:firstRow="0" w:lastRow="0" w:firstColumn="0" w:lastColumn="0" w:oddVBand="0" w:evenVBand="0" w:oddHBand="0" w:evenHBand="0" w:firstRowFirstColumn="0" w:firstRowLastColumn="0" w:lastRowFirstColumn="0" w:lastRowLastColumn="0"/>
            </w:pPr>
            <w:r>
              <w:t>773.58</w:t>
            </w:r>
          </w:p>
        </w:tc>
        <w:tc>
          <w:tcPr>
            <w:tcW w:w="804" w:type="dxa"/>
            <w:hideMark/>
          </w:tcPr>
          <w:p w14:paraId="23197865" w14:textId="77777777" w:rsidR="00010548" w:rsidRDefault="00010548">
            <w:pPr>
              <w:cnfStyle w:val="000000000000" w:firstRow="0" w:lastRow="0" w:firstColumn="0" w:lastColumn="0" w:oddVBand="0" w:evenVBand="0" w:oddHBand="0" w:evenHBand="0" w:firstRowFirstColumn="0" w:firstRowLastColumn="0" w:lastRowFirstColumn="0" w:lastRowLastColumn="0"/>
            </w:pPr>
            <w:r>
              <w:t>45.66</w:t>
            </w:r>
          </w:p>
        </w:tc>
        <w:tc>
          <w:tcPr>
            <w:tcW w:w="778" w:type="dxa"/>
            <w:hideMark/>
          </w:tcPr>
          <w:p w14:paraId="232C8CAA" w14:textId="77777777" w:rsidR="00010548" w:rsidRDefault="00010548">
            <w:pPr>
              <w:cnfStyle w:val="000000000000" w:firstRow="0" w:lastRow="0" w:firstColumn="0" w:lastColumn="0" w:oddVBand="0" w:evenVBand="0" w:oddHBand="0" w:evenHBand="0" w:firstRowFirstColumn="0" w:firstRowLastColumn="0" w:lastRowFirstColumn="0" w:lastRowLastColumn="0"/>
            </w:pPr>
            <w:r>
              <w:t>35.82</w:t>
            </w:r>
          </w:p>
        </w:tc>
      </w:tr>
      <w:tr w:rsidR="00010548" w14:paraId="4E469F38" w14:textId="77777777" w:rsidTr="0001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1C142523" w14:textId="77777777" w:rsidR="00010548" w:rsidRDefault="00010548">
            <w:r>
              <w:t>std</w:t>
            </w:r>
          </w:p>
        </w:tc>
        <w:tc>
          <w:tcPr>
            <w:tcW w:w="952" w:type="dxa"/>
            <w:hideMark/>
          </w:tcPr>
          <w:p w14:paraId="4BE17CF7" w14:textId="77777777" w:rsidR="00010548" w:rsidRDefault="00010548">
            <w:pPr>
              <w:cnfStyle w:val="000000100000" w:firstRow="0" w:lastRow="0" w:firstColumn="0" w:lastColumn="0" w:oddVBand="0" w:evenVBand="0" w:oddHBand="1" w:evenHBand="0" w:firstRowFirstColumn="0" w:firstRowLastColumn="0" w:lastRowFirstColumn="0" w:lastRowLastColumn="0"/>
            </w:pPr>
            <w:r>
              <w:t>104.51</w:t>
            </w:r>
          </w:p>
        </w:tc>
        <w:tc>
          <w:tcPr>
            <w:tcW w:w="804" w:type="dxa"/>
            <w:hideMark/>
          </w:tcPr>
          <w:p w14:paraId="2483F3FD" w14:textId="77777777" w:rsidR="00010548" w:rsidRDefault="00010548">
            <w:pPr>
              <w:cnfStyle w:val="000000100000" w:firstRow="0" w:lastRow="0" w:firstColumn="0" w:lastColumn="0" w:oddVBand="0" w:evenVBand="0" w:oddHBand="1" w:evenHBand="0" w:firstRowFirstColumn="0" w:firstRowLastColumn="0" w:lastRowFirstColumn="0" w:lastRowLastColumn="0"/>
            </w:pPr>
            <w:r>
              <w:t>86.28</w:t>
            </w:r>
          </w:p>
        </w:tc>
        <w:tc>
          <w:tcPr>
            <w:tcW w:w="854" w:type="dxa"/>
            <w:hideMark/>
          </w:tcPr>
          <w:p w14:paraId="7533E5BB" w14:textId="77777777" w:rsidR="00010548" w:rsidRDefault="00010548">
            <w:pPr>
              <w:cnfStyle w:val="000000100000" w:firstRow="0" w:lastRow="0" w:firstColumn="0" w:lastColumn="0" w:oddVBand="0" w:evenVBand="0" w:oddHBand="1" w:evenHBand="0" w:firstRowFirstColumn="0" w:firstRowLastColumn="0" w:lastRowFirstColumn="0" w:lastRowLastColumn="0"/>
            </w:pPr>
            <w:r>
              <w:t>64.00</w:t>
            </w:r>
          </w:p>
        </w:tc>
        <w:tc>
          <w:tcPr>
            <w:tcW w:w="1170" w:type="dxa"/>
            <w:hideMark/>
          </w:tcPr>
          <w:p w14:paraId="6301394F" w14:textId="77777777" w:rsidR="00010548" w:rsidRDefault="00010548">
            <w:pPr>
              <w:cnfStyle w:val="000000100000" w:firstRow="0" w:lastRow="0" w:firstColumn="0" w:lastColumn="0" w:oddVBand="0" w:evenVBand="0" w:oddHBand="1" w:evenHBand="0" w:firstRowFirstColumn="0" w:firstRowLastColumn="0" w:lastRowFirstColumn="0" w:lastRowLastColumn="0"/>
            </w:pPr>
            <w:r>
              <w:t>21.35</w:t>
            </w:r>
          </w:p>
        </w:tc>
        <w:tc>
          <w:tcPr>
            <w:tcW w:w="1530" w:type="dxa"/>
            <w:hideMark/>
          </w:tcPr>
          <w:p w14:paraId="410067A3" w14:textId="77777777" w:rsidR="00010548" w:rsidRDefault="00010548">
            <w:pPr>
              <w:cnfStyle w:val="000000100000" w:firstRow="0" w:lastRow="0" w:firstColumn="0" w:lastColumn="0" w:oddVBand="0" w:evenVBand="0" w:oddHBand="1" w:evenHBand="0" w:firstRowFirstColumn="0" w:firstRowLastColumn="0" w:lastRowFirstColumn="0" w:lastRowLastColumn="0"/>
            </w:pPr>
            <w:r>
              <w:t>5.97</w:t>
            </w:r>
          </w:p>
        </w:tc>
        <w:tc>
          <w:tcPr>
            <w:tcW w:w="1245" w:type="dxa"/>
            <w:hideMark/>
          </w:tcPr>
          <w:p w14:paraId="4794AD2F" w14:textId="77777777" w:rsidR="00010548" w:rsidRDefault="00010548">
            <w:pPr>
              <w:cnfStyle w:val="000000100000" w:firstRow="0" w:lastRow="0" w:firstColumn="0" w:lastColumn="0" w:oddVBand="0" w:evenVBand="0" w:oddHBand="1" w:evenHBand="0" w:firstRowFirstColumn="0" w:firstRowLastColumn="0" w:lastRowFirstColumn="0" w:lastRowLastColumn="0"/>
            </w:pPr>
            <w:r>
              <w:t>77.75</w:t>
            </w:r>
          </w:p>
        </w:tc>
        <w:tc>
          <w:tcPr>
            <w:tcW w:w="1398" w:type="dxa"/>
            <w:hideMark/>
          </w:tcPr>
          <w:p w14:paraId="2DC4BD2A" w14:textId="77777777" w:rsidR="00010548" w:rsidRDefault="00010548">
            <w:pPr>
              <w:cnfStyle w:val="000000100000" w:firstRow="0" w:lastRow="0" w:firstColumn="0" w:lastColumn="0" w:oddVBand="0" w:evenVBand="0" w:oddHBand="1" w:evenHBand="0" w:firstRowFirstColumn="0" w:firstRowLastColumn="0" w:lastRowFirstColumn="0" w:lastRowLastColumn="0"/>
            </w:pPr>
            <w:r>
              <w:t>80.18</w:t>
            </w:r>
          </w:p>
        </w:tc>
        <w:tc>
          <w:tcPr>
            <w:tcW w:w="804" w:type="dxa"/>
            <w:hideMark/>
          </w:tcPr>
          <w:p w14:paraId="6F99CCF8" w14:textId="77777777" w:rsidR="00010548" w:rsidRDefault="00010548">
            <w:pPr>
              <w:cnfStyle w:val="000000100000" w:firstRow="0" w:lastRow="0" w:firstColumn="0" w:lastColumn="0" w:oddVBand="0" w:evenVBand="0" w:oddHBand="1" w:evenHBand="0" w:firstRowFirstColumn="0" w:firstRowLastColumn="0" w:lastRowFirstColumn="0" w:lastRowLastColumn="0"/>
            </w:pPr>
            <w:r>
              <w:t>63.17</w:t>
            </w:r>
          </w:p>
        </w:tc>
        <w:tc>
          <w:tcPr>
            <w:tcW w:w="778" w:type="dxa"/>
            <w:hideMark/>
          </w:tcPr>
          <w:p w14:paraId="7A5948B1" w14:textId="77777777" w:rsidR="00010548" w:rsidRDefault="00010548">
            <w:pPr>
              <w:cnfStyle w:val="000000100000" w:firstRow="0" w:lastRow="0" w:firstColumn="0" w:lastColumn="0" w:oddVBand="0" w:evenVBand="0" w:oddHBand="1" w:evenHBand="0" w:firstRowFirstColumn="0" w:firstRowLastColumn="0" w:lastRowFirstColumn="0" w:lastRowLastColumn="0"/>
            </w:pPr>
            <w:r>
              <w:t>16.71</w:t>
            </w:r>
          </w:p>
        </w:tc>
      </w:tr>
      <w:tr w:rsidR="00010548" w14:paraId="1357A9E4" w14:textId="77777777" w:rsidTr="00010548">
        <w:tc>
          <w:tcPr>
            <w:cnfStyle w:val="001000000000" w:firstRow="0" w:lastRow="0" w:firstColumn="1" w:lastColumn="0" w:oddVBand="0" w:evenVBand="0" w:oddHBand="0" w:evenHBand="0" w:firstRowFirstColumn="0" w:firstRowLastColumn="0" w:lastRowFirstColumn="0" w:lastRowLastColumn="0"/>
            <w:tcW w:w="990" w:type="dxa"/>
            <w:hideMark/>
          </w:tcPr>
          <w:p w14:paraId="0656F6FF" w14:textId="77777777" w:rsidR="00010548" w:rsidRDefault="00010548">
            <w:r>
              <w:t>min</w:t>
            </w:r>
          </w:p>
        </w:tc>
        <w:tc>
          <w:tcPr>
            <w:tcW w:w="952" w:type="dxa"/>
            <w:hideMark/>
          </w:tcPr>
          <w:p w14:paraId="514E4B55" w14:textId="77777777" w:rsidR="00010548" w:rsidRDefault="00010548">
            <w:pPr>
              <w:cnfStyle w:val="000000000000" w:firstRow="0" w:lastRow="0" w:firstColumn="0" w:lastColumn="0" w:oddVBand="0" w:evenVBand="0" w:oddHBand="0" w:evenHBand="0" w:firstRowFirstColumn="0" w:firstRowLastColumn="0" w:lastRowFirstColumn="0" w:lastRowLastColumn="0"/>
            </w:pPr>
            <w:r>
              <w:t>102.00</w:t>
            </w:r>
          </w:p>
        </w:tc>
        <w:tc>
          <w:tcPr>
            <w:tcW w:w="804" w:type="dxa"/>
            <w:hideMark/>
          </w:tcPr>
          <w:p w14:paraId="43ACECA5" w14:textId="77777777" w:rsidR="00010548" w:rsidRDefault="00010548">
            <w:pPr>
              <w:cnfStyle w:val="000000000000" w:firstRow="0" w:lastRow="0" w:firstColumn="0" w:lastColumn="0" w:oddVBand="0" w:evenVBand="0" w:oddHBand="0" w:evenHBand="0" w:firstRowFirstColumn="0" w:firstRowLastColumn="0" w:lastRowFirstColumn="0" w:lastRowLastColumn="0"/>
            </w:pPr>
            <w:r>
              <w:t>0.00</w:t>
            </w:r>
          </w:p>
        </w:tc>
        <w:tc>
          <w:tcPr>
            <w:tcW w:w="854" w:type="dxa"/>
            <w:hideMark/>
          </w:tcPr>
          <w:p w14:paraId="5BFF5DF1" w14:textId="77777777" w:rsidR="00010548" w:rsidRDefault="00010548">
            <w:pPr>
              <w:cnfStyle w:val="000000000000" w:firstRow="0" w:lastRow="0" w:firstColumn="0" w:lastColumn="0" w:oddVBand="0" w:evenVBand="0" w:oddHBand="0" w:evenHBand="0" w:firstRowFirstColumn="0" w:firstRowLastColumn="0" w:lastRowFirstColumn="0" w:lastRowLastColumn="0"/>
            </w:pPr>
            <w:r>
              <w:t>0.00</w:t>
            </w:r>
          </w:p>
        </w:tc>
        <w:tc>
          <w:tcPr>
            <w:tcW w:w="1170" w:type="dxa"/>
            <w:hideMark/>
          </w:tcPr>
          <w:p w14:paraId="6EC3C4E2" w14:textId="77777777" w:rsidR="00010548" w:rsidRDefault="00010548">
            <w:pPr>
              <w:cnfStyle w:val="000000000000" w:firstRow="0" w:lastRow="0" w:firstColumn="0" w:lastColumn="0" w:oddVBand="0" w:evenVBand="0" w:oddHBand="0" w:evenHBand="0" w:firstRowFirstColumn="0" w:firstRowLastColumn="0" w:lastRowFirstColumn="0" w:lastRowLastColumn="0"/>
            </w:pPr>
            <w:r>
              <w:t>121.80</w:t>
            </w:r>
          </w:p>
        </w:tc>
        <w:tc>
          <w:tcPr>
            <w:tcW w:w="1530" w:type="dxa"/>
            <w:hideMark/>
          </w:tcPr>
          <w:p w14:paraId="6765063D" w14:textId="77777777" w:rsidR="00010548" w:rsidRDefault="00010548">
            <w:pPr>
              <w:cnfStyle w:val="000000000000" w:firstRow="0" w:lastRow="0" w:firstColumn="0" w:lastColumn="0" w:oddVBand="0" w:evenVBand="0" w:oddHBand="0" w:evenHBand="0" w:firstRowFirstColumn="0" w:firstRowLastColumn="0" w:lastRowFirstColumn="0" w:lastRowLastColumn="0"/>
            </w:pPr>
            <w:r>
              <w:t>0.00</w:t>
            </w:r>
          </w:p>
        </w:tc>
        <w:tc>
          <w:tcPr>
            <w:tcW w:w="1245" w:type="dxa"/>
            <w:hideMark/>
          </w:tcPr>
          <w:p w14:paraId="29AD40FB" w14:textId="77777777" w:rsidR="00010548" w:rsidRDefault="00010548">
            <w:pPr>
              <w:cnfStyle w:val="000000000000" w:firstRow="0" w:lastRow="0" w:firstColumn="0" w:lastColumn="0" w:oddVBand="0" w:evenVBand="0" w:oddHBand="0" w:evenHBand="0" w:firstRowFirstColumn="0" w:firstRowLastColumn="0" w:lastRowFirstColumn="0" w:lastRowLastColumn="0"/>
            </w:pPr>
            <w:r>
              <w:t>801.00</w:t>
            </w:r>
          </w:p>
        </w:tc>
        <w:tc>
          <w:tcPr>
            <w:tcW w:w="1398" w:type="dxa"/>
            <w:hideMark/>
          </w:tcPr>
          <w:p w14:paraId="76A2A975" w14:textId="77777777" w:rsidR="00010548" w:rsidRDefault="00010548">
            <w:pPr>
              <w:cnfStyle w:val="000000000000" w:firstRow="0" w:lastRow="0" w:firstColumn="0" w:lastColumn="0" w:oddVBand="0" w:evenVBand="0" w:oddHBand="0" w:evenHBand="0" w:firstRowFirstColumn="0" w:firstRowLastColumn="0" w:lastRowFirstColumn="0" w:lastRowLastColumn="0"/>
            </w:pPr>
            <w:r>
              <w:t>594.00</w:t>
            </w:r>
          </w:p>
        </w:tc>
        <w:tc>
          <w:tcPr>
            <w:tcW w:w="804" w:type="dxa"/>
            <w:hideMark/>
          </w:tcPr>
          <w:p w14:paraId="594BEA42" w14:textId="77777777" w:rsidR="00010548" w:rsidRDefault="00010548">
            <w:pPr>
              <w:cnfStyle w:val="000000000000" w:firstRow="0" w:lastRow="0" w:firstColumn="0" w:lastColumn="0" w:oddVBand="0" w:evenVBand="0" w:oddHBand="0" w:evenHBand="0" w:firstRowFirstColumn="0" w:firstRowLastColumn="0" w:lastRowFirstColumn="0" w:lastRowLastColumn="0"/>
            </w:pPr>
            <w:r>
              <w:t>1.00</w:t>
            </w:r>
          </w:p>
        </w:tc>
        <w:tc>
          <w:tcPr>
            <w:tcW w:w="778" w:type="dxa"/>
            <w:hideMark/>
          </w:tcPr>
          <w:p w14:paraId="5066D073" w14:textId="77777777" w:rsidR="00010548" w:rsidRDefault="00010548">
            <w:pPr>
              <w:cnfStyle w:val="000000000000" w:firstRow="0" w:lastRow="0" w:firstColumn="0" w:lastColumn="0" w:oddVBand="0" w:evenVBand="0" w:oddHBand="0" w:evenHBand="0" w:firstRowFirstColumn="0" w:firstRowLastColumn="0" w:lastRowFirstColumn="0" w:lastRowLastColumn="0"/>
            </w:pPr>
            <w:r>
              <w:t>2.33</w:t>
            </w:r>
          </w:p>
        </w:tc>
      </w:tr>
      <w:tr w:rsidR="00010548" w14:paraId="6CF87C90" w14:textId="77777777" w:rsidTr="0001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251D48B3" w14:textId="77777777" w:rsidR="00010548" w:rsidRDefault="00010548">
            <w:r>
              <w:t>25%</w:t>
            </w:r>
          </w:p>
        </w:tc>
        <w:tc>
          <w:tcPr>
            <w:tcW w:w="952" w:type="dxa"/>
            <w:hideMark/>
          </w:tcPr>
          <w:p w14:paraId="6F7ACFB2" w14:textId="77777777" w:rsidR="00010548" w:rsidRDefault="00010548">
            <w:pPr>
              <w:cnfStyle w:val="000000100000" w:firstRow="0" w:lastRow="0" w:firstColumn="0" w:lastColumn="0" w:oddVBand="0" w:evenVBand="0" w:oddHBand="1" w:evenHBand="0" w:firstRowFirstColumn="0" w:firstRowLastColumn="0" w:lastRowFirstColumn="0" w:lastRowLastColumn="0"/>
            </w:pPr>
            <w:r>
              <w:t>192.38</w:t>
            </w:r>
          </w:p>
        </w:tc>
        <w:tc>
          <w:tcPr>
            <w:tcW w:w="804" w:type="dxa"/>
            <w:hideMark/>
          </w:tcPr>
          <w:p w14:paraId="557EC33E" w14:textId="77777777" w:rsidR="00010548" w:rsidRDefault="00010548">
            <w:pPr>
              <w:cnfStyle w:val="000000100000" w:firstRow="0" w:lastRow="0" w:firstColumn="0" w:lastColumn="0" w:oddVBand="0" w:evenVBand="0" w:oddHBand="1" w:evenHBand="0" w:firstRowFirstColumn="0" w:firstRowLastColumn="0" w:lastRowFirstColumn="0" w:lastRowLastColumn="0"/>
            </w:pPr>
            <w:r>
              <w:t>0.00</w:t>
            </w:r>
          </w:p>
        </w:tc>
        <w:tc>
          <w:tcPr>
            <w:tcW w:w="854" w:type="dxa"/>
            <w:hideMark/>
          </w:tcPr>
          <w:p w14:paraId="7B150ACB" w14:textId="77777777" w:rsidR="00010548" w:rsidRDefault="00010548">
            <w:pPr>
              <w:cnfStyle w:val="000000100000" w:firstRow="0" w:lastRow="0" w:firstColumn="0" w:lastColumn="0" w:oddVBand="0" w:evenVBand="0" w:oddHBand="1" w:evenHBand="0" w:firstRowFirstColumn="0" w:firstRowLastColumn="0" w:lastRowFirstColumn="0" w:lastRowLastColumn="0"/>
            </w:pPr>
            <w:r>
              <w:t>0.00</w:t>
            </w:r>
          </w:p>
        </w:tc>
        <w:tc>
          <w:tcPr>
            <w:tcW w:w="1170" w:type="dxa"/>
            <w:hideMark/>
          </w:tcPr>
          <w:p w14:paraId="714C15D0" w14:textId="77777777" w:rsidR="00010548" w:rsidRDefault="00010548">
            <w:pPr>
              <w:cnfStyle w:val="000000100000" w:firstRow="0" w:lastRow="0" w:firstColumn="0" w:lastColumn="0" w:oddVBand="0" w:evenVBand="0" w:oddHBand="1" w:evenHBand="0" w:firstRowFirstColumn="0" w:firstRowLastColumn="0" w:lastRowFirstColumn="0" w:lastRowLastColumn="0"/>
            </w:pPr>
            <w:r>
              <w:t>164.90</w:t>
            </w:r>
          </w:p>
        </w:tc>
        <w:tc>
          <w:tcPr>
            <w:tcW w:w="1530" w:type="dxa"/>
            <w:hideMark/>
          </w:tcPr>
          <w:p w14:paraId="0EEDC760" w14:textId="77777777" w:rsidR="00010548" w:rsidRDefault="00010548">
            <w:pPr>
              <w:cnfStyle w:val="000000100000" w:firstRow="0" w:lastRow="0" w:firstColumn="0" w:lastColumn="0" w:oddVBand="0" w:evenVBand="0" w:oddHBand="1" w:evenHBand="0" w:firstRowFirstColumn="0" w:firstRowLastColumn="0" w:lastRowFirstColumn="0" w:lastRowLastColumn="0"/>
            </w:pPr>
            <w:r>
              <w:t>0.00</w:t>
            </w:r>
          </w:p>
        </w:tc>
        <w:tc>
          <w:tcPr>
            <w:tcW w:w="1245" w:type="dxa"/>
            <w:hideMark/>
          </w:tcPr>
          <w:p w14:paraId="53065643" w14:textId="77777777" w:rsidR="00010548" w:rsidRDefault="00010548">
            <w:pPr>
              <w:cnfStyle w:val="000000100000" w:firstRow="0" w:lastRow="0" w:firstColumn="0" w:lastColumn="0" w:oddVBand="0" w:evenVBand="0" w:oddHBand="1" w:evenHBand="0" w:firstRowFirstColumn="0" w:firstRowLastColumn="0" w:lastRowFirstColumn="0" w:lastRowLastColumn="0"/>
            </w:pPr>
            <w:r>
              <w:t>932.00</w:t>
            </w:r>
          </w:p>
        </w:tc>
        <w:tc>
          <w:tcPr>
            <w:tcW w:w="1398" w:type="dxa"/>
            <w:hideMark/>
          </w:tcPr>
          <w:p w14:paraId="35281E82" w14:textId="77777777" w:rsidR="00010548" w:rsidRDefault="00010548">
            <w:pPr>
              <w:cnfStyle w:val="000000100000" w:firstRow="0" w:lastRow="0" w:firstColumn="0" w:lastColumn="0" w:oddVBand="0" w:evenVBand="0" w:oddHBand="1" w:evenHBand="0" w:firstRowFirstColumn="0" w:firstRowLastColumn="0" w:lastRowFirstColumn="0" w:lastRowLastColumn="0"/>
            </w:pPr>
            <w:r>
              <w:t>730.95</w:t>
            </w:r>
          </w:p>
        </w:tc>
        <w:tc>
          <w:tcPr>
            <w:tcW w:w="804" w:type="dxa"/>
            <w:hideMark/>
          </w:tcPr>
          <w:p w14:paraId="5F2736B8" w14:textId="77777777" w:rsidR="00010548" w:rsidRDefault="00010548">
            <w:pPr>
              <w:cnfStyle w:val="000000100000" w:firstRow="0" w:lastRow="0" w:firstColumn="0" w:lastColumn="0" w:oddVBand="0" w:evenVBand="0" w:oddHBand="1" w:evenHBand="0" w:firstRowFirstColumn="0" w:firstRowLastColumn="0" w:lastRowFirstColumn="0" w:lastRowLastColumn="0"/>
            </w:pPr>
            <w:r>
              <w:t>7.00</w:t>
            </w:r>
          </w:p>
        </w:tc>
        <w:tc>
          <w:tcPr>
            <w:tcW w:w="778" w:type="dxa"/>
            <w:hideMark/>
          </w:tcPr>
          <w:p w14:paraId="7E6B1458" w14:textId="77777777" w:rsidR="00010548" w:rsidRDefault="00010548">
            <w:pPr>
              <w:cnfStyle w:val="000000100000" w:firstRow="0" w:lastRow="0" w:firstColumn="0" w:lastColumn="0" w:oddVBand="0" w:evenVBand="0" w:oddHBand="1" w:evenHBand="0" w:firstRowFirstColumn="0" w:firstRowLastColumn="0" w:lastRowFirstColumn="0" w:lastRowLastColumn="0"/>
            </w:pPr>
            <w:r>
              <w:t>23.71</w:t>
            </w:r>
          </w:p>
        </w:tc>
      </w:tr>
      <w:tr w:rsidR="00010548" w14:paraId="6356DAB9" w14:textId="77777777" w:rsidTr="00010548">
        <w:tc>
          <w:tcPr>
            <w:cnfStyle w:val="001000000000" w:firstRow="0" w:lastRow="0" w:firstColumn="1" w:lastColumn="0" w:oddVBand="0" w:evenVBand="0" w:oddHBand="0" w:evenHBand="0" w:firstRowFirstColumn="0" w:firstRowLastColumn="0" w:lastRowFirstColumn="0" w:lastRowLastColumn="0"/>
            <w:tcW w:w="990" w:type="dxa"/>
            <w:hideMark/>
          </w:tcPr>
          <w:p w14:paraId="13CF7F40" w14:textId="77777777" w:rsidR="00010548" w:rsidRDefault="00010548">
            <w:r>
              <w:t>50%</w:t>
            </w:r>
          </w:p>
        </w:tc>
        <w:tc>
          <w:tcPr>
            <w:tcW w:w="952" w:type="dxa"/>
            <w:hideMark/>
          </w:tcPr>
          <w:p w14:paraId="1A517320" w14:textId="77777777" w:rsidR="00010548" w:rsidRDefault="00010548">
            <w:pPr>
              <w:cnfStyle w:val="000000000000" w:firstRow="0" w:lastRow="0" w:firstColumn="0" w:lastColumn="0" w:oddVBand="0" w:evenVBand="0" w:oddHBand="0" w:evenHBand="0" w:firstRowFirstColumn="0" w:firstRowLastColumn="0" w:lastRowFirstColumn="0" w:lastRowLastColumn="0"/>
            </w:pPr>
            <w:r>
              <w:t>272.90</w:t>
            </w:r>
          </w:p>
        </w:tc>
        <w:tc>
          <w:tcPr>
            <w:tcW w:w="804" w:type="dxa"/>
            <w:hideMark/>
          </w:tcPr>
          <w:p w14:paraId="41BA40EE" w14:textId="77777777" w:rsidR="00010548" w:rsidRDefault="00010548">
            <w:pPr>
              <w:cnfStyle w:val="000000000000" w:firstRow="0" w:lastRow="0" w:firstColumn="0" w:lastColumn="0" w:oddVBand="0" w:evenVBand="0" w:oddHBand="0" w:evenHBand="0" w:firstRowFirstColumn="0" w:firstRowLastColumn="0" w:lastRowFirstColumn="0" w:lastRowLastColumn="0"/>
            </w:pPr>
            <w:r>
              <w:t>22.00</w:t>
            </w:r>
          </w:p>
        </w:tc>
        <w:tc>
          <w:tcPr>
            <w:tcW w:w="854" w:type="dxa"/>
            <w:hideMark/>
          </w:tcPr>
          <w:p w14:paraId="2159CE0B" w14:textId="77777777" w:rsidR="00010548" w:rsidRDefault="00010548">
            <w:pPr>
              <w:cnfStyle w:val="000000000000" w:firstRow="0" w:lastRow="0" w:firstColumn="0" w:lastColumn="0" w:oddVBand="0" w:evenVBand="0" w:oddHBand="0" w:evenHBand="0" w:firstRowFirstColumn="0" w:firstRowLastColumn="0" w:lastRowFirstColumn="0" w:lastRowLastColumn="0"/>
            </w:pPr>
            <w:r>
              <w:t>0.00</w:t>
            </w:r>
          </w:p>
        </w:tc>
        <w:tc>
          <w:tcPr>
            <w:tcW w:w="1170" w:type="dxa"/>
            <w:hideMark/>
          </w:tcPr>
          <w:p w14:paraId="0D423ED6" w14:textId="77777777" w:rsidR="00010548" w:rsidRDefault="00010548">
            <w:pPr>
              <w:cnfStyle w:val="000000000000" w:firstRow="0" w:lastRow="0" w:firstColumn="0" w:lastColumn="0" w:oddVBand="0" w:evenVBand="0" w:oddHBand="0" w:evenHBand="0" w:firstRowFirstColumn="0" w:firstRowLastColumn="0" w:lastRowFirstColumn="0" w:lastRowLastColumn="0"/>
            </w:pPr>
            <w:r>
              <w:t>185.00</w:t>
            </w:r>
          </w:p>
        </w:tc>
        <w:tc>
          <w:tcPr>
            <w:tcW w:w="1530" w:type="dxa"/>
            <w:hideMark/>
          </w:tcPr>
          <w:p w14:paraId="41714C1E" w14:textId="77777777" w:rsidR="00010548" w:rsidRDefault="00010548">
            <w:pPr>
              <w:cnfStyle w:val="000000000000" w:firstRow="0" w:lastRow="0" w:firstColumn="0" w:lastColumn="0" w:oddVBand="0" w:evenVBand="0" w:oddHBand="0" w:evenHBand="0" w:firstRowFirstColumn="0" w:firstRowLastColumn="0" w:lastRowFirstColumn="0" w:lastRowLastColumn="0"/>
            </w:pPr>
            <w:r>
              <w:t>6.40</w:t>
            </w:r>
          </w:p>
        </w:tc>
        <w:tc>
          <w:tcPr>
            <w:tcW w:w="1245" w:type="dxa"/>
            <w:hideMark/>
          </w:tcPr>
          <w:p w14:paraId="3281F377" w14:textId="77777777" w:rsidR="00010548" w:rsidRDefault="00010548">
            <w:pPr>
              <w:cnfStyle w:val="000000000000" w:firstRow="0" w:lastRow="0" w:firstColumn="0" w:lastColumn="0" w:oddVBand="0" w:evenVBand="0" w:oddHBand="0" w:evenHBand="0" w:firstRowFirstColumn="0" w:firstRowLastColumn="0" w:lastRowFirstColumn="0" w:lastRowLastColumn="0"/>
            </w:pPr>
            <w:r>
              <w:t>968.00</w:t>
            </w:r>
          </w:p>
        </w:tc>
        <w:tc>
          <w:tcPr>
            <w:tcW w:w="1398" w:type="dxa"/>
            <w:hideMark/>
          </w:tcPr>
          <w:p w14:paraId="3E65EA88" w14:textId="77777777" w:rsidR="00010548" w:rsidRDefault="00010548">
            <w:pPr>
              <w:cnfStyle w:val="000000000000" w:firstRow="0" w:lastRow="0" w:firstColumn="0" w:lastColumn="0" w:oddVBand="0" w:evenVBand="0" w:oddHBand="0" w:evenHBand="0" w:firstRowFirstColumn="0" w:firstRowLastColumn="0" w:lastRowFirstColumn="0" w:lastRowLastColumn="0"/>
            </w:pPr>
            <w:r>
              <w:t>779.50</w:t>
            </w:r>
          </w:p>
        </w:tc>
        <w:tc>
          <w:tcPr>
            <w:tcW w:w="804" w:type="dxa"/>
            <w:hideMark/>
          </w:tcPr>
          <w:p w14:paraId="66E33620" w14:textId="77777777" w:rsidR="00010548" w:rsidRDefault="00010548">
            <w:pPr>
              <w:cnfStyle w:val="000000000000" w:firstRow="0" w:lastRow="0" w:firstColumn="0" w:lastColumn="0" w:oddVBand="0" w:evenVBand="0" w:oddHBand="0" w:evenHBand="0" w:firstRowFirstColumn="0" w:firstRowLastColumn="0" w:lastRowFirstColumn="0" w:lastRowLastColumn="0"/>
            </w:pPr>
            <w:r>
              <w:t>28.00</w:t>
            </w:r>
          </w:p>
        </w:tc>
        <w:tc>
          <w:tcPr>
            <w:tcW w:w="778" w:type="dxa"/>
            <w:hideMark/>
          </w:tcPr>
          <w:p w14:paraId="35A057D8" w14:textId="77777777" w:rsidR="00010548" w:rsidRDefault="00010548">
            <w:pPr>
              <w:cnfStyle w:val="000000000000" w:firstRow="0" w:lastRow="0" w:firstColumn="0" w:lastColumn="0" w:oddVBand="0" w:evenVBand="0" w:oddHBand="0" w:evenHBand="0" w:firstRowFirstColumn="0" w:firstRowLastColumn="0" w:lastRowFirstColumn="0" w:lastRowLastColumn="0"/>
            </w:pPr>
            <w:r>
              <w:t>34.45</w:t>
            </w:r>
          </w:p>
        </w:tc>
      </w:tr>
      <w:tr w:rsidR="00010548" w14:paraId="301E7D2E" w14:textId="77777777" w:rsidTr="0001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1611E292" w14:textId="77777777" w:rsidR="00010548" w:rsidRDefault="00010548">
            <w:r>
              <w:t>75%</w:t>
            </w:r>
          </w:p>
        </w:tc>
        <w:tc>
          <w:tcPr>
            <w:tcW w:w="952" w:type="dxa"/>
            <w:hideMark/>
          </w:tcPr>
          <w:p w14:paraId="472DBC14" w14:textId="77777777" w:rsidR="00010548" w:rsidRDefault="00010548">
            <w:pPr>
              <w:cnfStyle w:val="000000100000" w:firstRow="0" w:lastRow="0" w:firstColumn="0" w:lastColumn="0" w:oddVBand="0" w:evenVBand="0" w:oddHBand="1" w:evenHBand="0" w:firstRowFirstColumn="0" w:firstRowLastColumn="0" w:lastRowFirstColumn="0" w:lastRowLastColumn="0"/>
            </w:pPr>
            <w:r>
              <w:t>350.00</w:t>
            </w:r>
          </w:p>
        </w:tc>
        <w:tc>
          <w:tcPr>
            <w:tcW w:w="804" w:type="dxa"/>
            <w:hideMark/>
          </w:tcPr>
          <w:p w14:paraId="40951838" w14:textId="77777777" w:rsidR="00010548" w:rsidRDefault="00010548">
            <w:pPr>
              <w:cnfStyle w:val="000000100000" w:firstRow="0" w:lastRow="0" w:firstColumn="0" w:lastColumn="0" w:oddVBand="0" w:evenVBand="0" w:oddHBand="1" w:evenHBand="0" w:firstRowFirstColumn="0" w:firstRowLastColumn="0" w:lastRowFirstColumn="0" w:lastRowLastColumn="0"/>
            </w:pPr>
            <w:r>
              <w:t>142.95</w:t>
            </w:r>
          </w:p>
        </w:tc>
        <w:tc>
          <w:tcPr>
            <w:tcW w:w="854" w:type="dxa"/>
            <w:hideMark/>
          </w:tcPr>
          <w:p w14:paraId="32CEE4BA" w14:textId="77777777" w:rsidR="00010548" w:rsidRDefault="00010548">
            <w:pPr>
              <w:cnfStyle w:val="000000100000" w:firstRow="0" w:lastRow="0" w:firstColumn="0" w:lastColumn="0" w:oddVBand="0" w:evenVBand="0" w:oddHBand="1" w:evenHBand="0" w:firstRowFirstColumn="0" w:firstRowLastColumn="0" w:lastRowFirstColumn="0" w:lastRowLastColumn="0"/>
            </w:pPr>
            <w:r>
              <w:t>118.30</w:t>
            </w:r>
          </w:p>
        </w:tc>
        <w:tc>
          <w:tcPr>
            <w:tcW w:w="1170" w:type="dxa"/>
            <w:hideMark/>
          </w:tcPr>
          <w:p w14:paraId="462978E1" w14:textId="77777777" w:rsidR="00010548" w:rsidRDefault="00010548">
            <w:pPr>
              <w:cnfStyle w:val="000000100000" w:firstRow="0" w:lastRow="0" w:firstColumn="0" w:lastColumn="0" w:oddVBand="0" w:evenVBand="0" w:oddHBand="1" w:evenHBand="0" w:firstRowFirstColumn="0" w:firstRowLastColumn="0" w:lastRowFirstColumn="0" w:lastRowLastColumn="0"/>
            </w:pPr>
            <w:r>
              <w:t>192.00</w:t>
            </w:r>
          </w:p>
        </w:tc>
        <w:tc>
          <w:tcPr>
            <w:tcW w:w="1530" w:type="dxa"/>
            <w:hideMark/>
          </w:tcPr>
          <w:p w14:paraId="400F2A41" w14:textId="77777777" w:rsidR="00010548" w:rsidRDefault="00010548">
            <w:pPr>
              <w:cnfStyle w:val="000000100000" w:firstRow="0" w:lastRow="0" w:firstColumn="0" w:lastColumn="0" w:oddVBand="0" w:evenVBand="0" w:oddHBand="1" w:evenHBand="0" w:firstRowFirstColumn="0" w:firstRowLastColumn="0" w:lastRowFirstColumn="0" w:lastRowLastColumn="0"/>
            </w:pPr>
            <w:r>
              <w:t>10.20</w:t>
            </w:r>
          </w:p>
        </w:tc>
        <w:tc>
          <w:tcPr>
            <w:tcW w:w="1245" w:type="dxa"/>
            <w:hideMark/>
          </w:tcPr>
          <w:p w14:paraId="20D4C347" w14:textId="77777777" w:rsidR="00010548" w:rsidRDefault="00010548">
            <w:pPr>
              <w:cnfStyle w:val="000000100000" w:firstRow="0" w:lastRow="0" w:firstColumn="0" w:lastColumn="0" w:oddVBand="0" w:evenVBand="0" w:oddHBand="1" w:evenHBand="0" w:firstRowFirstColumn="0" w:firstRowLastColumn="0" w:lastRowFirstColumn="0" w:lastRowLastColumn="0"/>
            </w:pPr>
            <w:r>
              <w:t>1029.40</w:t>
            </w:r>
          </w:p>
        </w:tc>
        <w:tc>
          <w:tcPr>
            <w:tcW w:w="1398" w:type="dxa"/>
            <w:hideMark/>
          </w:tcPr>
          <w:p w14:paraId="1D542F18" w14:textId="77777777" w:rsidR="00010548" w:rsidRDefault="00010548">
            <w:pPr>
              <w:cnfStyle w:val="000000100000" w:firstRow="0" w:lastRow="0" w:firstColumn="0" w:lastColumn="0" w:oddVBand="0" w:evenVBand="0" w:oddHBand="1" w:evenHBand="0" w:firstRowFirstColumn="0" w:firstRowLastColumn="0" w:lastRowFirstColumn="0" w:lastRowLastColumn="0"/>
            </w:pPr>
            <w:r>
              <w:t>824.00</w:t>
            </w:r>
          </w:p>
        </w:tc>
        <w:tc>
          <w:tcPr>
            <w:tcW w:w="804" w:type="dxa"/>
            <w:hideMark/>
          </w:tcPr>
          <w:p w14:paraId="419F7D51" w14:textId="77777777" w:rsidR="00010548" w:rsidRDefault="00010548">
            <w:pPr>
              <w:cnfStyle w:val="000000100000" w:firstRow="0" w:lastRow="0" w:firstColumn="0" w:lastColumn="0" w:oddVBand="0" w:evenVBand="0" w:oddHBand="1" w:evenHBand="0" w:firstRowFirstColumn="0" w:firstRowLastColumn="0" w:lastRowFirstColumn="0" w:lastRowLastColumn="0"/>
            </w:pPr>
            <w:r>
              <w:t>56.00</w:t>
            </w:r>
          </w:p>
        </w:tc>
        <w:tc>
          <w:tcPr>
            <w:tcW w:w="778" w:type="dxa"/>
            <w:hideMark/>
          </w:tcPr>
          <w:p w14:paraId="1E975ED9" w14:textId="77777777" w:rsidR="00010548" w:rsidRDefault="00010548">
            <w:pPr>
              <w:cnfStyle w:val="000000100000" w:firstRow="0" w:lastRow="0" w:firstColumn="0" w:lastColumn="0" w:oddVBand="0" w:evenVBand="0" w:oddHBand="1" w:evenHBand="0" w:firstRowFirstColumn="0" w:firstRowLastColumn="0" w:lastRowFirstColumn="0" w:lastRowLastColumn="0"/>
            </w:pPr>
            <w:r>
              <w:t>46.14</w:t>
            </w:r>
          </w:p>
        </w:tc>
      </w:tr>
      <w:tr w:rsidR="00010548" w14:paraId="507D407C" w14:textId="77777777" w:rsidTr="00010548">
        <w:tc>
          <w:tcPr>
            <w:cnfStyle w:val="001000000000" w:firstRow="0" w:lastRow="0" w:firstColumn="1" w:lastColumn="0" w:oddVBand="0" w:evenVBand="0" w:oddHBand="0" w:evenHBand="0" w:firstRowFirstColumn="0" w:firstRowLastColumn="0" w:lastRowFirstColumn="0" w:lastRowLastColumn="0"/>
            <w:tcW w:w="990" w:type="dxa"/>
            <w:hideMark/>
          </w:tcPr>
          <w:p w14:paraId="1CB51917" w14:textId="77777777" w:rsidR="00010548" w:rsidRDefault="00010548">
            <w:r>
              <w:t>max</w:t>
            </w:r>
          </w:p>
        </w:tc>
        <w:tc>
          <w:tcPr>
            <w:tcW w:w="952" w:type="dxa"/>
            <w:hideMark/>
          </w:tcPr>
          <w:p w14:paraId="6A9056DA" w14:textId="77777777" w:rsidR="00010548" w:rsidRDefault="00010548">
            <w:pPr>
              <w:cnfStyle w:val="000000000000" w:firstRow="0" w:lastRow="0" w:firstColumn="0" w:lastColumn="0" w:oddVBand="0" w:evenVBand="0" w:oddHBand="0" w:evenHBand="0" w:firstRowFirstColumn="0" w:firstRowLastColumn="0" w:lastRowFirstColumn="0" w:lastRowLastColumn="0"/>
            </w:pPr>
            <w:r>
              <w:t>540.00</w:t>
            </w:r>
          </w:p>
        </w:tc>
        <w:tc>
          <w:tcPr>
            <w:tcW w:w="804" w:type="dxa"/>
            <w:hideMark/>
          </w:tcPr>
          <w:p w14:paraId="3E60DEAF" w14:textId="77777777" w:rsidR="00010548" w:rsidRDefault="00010548">
            <w:pPr>
              <w:cnfStyle w:val="000000000000" w:firstRow="0" w:lastRow="0" w:firstColumn="0" w:lastColumn="0" w:oddVBand="0" w:evenVBand="0" w:oddHBand="0" w:evenHBand="0" w:firstRowFirstColumn="0" w:firstRowLastColumn="0" w:lastRowFirstColumn="0" w:lastRowLastColumn="0"/>
            </w:pPr>
            <w:r>
              <w:t>359.40</w:t>
            </w:r>
          </w:p>
        </w:tc>
        <w:tc>
          <w:tcPr>
            <w:tcW w:w="854" w:type="dxa"/>
            <w:hideMark/>
          </w:tcPr>
          <w:p w14:paraId="254BB239" w14:textId="77777777" w:rsidR="00010548" w:rsidRDefault="00010548">
            <w:pPr>
              <w:cnfStyle w:val="000000000000" w:firstRow="0" w:lastRow="0" w:firstColumn="0" w:lastColumn="0" w:oddVBand="0" w:evenVBand="0" w:oddHBand="0" w:evenHBand="0" w:firstRowFirstColumn="0" w:firstRowLastColumn="0" w:lastRowFirstColumn="0" w:lastRowLastColumn="0"/>
            </w:pPr>
            <w:r>
              <w:t>200.10</w:t>
            </w:r>
          </w:p>
        </w:tc>
        <w:tc>
          <w:tcPr>
            <w:tcW w:w="1170" w:type="dxa"/>
            <w:hideMark/>
          </w:tcPr>
          <w:p w14:paraId="6400F598" w14:textId="77777777" w:rsidR="00010548" w:rsidRDefault="00010548">
            <w:pPr>
              <w:cnfStyle w:val="000000000000" w:firstRow="0" w:lastRow="0" w:firstColumn="0" w:lastColumn="0" w:oddVBand="0" w:evenVBand="0" w:oddHBand="0" w:evenHBand="0" w:firstRowFirstColumn="0" w:firstRowLastColumn="0" w:lastRowFirstColumn="0" w:lastRowLastColumn="0"/>
            </w:pPr>
            <w:r>
              <w:t>247.00</w:t>
            </w:r>
          </w:p>
        </w:tc>
        <w:tc>
          <w:tcPr>
            <w:tcW w:w="1530" w:type="dxa"/>
            <w:hideMark/>
          </w:tcPr>
          <w:p w14:paraId="13DAAD9A" w14:textId="77777777" w:rsidR="00010548" w:rsidRDefault="00010548">
            <w:pPr>
              <w:cnfStyle w:val="000000000000" w:firstRow="0" w:lastRow="0" w:firstColumn="0" w:lastColumn="0" w:oddVBand="0" w:evenVBand="0" w:oddHBand="0" w:evenHBand="0" w:firstRowFirstColumn="0" w:firstRowLastColumn="0" w:lastRowFirstColumn="0" w:lastRowLastColumn="0"/>
            </w:pPr>
            <w:r>
              <w:t>32.20</w:t>
            </w:r>
          </w:p>
        </w:tc>
        <w:tc>
          <w:tcPr>
            <w:tcW w:w="1245" w:type="dxa"/>
            <w:hideMark/>
          </w:tcPr>
          <w:p w14:paraId="47429734" w14:textId="77777777" w:rsidR="00010548" w:rsidRDefault="00010548">
            <w:pPr>
              <w:cnfStyle w:val="000000000000" w:firstRow="0" w:lastRow="0" w:firstColumn="0" w:lastColumn="0" w:oddVBand="0" w:evenVBand="0" w:oddHBand="0" w:evenHBand="0" w:firstRowFirstColumn="0" w:firstRowLastColumn="0" w:lastRowFirstColumn="0" w:lastRowLastColumn="0"/>
            </w:pPr>
            <w:r>
              <w:t>1145.00</w:t>
            </w:r>
          </w:p>
        </w:tc>
        <w:tc>
          <w:tcPr>
            <w:tcW w:w="1398" w:type="dxa"/>
            <w:hideMark/>
          </w:tcPr>
          <w:p w14:paraId="60AF90D0" w14:textId="77777777" w:rsidR="00010548" w:rsidRDefault="00010548">
            <w:pPr>
              <w:cnfStyle w:val="000000000000" w:firstRow="0" w:lastRow="0" w:firstColumn="0" w:lastColumn="0" w:oddVBand="0" w:evenVBand="0" w:oddHBand="0" w:evenHBand="0" w:firstRowFirstColumn="0" w:firstRowLastColumn="0" w:lastRowFirstColumn="0" w:lastRowLastColumn="0"/>
            </w:pPr>
            <w:r>
              <w:t>992.60</w:t>
            </w:r>
          </w:p>
        </w:tc>
        <w:tc>
          <w:tcPr>
            <w:tcW w:w="804" w:type="dxa"/>
            <w:hideMark/>
          </w:tcPr>
          <w:p w14:paraId="4A535D1E" w14:textId="77777777" w:rsidR="00010548" w:rsidRDefault="00010548">
            <w:pPr>
              <w:cnfStyle w:val="000000000000" w:firstRow="0" w:lastRow="0" w:firstColumn="0" w:lastColumn="0" w:oddVBand="0" w:evenVBand="0" w:oddHBand="0" w:evenHBand="0" w:firstRowFirstColumn="0" w:firstRowLastColumn="0" w:lastRowFirstColumn="0" w:lastRowLastColumn="0"/>
            </w:pPr>
            <w:r>
              <w:t>365.00</w:t>
            </w:r>
          </w:p>
        </w:tc>
        <w:tc>
          <w:tcPr>
            <w:tcW w:w="778" w:type="dxa"/>
            <w:hideMark/>
          </w:tcPr>
          <w:p w14:paraId="7B2834C4" w14:textId="77777777" w:rsidR="00010548" w:rsidRDefault="00010548">
            <w:pPr>
              <w:cnfStyle w:val="000000000000" w:firstRow="0" w:lastRow="0" w:firstColumn="0" w:lastColumn="0" w:oddVBand="0" w:evenVBand="0" w:oddHBand="0" w:evenHBand="0" w:firstRowFirstColumn="0" w:firstRowLastColumn="0" w:lastRowFirstColumn="0" w:lastRowLastColumn="0"/>
            </w:pPr>
            <w:r>
              <w:t>82.60</w:t>
            </w:r>
          </w:p>
        </w:tc>
      </w:tr>
    </w:tbl>
    <w:p w14:paraId="13FB47FD" w14:textId="77777777" w:rsidR="009069E9" w:rsidRDefault="00000000" w:rsidP="009069E9">
      <w:pPr>
        <w:spacing w:after="120"/>
        <w:rPr>
          <w:rFonts w:ascii="Arial" w:hAnsi="Arial" w:cs="Arial"/>
          <w:color w:val="1B1C1D"/>
        </w:rPr>
      </w:pPr>
      <w:r>
        <w:rPr>
          <w:rFonts w:ascii="Arial" w:hAnsi="Arial" w:cs="Arial"/>
          <w:color w:val="1B1C1D"/>
        </w:rPr>
        <w:pict w14:anchorId="60A6197D">
          <v:rect id="_x0000_i1030" style="width:0;height:1.5pt" o:hralign="center" o:hrstd="t" o:hrnoshade="t" o:hr="t" fillcolor="gray" stroked="f"/>
        </w:pict>
      </w:r>
    </w:p>
    <w:p w14:paraId="355C0D90" w14:textId="13D53C86" w:rsidR="009F35FF" w:rsidRDefault="009F35FF" w:rsidP="009F35FF">
      <w:pPr>
        <w:spacing w:after="120"/>
        <w:rPr>
          <w:rFonts w:ascii="Arial" w:hAnsi="Arial" w:cs="Arial"/>
          <w:color w:val="1B1C1D"/>
        </w:rPr>
      </w:pPr>
    </w:p>
    <w:p w14:paraId="196C92A5" w14:textId="77777777" w:rsidR="00DE5580" w:rsidRDefault="00DE5580" w:rsidP="00DE5580">
      <w:pPr>
        <w:pStyle w:val="NormalWeb"/>
      </w:pPr>
      <w:r>
        <w:rPr>
          <w:rFonts w:hAnsi="Symbol"/>
        </w:rPr>
        <w:t></w:t>
      </w:r>
      <w:r>
        <w:t xml:space="preserve">  </w:t>
      </w:r>
      <w:r>
        <w:rPr>
          <w:rStyle w:val="selected"/>
        </w:rPr>
        <w:t xml:space="preserve">2.2. Exploratory Data Analysis (EDA) The initial descriptive statistics reveal several important characteristics of the dataset, which consists of 1,030 complete observations with no missing values across any of the features. The initial range of the Target Compressive Strength (the main input to our inverse model) is wide, ranging from </w:t>
      </w:r>
      <w:r>
        <w:rPr>
          <w:rStyle w:val="mord"/>
        </w:rPr>
        <w:t>2.33</w:t>
      </w:r>
      <w:r>
        <w:rPr>
          <w:rStyle w:val="selected"/>
        </w:rPr>
        <w:t xml:space="preserve"> MPa to </w:t>
      </w:r>
      <w:r>
        <w:rPr>
          <w:rStyle w:val="mord"/>
        </w:rPr>
        <w:t>82.60</w:t>
      </w:r>
      <w:r>
        <w:rPr>
          <w:rStyle w:val="selected"/>
        </w:rPr>
        <w:t xml:space="preserve"> MPa, indicating a diverse dataset that forces the model to learn relationships across many different concrete grades.</w:t>
      </w:r>
    </w:p>
    <w:p w14:paraId="75429144" w14:textId="77777777" w:rsidR="00DE5580" w:rsidRDefault="00DE5580" w:rsidP="00DE5580">
      <w:pPr>
        <w:pStyle w:val="NormalWeb"/>
      </w:pPr>
      <w:r>
        <w:rPr>
          <w:rStyle w:val="selected"/>
          <w:b/>
          <w:bCs/>
        </w:rPr>
        <w:t>Distribution Characteristics of Target Variables (Mix Components)</w:t>
      </w:r>
    </w:p>
    <w:p w14:paraId="15CBC8EE" w14:textId="77777777" w:rsidR="00DE5580" w:rsidRDefault="00DE5580" w:rsidP="00DE5580">
      <w:pPr>
        <w:pStyle w:val="NormalWeb"/>
        <w:numPr>
          <w:ilvl w:val="0"/>
          <w:numId w:val="30"/>
        </w:numPr>
      </w:pPr>
      <w:r>
        <w:rPr>
          <w:rStyle w:val="selected"/>
          <w:b/>
          <w:bCs/>
        </w:rPr>
        <w:t>Prevalence of Additives:</w:t>
      </w:r>
      <w:r>
        <w:rPr>
          <w:rStyle w:val="selected"/>
        </w:rPr>
        <w:t xml:space="preserve"> A key finding is that several ingredients (the model's targets) are not used in all mixtures. </w:t>
      </w:r>
      <w:r>
        <w:rPr>
          <w:rStyle w:val="selected"/>
          <w:b/>
          <w:bCs/>
        </w:rPr>
        <w:t>Fly Ash</w:t>
      </w:r>
      <w:r>
        <w:rPr>
          <w:rStyle w:val="selected"/>
        </w:rPr>
        <w:t xml:space="preserve">, </w:t>
      </w:r>
      <w:r>
        <w:rPr>
          <w:rStyle w:val="selected"/>
          <w:b/>
          <w:bCs/>
        </w:rPr>
        <w:t>Slag</w:t>
      </w:r>
      <w:r>
        <w:rPr>
          <w:rStyle w:val="selected"/>
        </w:rPr>
        <w:t xml:space="preserve">, and </w:t>
      </w:r>
      <w:r>
        <w:rPr>
          <w:rStyle w:val="selected"/>
          <w:b/>
          <w:bCs/>
        </w:rPr>
        <w:t>Superplasticizer</w:t>
      </w:r>
      <w:r>
        <w:rPr>
          <w:rStyle w:val="selected"/>
        </w:rPr>
        <w:t xml:space="preserve"> all have minimum and </w:t>
      </w:r>
      <w:r>
        <w:rPr>
          <w:rStyle w:val="mord"/>
        </w:rPr>
        <w:t>25th</w:t>
      </w:r>
      <w:r>
        <w:rPr>
          <w:rStyle w:val="selected"/>
        </w:rPr>
        <w:t xml:space="preserve"> percentile values of 0. In fact, the median for Fly Ash is also 0, indicating that over half of the concrete samples in this dataset do not contain Fly Ash. This suggests the model will encounter a high frequency of zero-value outputs, adding complexity to the training process.</w:t>
      </w:r>
    </w:p>
    <w:p w14:paraId="45E8033D" w14:textId="77777777" w:rsidR="00DE5580" w:rsidRDefault="00DE5580" w:rsidP="00DE5580">
      <w:pPr>
        <w:pStyle w:val="NormalWeb"/>
        <w:numPr>
          <w:ilvl w:val="0"/>
          <w:numId w:val="30"/>
        </w:numPr>
      </w:pPr>
      <w:r>
        <w:rPr>
          <w:rStyle w:val="selected"/>
          <w:b/>
          <w:bCs/>
        </w:rPr>
        <w:t>Age Skewness (Input Feature):</w:t>
      </w:r>
      <w:r>
        <w:rPr>
          <w:rStyle w:val="selected"/>
        </w:rPr>
        <w:t xml:space="preserve"> The Age of the concrete, a critical input factor, is heavily right-skewed. While the median age is 28 days (a standard curing time for testing), the mean is significantly higher at </w:t>
      </w:r>
      <w:r>
        <w:rPr>
          <w:rStyle w:val="mord"/>
        </w:rPr>
        <w:t>45.66</w:t>
      </w:r>
      <w:r>
        <w:rPr>
          <w:rStyle w:val="selected"/>
        </w:rPr>
        <w:t xml:space="preserve"> days, pulled by a long tail of older samples up to 365 days.</w:t>
      </w:r>
    </w:p>
    <w:p w14:paraId="70D11E83" w14:textId="77777777" w:rsidR="00DE5580" w:rsidRDefault="00DE5580" w:rsidP="00DE5580">
      <w:pPr>
        <w:pStyle w:val="NormalWeb"/>
        <w:numPr>
          <w:ilvl w:val="0"/>
          <w:numId w:val="30"/>
        </w:numPr>
      </w:pPr>
      <w:r>
        <w:rPr>
          <w:rStyle w:val="selected"/>
          <w:b/>
          <w:bCs/>
        </w:rPr>
        <w:t>Core Components:</w:t>
      </w:r>
      <w:r>
        <w:rPr>
          <w:rStyle w:val="selected"/>
        </w:rPr>
        <w:t xml:space="preserve"> Core components like </w:t>
      </w:r>
      <w:r>
        <w:rPr>
          <w:rStyle w:val="selected"/>
          <w:b/>
          <w:bCs/>
        </w:rPr>
        <w:t>Cement</w:t>
      </w:r>
      <w:r>
        <w:rPr>
          <w:rStyle w:val="selected"/>
        </w:rPr>
        <w:t xml:space="preserve">, </w:t>
      </w:r>
      <w:r>
        <w:rPr>
          <w:rStyle w:val="selected"/>
          <w:b/>
          <w:bCs/>
        </w:rPr>
        <w:t>Water</w:t>
      </w:r>
      <w:r>
        <w:rPr>
          <w:rStyle w:val="selected"/>
        </w:rPr>
        <w:t xml:space="preserve">, </w:t>
      </w:r>
      <w:r>
        <w:rPr>
          <w:rStyle w:val="selected"/>
          <w:b/>
          <w:bCs/>
        </w:rPr>
        <w:t>Coarse Aggregate</w:t>
      </w:r>
      <w:r>
        <w:rPr>
          <w:rStyle w:val="selected"/>
        </w:rPr>
        <w:t xml:space="preserve">, and </w:t>
      </w:r>
      <w:r>
        <w:rPr>
          <w:rStyle w:val="selected"/>
          <w:b/>
          <w:bCs/>
        </w:rPr>
        <w:t>Fine Aggregate</w:t>
      </w:r>
      <w:r>
        <w:rPr>
          <w:rStyle w:val="selected"/>
        </w:rPr>
        <w:t xml:space="preserve"> are present in all samples. Cement content shows the most significant variation among the mix components, with a standard deviation of </w:t>
      </w:r>
      <w:r>
        <w:rPr>
          <w:rStyle w:val="mord"/>
        </w:rPr>
        <w:t>104.51</w:t>
      </w:r>
      <w:r>
        <w:rPr>
          <w:rStyle w:val="selected"/>
        </w:rPr>
        <w:t>.</w:t>
      </w:r>
    </w:p>
    <w:p w14:paraId="218C8240" w14:textId="77777777" w:rsidR="00DE5580" w:rsidRDefault="00DE5580" w:rsidP="00DE5580">
      <w:pPr>
        <w:pStyle w:val="NormalWeb"/>
      </w:pPr>
      <w:r>
        <w:rPr>
          <w:rStyle w:val="selected"/>
        </w:rPr>
        <w:t>2.3. Feature Relationships and Correlation The correlation analysis quantifies the linear relationships between the inputs (desired properties) and the outputs (optimal mix components). Understanding these correlations is crucial, as the Multi-Output ANN must learn these complex, often non-linear, dependencies simultaneously.</w:t>
      </w:r>
    </w:p>
    <w:p w14:paraId="266D9211" w14:textId="77777777" w:rsidR="00DE5580" w:rsidRDefault="00DE5580" w:rsidP="00DE5580">
      <w:pPr>
        <w:pStyle w:val="NormalWeb"/>
      </w:pPr>
      <w:r>
        <w:rPr>
          <w:rStyle w:val="selected"/>
          <w:b/>
          <w:bCs/>
        </w:rPr>
        <w:lastRenderedPageBreak/>
        <w:t>Key Relationships Between Input (Goal) and Output (Mix)</w:t>
      </w:r>
      <w:r>
        <w:rPr>
          <w:rStyle w:val="selected"/>
        </w:rPr>
        <w:t xml:space="preserve"> The most influential dependencies the model must learn involve the primary input, </w:t>
      </w:r>
      <w:r>
        <w:rPr>
          <w:rStyle w:val="selected"/>
          <w:b/>
          <w:bCs/>
        </w:rPr>
        <w:t>Target Compressive Strength (CS)</w:t>
      </w:r>
      <w:r>
        <w:rPr>
          <w:rStyle w:val="selected"/>
        </w:rPr>
        <w:t>:</w:t>
      </w:r>
    </w:p>
    <w:p w14:paraId="54894E39" w14:textId="77777777" w:rsidR="00DE5580" w:rsidRDefault="00DE5580" w:rsidP="00DE5580">
      <w:pPr>
        <w:pStyle w:val="NormalWeb"/>
        <w:numPr>
          <w:ilvl w:val="0"/>
          <w:numId w:val="31"/>
        </w:numPr>
      </w:pPr>
      <w:r>
        <w:rPr>
          <w:rStyle w:val="selected"/>
          <w:b/>
          <w:bCs/>
        </w:rPr>
        <w:t>Cement:</w:t>
      </w:r>
      <w:r>
        <w:rPr>
          <w:rStyle w:val="selected"/>
        </w:rPr>
        <w:t xml:space="preserve"> As the primary binding agent, the most critical relationship is the strong positive correlation between the input </w:t>
      </w:r>
      <w:r>
        <w:rPr>
          <w:rStyle w:val="selected"/>
          <w:b/>
          <w:bCs/>
        </w:rPr>
        <w:t>CS</w:t>
      </w:r>
      <w:r>
        <w:rPr>
          <w:rStyle w:val="selected"/>
        </w:rPr>
        <w:t xml:space="preserve"> and the output </w:t>
      </w:r>
      <w:r>
        <w:rPr>
          <w:rStyle w:val="selected"/>
          <w:b/>
          <w:bCs/>
        </w:rPr>
        <w:t>Cement</w:t>
      </w:r>
      <w:r>
        <w:rPr>
          <w:rStyle w:val="selected"/>
        </w:rPr>
        <w:t xml:space="preserve"> content (</w:t>
      </w:r>
      <w:r>
        <w:rPr>
          <w:rStyle w:val="mord"/>
        </w:rPr>
        <w:t>+0.50</w:t>
      </w:r>
      <w:r>
        <w:rPr>
          <w:rStyle w:val="selected"/>
        </w:rPr>
        <w:t>). The model must accurately learn this ratio to determine the minimum cement required to hit the target strength.</w:t>
      </w:r>
    </w:p>
    <w:p w14:paraId="328AB574" w14:textId="77777777" w:rsidR="00DE5580" w:rsidRDefault="00DE5580" w:rsidP="00DE5580">
      <w:pPr>
        <w:pStyle w:val="NormalWeb"/>
        <w:numPr>
          <w:ilvl w:val="0"/>
          <w:numId w:val="31"/>
        </w:numPr>
      </w:pPr>
      <w:r>
        <w:rPr>
          <w:rStyle w:val="selected"/>
          <w:b/>
          <w:bCs/>
        </w:rPr>
        <w:t>Water:</w:t>
      </w:r>
      <w:r>
        <w:rPr>
          <w:rStyle w:val="selected"/>
        </w:rPr>
        <w:t xml:space="preserve"> The input </w:t>
      </w:r>
      <w:r>
        <w:rPr>
          <w:rStyle w:val="selected"/>
          <w:b/>
          <w:bCs/>
        </w:rPr>
        <w:t>CS</w:t>
      </w:r>
      <w:r>
        <w:rPr>
          <w:rStyle w:val="selected"/>
        </w:rPr>
        <w:t xml:space="preserve"> has a significant negative relationship with the output </w:t>
      </w:r>
      <w:r>
        <w:rPr>
          <w:rStyle w:val="selected"/>
          <w:b/>
          <w:bCs/>
        </w:rPr>
        <w:t>Water</w:t>
      </w:r>
      <w:r>
        <w:rPr>
          <w:rStyle w:val="selected"/>
        </w:rPr>
        <w:t xml:space="preserve"> (</w:t>
      </w:r>
      <w:r>
        <w:rPr>
          <w:rStyle w:val="mord"/>
        </w:rPr>
        <w:t>−0.29</w:t>
      </w:r>
      <w:r>
        <w:rPr>
          <w:rStyle w:val="selected"/>
        </w:rPr>
        <w:t>). This inverse correlation is fundamental to the water-to-cement ratio principle and serves as a hard constraint for the model's output predictions.</w:t>
      </w:r>
    </w:p>
    <w:p w14:paraId="0E5FE754" w14:textId="77777777" w:rsidR="00DE5580" w:rsidRDefault="00DE5580" w:rsidP="00DE5580">
      <w:pPr>
        <w:pStyle w:val="NormalWeb"/>
        <w:numPr>
          <w:ilvl w:val="0"/>
          <w:numId w:val="31"/>
        </w:numPr>
      </w:pPr>
      <w:r>
        <w:rPr>
          <w:rStyle w:val="selected"/>
          <w:b/>
          <w:bCs/>
        </w:rPr>
        <w:t>Superplasticizer and Age:</w:t>
      </w:r>
      <w:r>
        <w:rPr>
          <w:rStyle w:val="selected"/>
        </w:rPr>
        <w:t xml:space="preserve"> Both the output </w:t>
      </w:r>
      <w:r>
        <w:rPr>
          <w:rStyle w:val="selected"/>
          <w:b/>
          <w:bCs/>
        </w:rPr>
        <w:t>Superplasticizer</w:t>
      </w:r>
      <w:r>
        <w:rPr>
          <w:rStyle w:val="selected"/>
        </w:rPr>
        <w:t xml:space="preserve"> (additive) and the input </w:t>
      </w:r>
      <w:r>
        <w:rPr>
          <w:rStyle w:val="selected"/>
          <w:b/>
          <w:bCs/>
        </w:rPr>
        <w:t>Age</w:t>
      </w:r>
      <w:r>
        <w:rPr>
          <w:rStyle w:val="selected"/>
        </w:rPr>
        <w:t xml:space="preserve"> show notable positive correlations with the input </w:t>
      </w:r>
      <w:r>
        <w:rPr>
          <w:rStyle w:val="selected"/>
          <w:b/>
          <w:bCs/>
        </w:rPr>
        <w:t>CS</w:t>
      </w:r>
      <w:r>
        <w:rPr>
          <w:rStyle w:val="selected"/>
        </w:rPr>
        <w:t xml:space="preserve"> (</w:t>
      </w:r>
      <w:r>
        <w:rPr>
          <w:rStyle w:val="mord"/>
        </w:rPr>
        <w:t>+0.37</w:t>
      </w:r>
      <w:r>
        <w:rPr>
          <w:rStyle w:val="selected"/>
        </w:rPr>
        <w:t xml:space="preserve"> and </w:t>
      </w:r>
      <w:r>
        <w:rPr>
          <w:rStyle w:val="mord"/>
        </w:rPr>
        <w:t>+0.33</w:t>
      </w:r>
      <w:r>
        <w:rPr>
          <w:rStyle w:val="selected"/>
        </w:rPr>
        <w:t>, respectively). This indicates that higher strength targets can be achieved either by increasing the amount of Superplasticizer or by specifying a longer curing Age.</w:t>
      </w:r>
    </w:p>
    <w:p w14:paraId="103A403C" w14:textId="77777777" w:rsidR="00DE5580" w:rsidRDefault="00DE5580" w:rsidP="00DE5580">
      <w:pPr>
        <w:pStyle w:val="NormalWeb"/>
      </w:pPr>
      <w:r>
        <w:rPr>
          <w:rStyle w:val="selected"/>
          <w:b/>
          <w:bCs/>
        </w:rPr>
        <w:t>Inter-Feature Correlations (Output-to-Output Dependencies)</w:t>
      </w:r>
      <w:r>
        <w:rPr>
          <w:rStyle w:val="selected"/>
        </w:rPr>
        <w:t xml:space="preserve"> The heatmap also reveals critical inter-dependencies between the model's target outputs:</w:t>
      </w:r>
    </w:p>
    <w:p w14:paraId="25BEF28C" w14:textId="77777777" w:rsidR="00DE5580" w:rsidRDefault="00DE5580" w:rsidP="00DE5580">
      <w:pPr>
        <w:pStyle w:val="NormalWeb"/>
        <w:numPr>
          <w:ilvl w:val="0"/>
          <w:numId w:val="32"/>
        </w:numPr>
      </w:pPr>
      <w:r>
        <w:rPr>
          <w:rStyle w:val="selected"/>
        </w:rPr>
        <w:t xml:space="preserve">The strongest correlation in the entire matrix is the negative relationship between the outputs </w:t>
      </w:r>
      <w:r>
        <w:rPr>
          <w:rStyle w:val="selected"/>
          <w:b/>
          <w:bCs/>
        </w:rPr>
        <w:t>Superplasticizer</w:t>
      </w:r>
      <w:r>
        <w:rPr>
          <w:rStyle w:val="selected"/>
        </w:rPr>
        <w:t xml:space="preserve"> and </w:t>
      </w:r>
      <w:r>
        <w:rPr>
          <w:rStyle w:val="selected"/>
          <w:b/>
          <w:bCs/>
        </w:rPr>
        <w:t>Water</w:t>
      </w:r>
      <w:r>
        <w:rPr>
          <w:rStyle w:val="selected"/>
        </w:rPr>
        <w:t xml:space="preserve">, with a coefficient of </w:t>
      </w:r>
      <w:r>
        <w:rPr>
          <w:rStyle w:val="mord"/>
        </w:rPr>
        <w:t>−0.66</w:t>
      </w:r>
      <w:r>
        <w:rPr>
          <w:rStyle w:val="selected"/>
        </w:rPr>
        <w:t>. The model must account for this, as optimizing one component directly impacts the required quantity of the other.</w:t>
      </w:r>
    </w:p>
    <w:p w14:paraId="296BB9E8" w14:textId="77777777" w:rsidR="00DE5580" w:rsidRDefault="00DE5580" w:rsidP="00DE5580">
      <w:pPr>
        <w:pStyle w:val="NormalWeb"/>
        <w:numPr>
          <w:ilvl w:val="0"/>
          <w:numId w:val="32"/>
        </w:numPr>
      </w:pPr>
      <w:r>
        <w:rPr>
          <w:rStyle w:val="selected"/>
        </w:rPr>
        <w:t xml:space="preserve">Moderate negative correlations exist between </w:t>
      </w:r>
      <w:r>
        <w:rPr>
          <w:rStyle w:val="selected"/>
          <w:b/>
          <w:bCs/>
        </w:rPr>
        <w:t>Cement</w:t>
      </w:r>
      <w:r>
        <w:rPr>
          <w:rStyle w:val="selected"/>
        </w:rPr>
        <w:t xml:space="preserve"> and its common substitutes, </w:t>
      </w:r>
      <w:r>
        <w:rPr>
          <w:rStyle w:val="selected"/>
          <w:b/>
          <w:bCs/>
        </w:rPr>
        <w:t>Fly Ash</w:t>
      </w:r>
      <w:r>
        <w:rPr>
          <w:rStyle w:val="selected"/>
        </w:rPr>
        <w:t xml:space="preserve"> (</w:t>
      </w:r>
      <w:r>
        <w:rPr>
          <w:rStyle w:val="mord"/>
        </w:rPr>
        <w:t>−0.40</w:t>
      </w:r>
      <w:r>
        <w:rPr>
          <w:rStyle w:val="selected"/>
        </w:rPr>
        <w:t xml:space="preserve">) and </w:t>
      </w:r>
      <w:r>
        <w:rPr>
          <w:rStyle w:val="selected"/>
          <w:b/>
          <w:bCs/>
        </w:rPr>
        <w:t>Slag</w:t>
      </w:r>
      <w:r>
        <w:rPr>
          <w:rStyle w:val="selected"/>
        </w:rPr>
        <w:t xml:space="preserve"> (</w:t>
      </w:r>
      <w:r>
        <w:rPr>
          <w:rStyle w:val="mord"/>
        </w:rPr>
        <w:t>−0.28</w:t>
      </w:r>
      <w:r>
        <w:rPr>
          <w:rStyle w:val="selected"/>
        </w:rPr>
        <w:t>). This supports the need for the multi-output model to simultaneously optimize the proportions of these three coupled components.</w:t>
      </w:r>
    </w:p>
    <w:p w14:paraId="24C7B2FA" w14:textId="77777777" w:rsidR="00DE5580" w:rsidRDefault="00DE5580" w:rsidP="00DE5580">
      <w:pPr>
        <w:pStyle w:val="NormalWeb"/>
      </w:pPr>
      <w:r>
        <w:rPr>
          <w:rFonts w:hAnsi="Symbol"/>
        </w:rPr>
        <w:t></w:t>
      </w:r>
      <w:r>
        <w:t xml:space="preserve">  </w:t>
      </w:r>
      <w:r>
        <w:rPr>
          <w:rStyle w:val="selected"/>
        </w:rPr>
        <w:t>Model Development and Training 3.1. Data Preprocessing To prepare the data for training the neural network, the following steps were taken:</w:t>
      </w:r>
    </w:p>
    <w:p w14:paraId="1C29F56B" w14:textId="77777777" w:rsidR="00DE5580" w:rsidRDefault="00DE5580" w:rsidP="00DE5580">
      <w:pPr>
        <w:pStyle w:val="NormalWeb"/>
        <w:numPr>
          <w:ilvl w:val="0"/>
          <w:numId w:val="33"/>
        </w:numPr>
      </w:pPr>
      <w:r>
        <w:rPr>
          <w:rStyle w:val="selected"/>
          <w:b/>
          <w:bCs/>
        </w:rPr>
        <w:t>Train-Validation-Test Split:</w:t>
      </w:r>
      <w:r>
        <w:rPr>
          <w:rStyle w:val="selected"/>
        </w:rPr>
        <w:t xml:space="preserve"> The dataset was split into three sets to ensure robust training and evaluation:</w:t>
      </w:r>
    </w:p>
    <w:p w14:paraId="10B8C01F" w14:textId="77777777" w:rsidR="00DE5580" w:rsidRDefault="00DE5580" w:rsidP="00DE5580">
      <w:pPr>
        <w:pStyle w:val="NormalWeb"/>
        <w:numPr>
          <w:ilvl w:val="1"/>
          <w:numId w:val="33"/>
        </w:numPr>
      </w:pPr>
      <w:r>
        <w:rPr>
          <w:rStyle w:val="selected"/>
        </w:rPr>
        <w:t xml:space="preserve">Training set: </w:t>
      </w:r>
      <w:r>
        <w:rPr>
          <w:rStyle w:val="mord"/>
        </w:rPr>
        <w:t>70%</w:t>
      </w:r>
      <w:r>
        <w:rPr>
          <w:rStyle w:val="selected"/>
        </w:rPr>
        <w:t xml:space="preserve"> (For model learning)</w:t>
      </w:r>
    </w:p>
    <w:p w14:paraId="1AAF2C39" w14:textId="77777777" w:rsidR="00DE5580" w:rsidRDefault="00DE5580" w:rsidP="00DE5580">
      <w:pPr>
        <w:pStyle w:val="NormalWeb"/>
        <w:numPr>
          <w:ilvl w:val="1"/>
          <w:numId w:val="33"/>
        </w:numPr>
      </w:pPr>
      <w:r>
        <w:rPr>
          <w:rStyle w:val="selected"/>
        </w:rPr>
        <w:t xml:space="preserve">Validation set: </w:t>
      </w:r>
      <w:r>
        <w:rPr>
          <w:rStyle w:val="mord"/>
        </w:rPr>
        <w:t>15%</w:t>
      </w:r>
      <w:r>
        <w:rPr>
          <w:rStyle w:val="selected"/>
        </w:rPr>
        <w:t xml:space="preserve"> (For hyperparameter tuning and preventing overfitting)</w:t>
      </w:r>
    </w:p>
    <w:p w14:paraId="4D403AB5" w14:textId="77777777" w:rsidR="00DE5580" w:rsidRDefault="00DE5580" w:rsidP="00DE5580">
      <w:pPr>
        <w:pStyle w:val="NormalWeb"/>
        <w:numPr>
          <w:ilvl w:val="1"/>
          <w:numId w:val="33"/>
        </w:numPr>
      </w:pPr>
      <w:r>
        <w:rPr>
          <w:rStyle w:val="selected"/>
        </w:rPr>
        <w:t xml:space="preserve">Test set: </w:t>
      </w:r>
      <w:r>
        <w:rPr>
          <w:rStyle w:val="mord"/>
        </w:rPr>
        <w:t>15%</w:t>
      </w:r>
      <w:r>
        <w:rPr>
          <w:rStyle w:val="selected"/>
        </w:rPr>
        <w:t xml:space="preserve"> (For final, unbiased performance evaluation)</w:t>
      </w:r>
    </w:p>
    <w:p w14:paraId="34190DD8" w14:textId="77777777" w:rsidR="00DE5580" w:rsidRDefault="00DE5580" w:rsidP="00DE5580">
      <w:pPr>
        <w:pStyle w:val="NormalWeb"/>
        <w:numPr>
          <w:ilvl w:val="0"/>
          <w:numId w:val="33"/>
        </w:numPr>
        <w:rPr>
          <w:rStyle w:val="selected"/>
        </w:rPr>
      </w:pPr>
      <w:r>
        <w:rPr>
          <w:rStyle w:val="selected"/>
          <w:b/>
          <w:bCs/>
        </w:rPr>
        <w:t>Feature Scaling:</w:t>
      </w:r>
      <w:r>
        <w:rPr>
          <w:rStyle w:val="selected"/>
        </w:rPr>
        <w:t xml:space="preserve"> The </w:t>
      </w:r>
      <w:proofErr w:type="spellStart"/>
      <w:r>
        <w:rPr>
          <w:rStyle w:val="selected"/>
          <w:b/>
          <w:bCs/>
        </w:rPr>
        <w:t>StandardScaler</w:t>
      </w:r>
      <w:proofErr w:type="spellEnd"/>
      <w:r>
        <w:rPr>
          <w:rStyle w:val="selected"/>
        </w:rPr>
        <w:t xml:space="preserve"> was used to scale both the input features (CS, Age, Aggregates) and the five target output variables (Cement, Slag, Fly Ash, Water, Superplasticizer). This is a necessary step because the variables have vastly different units and scales (e.g., Age in days vs. Cement in kg/m³). </w:t>
      </w:r>
      <w:proofErr w:type="spellStart"/>
      <w:r>
        <w:rPr>
          <w:rStyle w:val="selected"/>
        </w:rPr>
        <w:t>StandardScaler</w:t>
      </w:r>
      <w:proofErr w:type="spellEnd"/>
      <w:r>
        <w:rPr>
          <w:rStyle w:val="selected"/>
        </w:rPr>
        <w:t xml:space="preserve"> transforms the data to have a mean of </w:t>
      </w:r>
      <w:r>
        <w:rPr>
          <w:rStyle w:val="mord"/>
        </w:rPr>
        <w:t>0</w:t>
      </w:r>
      <w:r>
        <w:rPr>
          <w:rStyle w:val="selected"/>
        </w:rPr>
        <w:t xml:space="preserve"> and a standard deviation of </w:t>
      </w:r>
      <w:r>
        <w:rPr>
          <w:rStyle w:val="mord"/>
        </w:rPr>
        <w:t>1</w:t>
      </w:r>
      <w:r>
        <w:rPr>
          <w:rStyle w:val="selected"/>
        </w:rPr>
        <w:t>, which significantly aids the neural network in learning effectively and converging faster.</w:t>
      </w:r>
    </w:p>
    <w:p w14:paraId="49C1CDB6" w14:textId="4CCDC01E" w:rsidR="00DE5580" w:rsidRDefault="00DE5580" w:rsidP="00DE5580">
      <w:pPr>
        <w:pStyle w:val="NormalWeb"/>
        <w:numPr>
          <w:ilvl w:val="0"/>
          <w:numId w:val="33"/>
        </w:numPr>
      </w:pPr>
      <w:r>
        <w:rPr>
          <w:noProof/>
        </w:rPr>
        <w:lastRenderedPageBreak/>
        <w:drawing>
          <wp:inline distT="0" distB="0" distL="0" distR="0" wp14:anchorId="0C501CB6" wp14:editId="786A3579">
            <wp:extent cx="5942857" cy="49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857" cy="4952381"/>
                    </a:xfrm>
                    <a:prstGeom prst="rect">
                      <a:avLst/>
                    </a:prstGeom>
                  </pic:spPr>
                </pic:pic>
              </a:graphicData>
            </a:graphic>
          </wp:inline>
        </w:drawing>
      </w:r>
    </w:p>
    <w:p w14:paraId="00096BA2" w14:textId="77777777" w:rsidR="00CA4B26" w:rsidRDefault="00000000" w:rsidP="00DE5580">
      <w:pPr>
        <w:spacing w:after="120"/>
        <w:rPr>
          <w:rFonts w:ascii="Arial" w:hAnsi="Arial" w:cs="Arial"/>
          <w:color w:val="1B1C1D"/>
        </w:rPr>
      </w:pPr>
      <w:r>
        <w:rPr>
          <w:rFonts w:ascii="Arial" w:hAnsi="Arial" w:cs="Arial"/>
          <w:color w:val="1B1C1D"/>
        </w:rPr>
        <w:pict w14:anchorId="15BD1FC4">
          <v:rect id="_x0000_i1166" style="width:0;height:1.5pt" o:hralign="center" o:hrstd="t" o:hrnoshade="t" o:hr="t" fillcolor="gray" stroked="f"/>
        </w:pict>
      </w:r>
    </w:p>
    <w:p w14:paraId="6A3BC4A9" w14:textId="77777777" w:rsidR="00DE5580" w:rsidRDefault="00DE5580" w:rsidP="00DE5580">
      <w:pPr>
        <w:pStyle w:val="NormalWeb"/>
      </w:pPr>
      <w:r>
        <w:t xml:space="preserve">You want me to take the original text describing a deep neural network model for concrete compressive strength prediction and </w:t>
      </w:r>
      <w:r>
        <w:rPr>
          <w:b/>
          <w:bCs/>
        </w:rPr>
        <w:t>modify it</w:t>
      </w:r>
      <w:r>
        <w:t xml:space="preserve"> to reflect the architecture and training process of a </w:t>
      </w:r>
      <w:r>
        <w:rPr>
          <w:b/>
          <w:bCs/>
        </w:rPr>
        <w:t>new, simpler model</w:t>
      </w:r>
      <w:r>
        <w:t xml:space="preserve"> whose details you've provided, and then also update the </w:t>
      </w:r>
      <w:r>
        <w:rPr>
          <w:b/>
          <w:bCs/>
        </w:rPr>
        <w:t>Results and Discussion</w:t>
      </w:r>
      <w:r>
        <w:t xml:space="preserve"> section with the new model's performance metrics.</w:t>
      </w:r>
    </w:p>
    <w:p w14:paraId="11F47325" w14:textId="77777777" w:rsidR="00DE5580" w:rsidRDefault="00DE5580" w:rsidP="00DE5580">
      <w:pPr>
        <w:pStyle w:val="NormalWeb"/>
      </w:pPr>
      <w:r>
        <w:t>The new model details are:</w:t>
      </w:r>
    </w:p>
    <w:p w14:paraId="69F20D8F" w14:textId="77777777" w:rsidR="00DE5580" w:rsidRDefault="00DE5580" w:rsidP="00DE5580">
      <w:pPr>
        <w:pStyle w:val="NormalWeb"/>
        <w:numPr>
          <w:ilvl w:val="0"/>
          <w:numId w:val="34"/>
        </w:numPr>
      </w:pPr>
      <w:r>
        <w:rPr>
          <w:b/>
          <w:bCs/>
        </w:rPr>
        <w:t>New Architecture (Simplified)</w:t>
      </w:r>
      <w:r>
        <w:t>:</w:t>
      </w:r>
    </w:p>
    <w:p w14:paraId="05FF0CDB" w14:textId="77777777" w:rsidR="00DE5580" w:rsidRDefault="00DE5580" w:rsidP="00DE5580">
      <w:pPr>
        <w:pStyle w:val="NormalWeb"/>
        <w:numPr>
          <w:ilvl w:val="1"/>
          <w:numId w:val="34"/>
        </w:numPr>
      </w:pPr>
      <w:r>
        <w:t>Input Layer: Matches the new input size (let's assume 4 features from the code comment, but the original problem was 8, I will use the parameter count to infer the input size).</w:t>
      </w:r>
    </w:p>
    <w:p w14:paraId="249CE23C" w14:textId="77777777" w:rsidR="00DE5580" w:rsidRDefault="00DE5580" w:rsidP="00DE5580">
      <w:pPr>
        <w:pStyle w:val="NormalWeb"/>
        <w:numPr>
          <w:ilvl w:val="1"/>
          <w:numId w:val="34"/>
        </w:numPr>
      </w:pPr>
      <w:r>
        <w:t xml:space="preserve">Hidden Layer 1: </w:t>
      </w:r>
      <w:r>
        <w:rPr>
          <w:b/>
          <w:bCs/>
        </w:rPr>
        <w:t xml:space="preserve">64 neurons, </w:t>
      </w:r>
      <w:proofErr w:type="spellStart"/>
      <w:r>
        <w:rPr>
          <w:b/>
          <w:bCs/>
        </w:rPr>
        <w:t>ReLU</w:t>
      </w:r>
      <w:proofErr w:type="spellEnd"/>
    </w:p>
    <w:p w14:paraId="319FE5E0" w14:textId="77777777" w:rsidR="00DE5580" w:rsidRDefault="00DE5580" w:rsidP="00DE5580">
      <w:pPr>
        <w:pStyle w:val="NormalWeb"/>
        <w:numPr>
          <w:ilvl w:val="1"/>
          <w:numId w:val="34"/>
        </w:numPr>
      </w:pPr>
      <w:r>
        <w:t xml:space="preserve">Hidden Layer 2: </w:t>
      </w:r>
      <w:r>
        <w:rPr>
          <w:b/>
          <w:bCs/>
        </w:rPr>
        <w:t xml:space="preserve">64 neurons, </w:t>
      </w:r>
      <w:proofErr w:type="spellStart"/>
      <w:r>
        <w:rPr>
          <w:b/>
          <w:bCs/>
        </w:rPr>
        <w:t>ReLU</w:t>
      </w:r>
      <w:proofErr w:type="spellEnd"/>
    </w:p>
    <w:p w14:paraId="5E428030" w14:textId="77777777" w:rsidR="00DE5580" w:rsidRDefault="00DE5580" w:rsidP="00DE5580">
      <w:pPr>
        <w:pStyle w:val="NormalWeb"/>
        <w:numPr>
          <w:ilvl w:val="1"/>
          <w:numId w:val="34"/>
        </w:numPr>
      </w:pPr>
      <w:r>
        <w:lastRenderedPageBreak/>
        <w:t xml:space="preserve">Output Layer: </w:t>
      </w:r>
      <w:r>
        <w:rPr>
          <w:b/>
          <w:bCs/>
        </w:rPr>
        <w:t>1 neuron (since the provided results are for a single regression output), Linear</w:t>
      </w:r>
      <w:r>
        <w:t xml:space="preserve"> (The code has </w:t>
      </w:r>
      <w:proofErr w:type="spellStart"/>
      <w:r>
        <w:rPr>
          <w:rStyle w:val="HTMLCode"/>
        </w:rPr>
        <w:t>tf.keras.layers.Dense</w:t>
      </w:r>
      <w:proofErr w:type="spellEnd"/>
      <w:r>
        <w:rPr>
          <w:rStyle w:val="HTMLCode"/>
        </w:rPr>
        <w:t>(</w:t>
      </w:r>
      <w:proofErr w:type="spellStart"/>
      <w:r>
        <w:rPr>
          <w:rStyle w:val="HTMLCode"/>
        </w:rPr>
        <w:t>num_outputs</w:t>
      </w:r>
      <w:proofErr w:type="spellEnd"/>
      <w:r>
        <w:rPr>
          <w:rStyle w:val="HTMLCode"/>
        </w:rPr>
        <w:t>)</w:t>
      </w:r>
      <w:r>
        <w:t xml:space="preserve"> where </w:t>
      </w:r>
      <w:proofErr w:type="spellStart"/>
      <w:r>
        <w:rPr>
          <w:rStyle w:val="HTMLCode"/>
        </w:rPr>
        <w:t>num_outputs</w:t>
      </w:r>
      <w:proofErr w:type="spellEnd"/>
      <w:r>
        <w:t xml:space="preserve"> must be 1 to match the single-output results you provided).</w:t>
      </w:r>
    </w:p>
    <w:p w14:paraId="383CAC05" w14:textId="77777777" w:rsidR="00DE5580" w:rsidRDefault="00DE5580" w:rsidP="00DE5580">
      <w:pPr>
        <w:pStyle w:val="NormalWeb"/>
        <w:numPr>
          <w:ilvl w:val="1"/>
          <w:numId w:val="34"/>
        </w:numPr>
      </w:pPr>
      <w:r>
        <w:rPr>
          <w:b/>
          <w:bCs/>
        </w:rPr>
        <w:t>Total Parameters</w:t>
      </w:r>
      <w:r>
        <w:t xml:space="preserve">: 4801 (This value does not match a 3-layer model with 8 inputs and 1 output: </w:t>
      </w:r>
      <w:r>
        <w:rPr>
          <w:rStyle w:val="mopen"/>
        </w:rPr>
        <w:t>(</w:t>
      </w:r>
      <w:r>
        <w:rPr>
          <w:rStyle w:val="mord"/>
        </w:rPr>
        <w:t>8</w:t>
      </w:r>
      <w:r>
        <w:rPr>
          <w:rStyle w:val="mbin"/>
        </w:rPr>
        <w:t>×</w:t>
      </w:r>
      <w:r>
        <w:rPr>
          <w:rStyle w:val="mord"/>
        </w:rPr>
        <w:t>64</w:t>
      </w:r>
      <w:r>
        <w:rPr>
          <w:rStyle w:val="mbin"/>
        </w:rPr>
        <w:t>+</w:t>
      </w:r>
      <w:r>
        <w:rPr>
          <w:rStyle w:val="mord"/>
        </w:rPr>
        <w:t>64</w:t>
      </w:r>
      <w:r>
        <w:rPr>
          <w:rStyle w:val="mclose"/>
        </w:rPr>
        <w:t>)</w:t>
      </w:r>
      <w:r>
        <w:rPr>
          <w:rStyle w:val="mbin"/>
        </w:rPr>
        <w:t>+</w:t>
      </w:r>
      <w:r>
        <w:rPr>
          <w:rStyle w:val="mopen"/>
        </w:rPr>
        <w:t>(</w:t>
      </w:r>
      <w:r>
        <w:rPr>
          <w:rStyle w:val="mord"/>
        </w:rPr>
        <w:t>64</w:t>
      </w:r>
      <w:r>
        <w:rPr>
          <w:rStyle w:val="mbin"/>
        </w:rPr>
        <w:t>×</w:t>
      </w:r>
      <w:r>
        <w:rPr>
          <w:rStyle w:val="mord"/>
        </w:rPr>
        <w:t>64</w:t>
      </w:r>
      <w:r>
        <w:rPr>
          <w:rStyle w:val="mbin"/>
        </w:rPr>
        <w:t>+</w:t>
      </w:r>
      <w:r>
        <w:rPr>
          <w:rStyle w:val="mord"/>
        </w:rPr>
        <w:t>64</w:t>
      </w:r>
      <w:r>
        <w:rPr>
          <w:rStyle w:val="mclose"/>
        </w:rPr>
        <w:t>)</w:t>
      </w:r>
      <w:r>
        <w:rPr>
          <w:rStyle w:val="mbin"/>
        </w:rPr>
        <w:t>+</w:t>
      </w:r>
      <w:r>
        <w:rPr>
          <w:rStyle w:val="mopen"/>
        </w:rPr>
        <w:t>(</w:t>
      </w:r>
      <w:r>
        <w:rPr>
          <w:rStyle w:val="mord"/>
        </w:rPr>
        <w:t>64</w:t>
      </w:r>
      <w:r>
        <w:rPr>
          <w:rStyle w:val="mbin"/>
        </w:rPr>
        <w:t>×</w:t>
      </w:r>
      <w:r>
        <w:rPr>
          <w:rStyle w:val="mord"/>
        </w:rPr>
        <w:t>1</w:t>
      </w:r>
      <w:r>
        <w:rPr>
          <w:rStyle w:val="mbin"/>
        </w:rPr>
        <w:t>+</w:t>
      </w:r>
      <w:r>
        <w:rPr>
          <w:rStyle w:val="mord"/>
        </w:rPr>
        <w:t>1</w:t>
      </w:r>
      <w:r>
        <w:rPr>
          <w:rStyle w:val="mclose"/>
        </w:rPr>
        <w:t>)</w:t>
      </w:r>
      <w:r>
        <w:rPr>
          <w:rStyle w:val="mrel"/>
        </w:rPr>
        <w:t>=</w:t>
      </w:r>
      <w:r>
        <w:rPr>
          <w:rStyle w:val="mord"/>
        </w:rPr>
        <w:t>576</w:t>
      </w:r>
      <w:r>
        <w:rPr>
          <w:rStyle w:val="mbin"/>
        </w:rPr>
        <w:t>+</w:t>
      </w:r>
      <w:r>
        <w:rPr>
          <w:rStyle w:val="mord"/>
        </w:rPr>
        <w:t>4160</w:t>
      </w:r>
      <w:r>
        <w:rPr>
          <w:rStyle w:val="mbin"/>
        </w:rPr>
        <w:t>+</w:t>
      </w:r>
      <w:r>
        <w:rPr>
          <w:rStyle w:val="mord"/>
        </w:rPr>
        <w:t>65</w:t>
      </w:r>
      <w:r>
        <w:rPr>
          <w:rStyle w:val="mrel"/>
        </w:rPr>
        <w:t>=</w:t>
      </w:r>
      <w:r>
        <w:rPr>
          <w:rStyle w:val="mord"/>
        </w:rPr>
        <w:t>4801</w:t>
      </w:r>
      <w:r>
        <w:t>. So I will assume the input is 8 features, not 4).</w:t>
      </w:r>
    </w:p>
    <w:p w14:paraId="0AA01BF4" w14:textId="77777777" w:rsidR="00DE5580" w:rsidRDefault="00DE5580" w:rsidP="00DE5580">
      <w:pPr>
        <w:pStyle w:val="NormalWeb"/>
        <w:numPr>
          <w:ilvl w:val="0"/>
          <w:numId w:val="34"/>
        </w:numPr>
      </w:pPr>
      <w:r>
        <w:rPr>
          <w:b/>
          <w:bCs/>
        </w:rPr>
        <w:t>New Training Configuration</w:t>
      </w:r>
      <w:r>
        <w:t>:</w:t>
      </w:r>
    </w:p>
    <w:p w14:paraId="3B5D14D7" w14:textId="77777777" w:rsidR="00DE5580" w:rsidRDefault="00DE5580" w:rsidP="00DE5580">
      <w:pPr>
        <w:pStyle w:val="NormalWeb"/>
        <w:numPr>
          <w:ilvl w:val="1"/>
          <w:numId w:val="34"/>
        </w:numPr>
      </w:pPr>
      <w:r>
        <w:t xml:space="preserve">Optimizer: </w:t>
      </w:r>
      <w:r>
        <w:rPr>
          <w:b/>
          <w:bCs/>
        </w:rPr>
        <w:t>Adam</w:t>
      </w:r>
    </w:p>
    <w:p w14:paraId="7CF55498" w14:textId="77777777" w:rsidR="00DE5580" w:rsidRDefault="00DE5580" w:rsidP="00DE5580">
      <w:pPr>
        <w:pStyle w:val="NormalWeb"/>
        <w:numPr>
          <w:ilvl w:val="1"/>
          <w:numId w:val="34"/>
        </w:numPr>
      </w:pPr>
      <w:r>
        <w:t xml:space="preserve">Learning Rate: </w:t>
      </w:r>
      <w:r>
        <w:rPr>
          <w:b/>
          <w:bCs/>
        </w:rPr>
        <w:t>0.001</w:t>
      </w:r>
    </w:p>
    <w:p w14:paraId="6ABB38E9" w14:textId="77777777" w:rsidR="00DE5580" w:rsidRDefault="00DE5580" w:rsidP="00DE5580">
      <w:pPr>
        <w:pStyle w:val="NormalWeb"/>
        <w:numPr>
          <w:ilvl w:val="1"/>
          <w:numId w:val="34"/>
        </w:numPr>
      </w:pPr>
      <w:r>
        <w:t xml:space="preserve">Loss Function: </w:t>
      </w:r>
      <w:r>
        <w:rPr>
          <w:b/>
          <w:bCs/>
        </w:rPr>
        <w:t>Mean Squared Error (MSE)</w:t>
      </w:r>
    </w:p>
    <w:p w14:paraId="2B833FDA" w14:textId="77777777" w:rsidR="00DE5580" w:rsidRDefault="00DE5580" w:rsidP="00DE5580">
      <w:pPr>
        <w:pStyle w:val="NormalWeb"/>
        <w:numPr>
          <w:ilvl w:val="1"/>
          <w:numId w:val="34"/>
        </w:numPr>
      </w:pPr>
      <w:r>
        <w:t xml:space="preserve">Metrics Monitored: </w:t>
      </w:r>
      <w:r>
        <w:rPr>
          <w:b/>
          <w:bCs/>
        </w:rPr>
        <w:t>Mean Absolute Error (MAE)</w:t>
      </w:r>
    </w:p>
    <w:p w14:paraId="653555AD" w14:textId="77777777" w:rsidR="00DE5580" w:rsidRDefault="00DE5580" w:rsidP="00DE5580">
      <w:pPr>
        <w:pStyle w:val="NormalWeb"/>
        <w:numPr>
          <w:ilvl w:val="1"/>
          <w:numId w:val="34"/>
        </w:numPr>
      </w:pPr>
      <w:r>
        <w:t xml:space="preserve">Batch Size: Not specified, I'll keep the original </w:t>
      </w:r>
      <w:r>
        <w:rPr>
          <w:b/>
          <w:bCs/>
        </w:rPr>
        <w:t>32</w:t>
      </w:r>
      <w:r>
        <w:t xml:space="preserve"> as a common practice.</w:t>
      </w:r>
    </w:p>
    <w:p w14:paraId="4A24B2A0" w14:textId="77777777" w:rsidR="00DE5580" w:rsidRDefault="00DE5580" w:rsidP="00DE5580">
      <w:pPr>
        <w:pStyle w:val="NormalWeb"/>
        <w:numPr>
          <w:ilvl w:val="1"/>
          <w:numId w:val="34"/>
        </w:numPr>
      </w:pPr>
      <w:r>
        <w:t xml:space="preserve">Epochs: </w:t>
      </w:r>
      <w:r>
        <w:rPr>
          <w:b/>
          <w:bCs/>
        </w:rPr>
        <w:t>100</w:t>
      </w:r>
      <w:r>
        <w:t xml:space="preserve"> (as the final trained epochs, even though the code had 1000 with early stopping).</w:t>
      </w:r>
    </w:p>
    <w:p w14:paraId="7CE589B9" w14:textId="77777777" w:rsidR="00DE5580" w:rsidRDefault="00DE5580" w:rsidP="00DE5580">
      <w:pPr>
        <w:pStyle w:val="NormalWeb"/>
        <w:numPr>
          <w:ilvl w:val="1"/>
          <w:numId w:val="34"/>
        </w:numPr>
      </w:pPr>
      <w:r>
        <w:t xml:space="preserve">Early Stopping: </w:t>
      </w:r>
      <w:r>
        <w:rPr>
          <w:b/>
          <w:bCs/>
        </w:rPr>
        <w:t>TRUE</w:t>
      </w:r>
      <w:r>
        <w:t xml:space="preserve"> (with patience 10)</w:t>
      </w:r>
    </w:p>
    <w:p w14:paraId="0CE18A1A" w14:textId="77777777" w:rsidR="00DE5580" w:rsidRDefault="00DE5580" w:rsidP="00DE5580">
      <w:pPr>
        <w:pStyle w:val="NormalWeb"/>
        <w:numPr>
          <w:ilvl w:val="0"/>
          <w:numId w:val="34"/>
        </w:numPr>
      </w:pPr>
      <w:r>
        <w:rPr>
          <w:b/>
          <w:bCs/>
        </w:rPr>
        <w:t>New Performance Metrics</w:t>
      </w:r>
      <w:r>
        <w:t>:</w:t>
      </w:r>
    </w:p>
    <w:p w14:paraId="437BBFB7" w14:textId="77777777" w:rsidR="00DE5580" w:rsidRDefault="00DE5580" w:rsidP="00DE5580">
      <w:pPr>
        <w:pStyle w:val="NormalWeb"/>
        <w:numPr>
          <w:ilvl w:val="1"/>
          <w:numId w:val="34"/>
        </w:numPr>
      </w:pPr>
      <w:r>
        <w:t xml:space="preserve">Mean Squared Error (MSE): </w:t>
      </w:r>
      <w:r>
        <w:rPr>
          <w:b/>
          <w:bCs/>
        </w:rPr>
        <w:t>39.91</w:t>
      </w:r>
    </w:p>
    <w:p w14:paraId="7D76B920" w14:textId="77777777" w:rsidR="00DE5580" w:rsidRDefault="00DE5580" w:rsidP="00DE5580">
      <w:pPr>
        <w:pStyle w:val="NormalWeb"/>
        <w:numPr>
          <w:ilvl w:val="1"/>
          <w:numId w:val="34"/>
        </w:numPr>
      </w:pPr>
      <w:r>
        <w:t xml:space="preserve">Mean Absolute Error (MAE): </w:t>
      </w:r>
      <w:r>
        <w:rPr>
          <w:b/>
          <w:bCs/>
        </w:rPr>
        <w:t>5.01</w:t>
      </w:r>
    </w:p>
    <w:p w14:paraId="4EA9052C" w14:textId="77777777" w:rsidR="00DE5580" w:rsidRDefault="00DE5580" w:rsidP="00DE5580">
      <w:pPr>
        <w:pStyle w:val="NormalWeb"/>
        <w:numPr>
          <w:ilvl w:val="1"/>
          <w:numId w:val="34"/>
        </w:numPr>
      </w:pPr>
      <w:r>
        <w:t>R-squared (</w:t>
      </w:r>
      <w:r>
        <w:rPr>
          <w:rStyle w:val="mord"/>
        </w:rPr>
        <w:t>R2</w:t>
      </w:r>
      <w:r>
        <w:t xml:space="preserve">): </w:t>
      </w:r>
      <w:r>
        <w:rPr>
          <w:b/>
          <w:bCs/>
        </w:rPr>
        <w:t>0.841</w:t>
      </w:r>
    </w:p>
    <w:p w14:paraId="45384F43" w14:textId="77777777" w:rsidR="00DE5580" w:rsidRDefault="00DE5580" w:rsidP="00DE5580">
      <w:pPr>
        <w:pStyle w:val="NormalWeb"/>
        <w:numPr>
          <w:ilvl w:val="1"/>
          <w:numId w:val="34"/>
        </w:numPr>
      </w:pPr>
      <w:r>
        <w:t xml:space="preserve">Mean Absolute Percentage Error (MAPE): </w:t>
      </w:r>
      <w:r>
        <w:rPr>
          <w:b/>
          <w:bCs/>
        </w:rPr>
        <w:t>15.75%</w:t>
      </w:r>
    </w:p>
    <w:p w14:paraId="1C4594DC" w14:textId="77777777" w:rsidR="00DE5580" w:rsidRDefault="00DE5580" w:rsidP="00DE5580">
      <w:pPr>
        <w:pStyle w:val="NormalWeb"/>
      </w:pPr>
      <w:r>
        <w:t>Here is the revised text:</w:t>
      </w:r>
    </w:p>
    <w:p w14:paraId="346C7565" w14:textId="77777777" w:rsidR="00DE5580" w:rsidRDefault="00DE5580" w:rsidP="00DE5580">
      <w:r>
        <w:pict w14:anchorId="727CE78D">
          <v:rect id="_x0000_i1174" style="width:0;height:1.5pt" o:hralign="center" o:hrstd="t" o:hr="t" fillcolor="#a0a0a0" stroked="f"/>
        </w:pict>
      </w:r>
    </w:p>
    <w:p w14:paraId="3FE06361" w14:textId="77777777" w:rsidR="00DE5580" w:rsidRDefault="00DE5580" w:rsidP="00DE5580">
      <w:pPr>
        <w:pStyle w:val="Heading2"/>
      </w:pPr>
      <w:r>
        <w:t>2. Model Architecture</w:t>
      </w:r>
    </w:p>
    <w:p w14:paraId="1E516937" w14:textId="77777777" w:rsidR="00DE5580" w:rsidRDefault="00DE5580" w:rsidP="00DE5580">
      <w:pPr>
        <w:pStyle w:val="NormalWeb"/>
      </w:pPr>
      <w:r>
        <w:t xml:space="preserve">A sequential deep neural network was designed to predict concrete compressive strength. The architecture was constructed with an input layer corresponding to the </w:t>
      </w:r>
      <w:r>
        <w:rPr>
          <w:b/>
          <w:bCs/>
        </w:rPr>
        <w:t>8 feature variables</w:t>
      </w:r>
      <w:r>
        <w:t xml:space="preserve"> in the dataset, followed by </w:t>
      </w:r>
      <w:r>
        <w:rPr>
          <w:b/>
          <w:bCs/>
        </w:rPr>
        <w:t>two hidden layers</w:t>
      </w:r>
      <w:r>
        <w:t xml:space="preserve">, and a single-neuron output layer for the regression task. The </w:t>
      </w:r>
      <w:r>
        <w:rPr>
          <w:b/>
          <w:bCs/>
        </w:rPr>
        <w:t>Rectified Linear Unit (</w:t>
      </w:r>
      <w:proofErr w:type="spellStart"/>
      <w:r>
        <w:rPr>
          <w:b/>
          <w:bCs/>
        </w:rPr>
        <w:t>ReLU</w:t>
      </w:r>
      <w:proofErr w:type="spellEnd"/>
      <w:r>
        <w:rPr>
          <w:b/>
          <w:bCs/>
        </w:rPr>
        <w:t>)</w:t>
      </w:r>
      <w:r>
        <w:t xml:space="preserve"> activation function was used in all hidden layers to introduce non-linearity, while a </w:t>
      </w:r>
      <w:r>
        <w:rPr>
          <w:b/>
          <w:bCs/>
        </w:rPr>
        <w:t>Linear</w:t>
      </w:r>
      <w:r>
        <w:t xml:space="preserve"> activation function was used in the output layer to predict a continuous value.</w:t>
      </w:r>
    </w:p>
    <w:p w14:paraId="343E28D1" w14:textId="77777777" w:rsidR="00DE5580" w:rsidRDefault="00DE5580" w:rsidP="00DE5580">
      <w:pPr>
        <w:pStyle w:val="NormalWeb"/>
      </w:pPr>
      <w:r>
        <w:t>The detailed structure is as follows:</w:t>
      </w:r>
    </w:p>
    <w:tbl>
      <w:tblPr>
        <w:tblStyle w:val="TableGrid"/>
        <w:tblW w:w="0" w:type="auto"/>
        <w:tblLook w:val="04A0" w:firstRow="1" w:lastRow="0" w:firstColumn="1" w:lastColumn="0" w:noHBand="0" w:noVBand="1"/>
      </w:tblPr>
      <w:tblGrid>
        <w:gridCol w:w="1555"/>
        <w:gridCol w:w="1996"/>
        <w:gridCol w:w="1952"/>
      </w:tblGrid>
      <w:tr w:rsidR="00DE5580" w14:paraId="1B1BD4A0" w14:textId="77777777" w:rsidTr="00DE5580">
        <w:tc>
          <w:tcPr>
            <w:tcW w:w="0" w:type="auto"/>
            <w:hideMark/>
          </w:tcPr>
          <w:p w14:paraId="4FB0987E" w14:textId="77777777" w:rsidR="00DE5580" w:rsidRDefault="00DE5580">
            <w:r>
              <w:t>Layer</w:t>
            </w:r>
          </w:p>
        </w:tc>
        <w:tc>
          <w:tcPr>
            <w:tcW w:w="0" w:type="auto"/>
            <w:hideMark/>
          </w:tcPr>
          <w:p w14:paraId="44D6E6F3" w14:textId="77777777" w:rsidR="00DE5580" w:rsidRDefault="00DE5580">
            <w:r>
              <w:t>Number of Neurons</w:t>
            </w:r>
          </w:p>
        </w:tc>
        <w:tc>
          <w:tcPr>
            <w:tcW w:w="0" w:type="auto"/>
            <w:hideMark/>
          </w:tcPr>
          <w:p w14:paraId="0366D591" w14:textId="77777777" w:rsidR="00DE5580" w:rsidRDefault="00DE5580">
            <w:r>
              <w:t>Activation Function</w:t>
            </w:r>
          </w:p>
        </w:tc>
      </w:tr>
      <w:tr w:rsidR="00DE5580" w14:paraId="769E8879" w14:textId="77777777" w:rsidTr="00DE5580">
        <w:tc>
          <w:tcPr>
            <w:tcW w:w="0" w:type="auto"/>
            <w:hideMark/>
          </w:tcPr>
          <w:p w14:paraId="15B8B367" w14:textId="77777777" w:rsidR="00DE5580" w:rsidRDefault="00DE5580">
            <w:r>
              <w:t>Input Layer</w:t>
            </w:r>
          </w:p>
        </w:tc>
        <w:tc>
          <w:tcPr>
            <w:tcW w:w="0" w:type="auto"/>
            <w:hideMark/>
          </w:tcPr>
          <w:p w14:paraId="69C72F83" w14:textId="77777777" w:rsidR="00DE5580" w:rsidRDefault="00DE5580">
            <w:r>
              <w:t>8</w:t>
            </w:r>
          </w:p>
        </w:tc>
        <w:tc>
          <w:tcPr>
            <w:tcW w:w="0" w:type="auto"/>
            <w:hideMark/>
          </w:tcPr>
          <w:p w14:paraId="19769E2B" w14:textId="77777777" w:rsidR="00DE5580" w:rsidRDefault="00DE5580">
            <w:r>
              <w:t>-</w:t>
            </w:r>
          </w:p>
        </w:tc>
      </w:tr>
      <w:tr w:rsidR="00DE5580" w14:paraId="0FA3E516" w14:textId="77777777" w:rsidTr="00DE5580">
        <w:tc>
          <w:tcPr>
            <w:tcW w:w="0" w:type="auto"/>
            <w:hideMark/>
          </w:tcPr>
          <w:p w14:paraId="3AE67448" w14:textId="77777777" w:rsidR="00DE5580" w:rsidRDefault="00DE5580">
            <w:r>
              <w:t>Hidden Layer 1</w:t>
            </w:r>
          </w:p>
        </w:tc>
        <w:tc>
          <w:tcPr>
            <w:tcW w:w="0" w:type="auto"/>
            <w:hideMark/>
          </w:tcPr>
          <w:p w14:paraId="3607BE68" w14:textId="77777777" w:rsidR="00DE5580" w:rsidRDefault="00DE5580">
            <w:r>
              <w:rPr>
                <w:b/>
                <w:bCs/>
              </w:rPr>
              <w:t>64</w:t>
            </w:r>
          </w:p>
        </w:tc>
        <w:tc>
          <w:tcPr>
            <w:tcW w:w="0" w:type="auto"/>
            <w:hideMark/>
          </w:tcPr>
          <w:p w14:paraId="622063DC" w14:textId="77777777" w:rsidR="00DE5580" w:rsidRDefault="00DE5580">
            <w:proofErr w:type="spellStart"/>
            <w:r>
              <w:t>ReLU</w:t>
            </w:r>
            <w:proofErr w:type="spellEnd"/>
          </w:p>
        </w:tc>
      </w:tr>
      <w:tr w:rsidR="00DE5580" w14:paraId="562FAC87" w14:textId="77777777" w:rsidTr="00DE5580">
        <w:tc>
          <w:tcPr>
            <w:tcW w:w="0" w:type="auto"/>
            <w:hideMark/>
          </w:tcPr>
          <w:p w14:paraId="1D9841A1" w14:textId="77777777" w:rsidR="00DE5580" w:rsidRDefault="00DE5580">
            <w:r>
              <w:t>Hidden Layer 2</w:t>
            </w:r>
          </w:p>
        </w:tc>
        <w:tc>
          <w:tcPr>
            <w:tcW w:w="0" w:type="auto"/>
            <w:hideMark/>
          </w:tcPr>
          <w:p w14:paraId="751A7FA6" w14:textId="77777777" w:rsidR="00DE5580" w:rsidRDefault="00DE5580">
            <w:r>
              <w:rPr>
                <w:b/>
                <w:bCs/>
              </w:rPr>
              <w:t>64</w:t>
            </w:r>
          </w:p>
        </w:tc>
        <w:tc>
          <w:tcPr>
            <w:tcW w:w="0" w:type="auto"/>
            <w:hideMark/>
          </w:tcPr>
          <w:p w14:paraId="149FEC0F" w14:textId="77777777" w:rsidR="00DE5580" w:rsidRDefault="00DE5580">
            <w:proofErr w:type="spellStart"/>
            <w:r>
              <w:t>ReLU</w:t>
            </w:r>
            <w:proofErr w:type="spellEnd"/>
          </w:p>
        </w:tc>
      </w:tr>
      <w:tr w:rsidR="00DE5580" w14:paraId="64AB6D3F" w14:textId="77777777" w:rsidTr="00DE5580">
        <w:tc>
          <w:tcPr>
            <w:tcW w:w="0" w:type="auto"/>
            <w:hideMark/>
          </w:tcPr>
          <w:p w14:paraId="7DFA8FE8" w14:textId="77777777" w:rsidR="00DE5580" w:rsidRDefault="00DE5580">
            <w:r>
              <w:t>Output Layer</w:t>
            </w:r>
          </w:p>
        </w:tc>
        <w:tc>
          <w:tcPr>
            <w:tcW w:w="0" w:type="auto"/>
            <w:hideMark/>
          </w:tcPr>
          <w:p w14:paraId="106FA175" w14:textId="77777777" w:rsidR="00DE5580" w:rsidRDefault="00DE5580">
            <w:r>
              <w:t>1</w:t>
            </w:r>
          </w:p>
        </w:tc>
        <w:tc>
          <w:tcPr>
            <w:tcW w:w="0" w:type="auto"/>
            <w:hideMark/>
          </w:tcPr>
          <w:p w14:paraId="2591C7D1" w14:textId="77777777" w:rsidR="00DE5580" w:rsidRDefault="00DE5580">
            <w:r>
              <w:t>Linear</w:t>
            </w:r>
          </w:p>
        </w:tc>
      </w:tr>
    </w:tbl>
    <w:p w14:paraId="1F8AFF4D" w14:textId="77777777" w:rsidR="00DE5580" w:rsidRDefault="00DE5580" w:rsidP="00DE5580">
      <w:r>
        <w:rPr>
          <w:rStyle w:val="export-sheets-button"/>
        </w:rPr>
        <w:t>Export to Sheets</w:t>
      </w:r>
    </w:p>
    <w:p w14:paraId="3270F8A7" w14:textId="77777777" w:rsidR="00DE5580" w:rsidRDefault="00DE5580" w:rsidP="00DE5580">
      <w:r>
        <w:lastRenderedPageBreak/>
        <w:pict w14:anchorId="3CCBFBB7">
          <v:rect id="_x0000_i1175" style="width:0;height:1.5pt" o:hralign="center" o:hrstd="t" o:hr="t" fillcolor="#a0a0a0" stroked="f"/>
        </w:pict>
      </w:r>
    </w:p>
    <w:p w14:paraId="32FFE3AE" w14:textId="77777777" w:rsidR="00DE5580" w:rsidRDefault="00DE5580" w:rsidP="00DE5580">
      <w:pPr>
        <w:pStyle w:val="Heading2"/>
      </w:pPr>
      <w:r>
        <w:t>3. Training Process</w:t>
      </w:r>
    </w:p>
    <w:p w14:paraId="1DCE48DA" w14:textId="77777777" w:rsidR="00DE5580" w:rsidRDefault="00DE5580" w:rsidP="00DE5580">
      <w:pPr>
        <w:pStyle w:val="NormalWeb"/>
      </w:pPr>
      <w:r>
        <w:t>The model was compiled and trained using the following configuration:</w:t>
      </w:r>
    </w:p>
    <w:p w14:paraId="0DCDA758" w14:textId="77777777" w:rsidR="00DE5580" w:rsidRDefault="00DE5580" w:rsidP="00DE5580">
      <w:pPr>
        <w:pStyle w:val="NormalWeb"/>
        <w:numPr>
          <w:ilvl w:val="0"/>
          <w:numId w:val="35"/>
        </w:numPr>
      </w:pPr>
      <w:r>
        <w:rPr>
          <w:b/>
          <w:bCs/>
        </w:rPr>
        <w:t>Optimizer</w:t>
      </w:r>
      <w:r>
        <w:t xml:space="preserve">: </w:t>
      </w:r>
      <w:r>
        <w:rPr>
          <w:b/>
          <w:bCs/>
        </w:rPr>
        <w:t>Adam</w:t>
      </w:r>
      <w:r>
        <w:t xml:space="preserve"> was chosen as the optimizer with a learning rate of </w:t>
      </w:r>
      <w:r>
        <w:rPr>
          <w:b/>
          <w:bCs/>
        </w:rPr>
        <w:t>0.001</w:t>
      </w:r>
      <w:r>
        <w:t>.</w:t>
      </w:r>
    </w:p>
    <w:p w14:paraId="25998DC6" w14:textId="77777777" w:rsidR="00DE5580" w:rsidRDefault="00DE5580" w:rsidP="00DE5580">
      <w:pPr>
        <w:pStyle w:val="NormalWeb"/>
        <w:numPr>
          <w:ilvl w:val="0"/>
          <w:numId w:val="35"/>
        </w:numPr>
      </w:pPr>
      <w:r>
        <w:rPr>
          <w:b/>
          <w:bCs/>
        </w:rPr>
        <w:t>Loss Function</w:t>
      </w:r>
      <w:r>
        <w:t xml:space="preserve">: </w:t>
      </w:r>
      <w:r>
        <w:rPr>
          <w:b/>
          <w:bCs/>
        </w:rPr>
        <w:t>Mean Squared Error (MSE)</w:t>
      </w:r>
      <w:r>
        <w:t xml:space="preserve"> was used as the loss function.</w:t>
      </w:r>
    </w:p>
    <w:p w14:paraId="0EE09E41" w14:textId="77777777" w:rsidR="00DE5580" w:rsidRDefault="00DE5580" w:rsidP="00DE5580">
      <w:pPr>
        <w:pStyle w:val="NormalWeb"/>
        <w:numPr>
          <w:ilvl w:val="0"/>
          <w:numId w:val="35"/>
        </w:numPr>
      </w:pPr>
      <w:r>
        <w:rPr>
          <w:b/>
          <w:bCs/>
        </w:rPr>
        <w:t>Metrics</w:t>
      </w:r>
      <w:r>
        <w:t xml:space="preserve">: </w:t>
      </w:r>
      <w:r>
        <w:rPr>
          <w:b/>
          <w:bCs/>
        </w:rPr>
        <w:t>Mean Absolute Error (MAE)</w:t>
      </w:r>
      <w:r>
        <w:t xml:space="preserve"> was monitored during training.</w:t>
      </w:r>
    </w:p>
    <w:p w14:paraId="5A23D55D" w14:textId="77777777" w:rsidR="00DE5580" w:rsidRDefault="00DE5580" w:rsidP="00DE5580">
      <w:pPr>
        <w:pStyle w:val="NormalWeb"/>
        <w:numPr>
          <w:ilvl w:val="0"/>
          <w:numId w:val="35"/>
        </w:numPr>
      </w:pPr>
      <w:r>
        <w:rPr>
          <w:b/>
          <w:bCs/>
        </w:rPr>
        <w:t>Batch Size</w:t>
      </w:r>
      <w:r>
        <w:t xml:space="preserve">: A batch size of </w:t>
      </w:r>
      <w:r>
        <w:rPr>
          <w:b/>
          <w:bCs/>
        </w:rPr>
        <w:t>32</w:t>
      </w:r>
      <w:r>
        <w:t xml:space="preserve"> was used (retained from original as not specified in new data).</w:t>
      </w:r>
    </w:p>
    <w:p w14:paraId="2BBD4201" w14:textId="77777777" w:rsidR="00DE5580" w:rsidRDefault="00DE5580" w:rsidP="00DE5580">
      <w:pPr>
        <w:pStyle w:val="NormalWeb"/>
        <w:numPr>
          <w:ilvl w:val="0"/>
          <w:numId w:val="35"/>
        </w:numPr>
      </w:pPr>
      <w:r>
        <w:rPr>
          <w:b/>
          <w:bCs/>
        </w:rPr>
        <w:t>Number of Epochs</w:t>
      </w:r>
      <w:r>
        <w:t xml:space="preserve">: The model was trained for </w:t>
      </w:r>
      <w:r>
        <w:rPr>
          <w:b/>
          <w:bCs/>
        </w:rPr>
        <w:t>100 epochs</w:t>
      </w:r>
      <w:r>
        <w:t xml:space="preserve">. An </w:t>
      </w:r>
      <w:r>
        <w:rPr>
          <w:b/>
          <w:bCs/>
        </w:rPr>
        <w:t>early stopping</w:t>
      </w:r>
      <w:r>
        <w:t xml:space="preserve"> mechanism was enabled to prevent overfitting, which halted the training when the validation loss ceased to improve (with a patience of 10).</w:t>
      </w:r>
    </w:p>
    <w:p w14:paraId="1699E573" w14:textId="77777777" w:rsidR="00DE5580" w:rsidRDefault="00DE5580" w:rsidP="00DE5580">
      <w:r>
        <w:pict w14:anchorId="7884801B">
          <v:rect id="_x0000_i1176" style="width:0;height:1.5pt" o:hralign="center" o:hrstd="t" o:hr="t" fillcolor="#a0a0a0" stroked="f"/>
        </w:pict>
      </w:r>
    </w:p>
    <w:p w14:paraId="29043263" w14:textId="77777777" w:rsidR="00DE5580" w:rsidRDefault="00DE5580" w:rsidP="00DE5580">
      <w:pPr>
        <w:pStyle w:val="Heading2"/>
      </w:pPr>
      <w:r>
        <w:t>4. Results and Discussion</w:t>
      </w:r>
    </w:p>
    <w:p w14:paraId="210DCFFE" w14:textId="77777777" w:rsidR="00DE5580" w:rsidRDefault="00DE5580" w:rsidP="00DE5580">
      <w:pPr>
        <w:pStyle w:val="Heading3"/>
      </w:pPr>
      <w:r>
        <w:t>4.1. Model Performance</w:t>
      </w:r>
    </w:p>
    <w:p w14:paraId="29F0F673" w14:textId="77777777" w:rsidR="00DE5580" w:rsidRDefault="00DE5580" w:rsidP="00DE5580">
      <w:pPr>
        <w:pStyle w:val="NormalWeb"/>
      </w:pPr>
      <w:r>
        <w:t>The final model was evaluated on an unseen test dataset to assess its generalization capability. The performance metrics are summarized in the table below.</w:t>
      </w:r>
    </w:p>
    <w:tbl>
      <w:tblPr>
        <w:tblStyle w:val="TableGridLight"/>
        <w:tblW w:w="0" w:type="auto"/>
        <w:tblLook w:val="04A0" w:firstRow="1" w:lastRow="0" w:firstColumn="1" w:lastColumn="0" w:noHBand="0" w:noVBand="1"/>
      </w:tblPr>
      <w:tblGrid>
        <w:gridCol w:w="3862"/>
        <w:gridCol w:w="882"/>
      </w:tblGrid>
      <w:tr w:rsidR="00DE5580" w14:paraId="3BB6CC8A" w14:textId="77777777" w:rsidTr="00DE5580">
        <w:tc>
          <w:tcPr>
            <w:tcW w:w="0" w:type="auto"/>
            <w:hideMark/>
          </w:tcPr>
          <w:p w14:paraId="1C2B75F1" w14:textId="77777777" w:rsidR="00DE5580" w:rsidRDefault="00DE5580">
            <w:r>
              <w:t>Metric</w:t>
            </w:r>
          </w:p>
        </w:tc>
        <w:tc>
          <w:tcPr>
            <w:tcW w:w="0" w:type="auto"/>
            <w:hideMark/>
          </w:tcPr>
          <w:p w14:paraId="4A586210" w14:textId="77777777" w:rsidR="00DE5580" w:rsidRDefault="00DE5580">
            <w:r>
              <w:t>Value</w:t>
            </w:r>
          </w:p>
        </w:tc>
      </w:tr>
      <w:tr w:rsidR="00DE5580" w14:paraId="52442087" w14:textId="77777777" w:rsidTr="00DE5580">
        <w:tc>
          <w:tcPr>
            <w:tcW w:w="0" w:type="auto"/>
            <w:hideMark/>
          </w:tcPr>
          <w:p w14:paraId="6ED1A3F8" w14:textId="77777777" w:rsidR="00DE5580" w:rsidRDefault="00DE5580">
            <w:r>
              <w:t>Mean Squared Error (MSE)</w:t>
            </w:r>
          </w:p>
        </w:tc>
        <w:tc>
          <w:tcPr>
            <w:tcW w:w="0" w:type="auto"/>
            <w:hideMark/>
          </w:tcPr>
          <w:p w14:paraId="7B8C5920" w14:textId="77777777" w:rsidR="00DE5580" w:rsidRDefault="00DE5580">
            <w:r>
              <w:rPr>
                <w:b/>
                <w:bCs/>
              </w:rPr>
              <w:t>39.91</w:t>
            </w:r>
          </w:p>
        </w:tc>
      </w:tr>
      <w:tr w:rsidR="00DE5580" w14:paraId="0AF8A8D3" w14:textId="77777777" w:rsidTr="00DE5580">
        <w:tc>
          <w:tcPr>
            <w:tcW w:w="0" w:type="auto"/>
            <w:hideMark/>
          </w:tcPr>
          <w:p w14:paraId="1AA0B748" w14:textId="77777777" w:rsidR="00DE5580" w:rsidRDefault="00DE5580">
            <w:r>
              <w:t>Mean Absolute Error (MAE)</w:t>
            </w:r>
          </w:p>
        </w:tc>
        <w:tc>
          <w:tcPr>
            <w:tcW w:w="0" w:type="auto"/>
            <w:hideMark/>
          </w:tcPr>
          <w:p w14:paraId="22A40FA3" w14:textId="77777777" w:rsidR="00DE5580" w:rsidRDefault="00DE5580">
            <w:r>
              <w:rPr>
                <w:b/>
                <w:bCs/>
              </w:rPr>
              <w:t>5.01</w:t>
            </w:r>
          </w:p>
        </w:tc>
      </w:tr>
      <w:tr w:rsidR="00DE5580" w14:paraId="695DBF3C" w14:textId="77777777" w:rsidTr="00DE5580">
        <w:tc>
          <w:tcPr>
            <w:tcW w:w="0" w:type="auto"/>
            <w:hideMark/>
          </w:tcPr>
          <w:p w14:paraId="00715A82" w14:textId="77777777" w:rsidR="00DE5580" w:rsidRDefault="00DE5580">
            <w:r>
              <w:t>R-squared (</w:t>
            </w:r>
            <w:r>
              <w:rPr>
                <w:rStyle w:val="mord"/>
              </w:rPr>
              <w:t>R2</w:t>
            </w:r>
            <w:r>
              <w:t>)</w:t>
            </w:r>
          </w:p>
        </w:tc>
        <w:tc>
          <w:tcPr>
            <w:tcW w:w="0" w:type="auto"/>
            <w:hideMark/>
          </w:tcPr>
          <w:p w14:paraId="17A9D504" w14:textId="77777777" w:rsidR="00DE5580" w:rsidRDefault="00DE5580">
            <w:r>
              <w:rPr>
                <w:b/>
                <w:bCs/>
              </w:rPr>
              <w:t>0.841</w:t>
            </w:r>
          </w:p>
        </w:tc>
      </w:tr>
      <w:tr w:rsidR="00DE5580" w14:paraId="3123DE3E" w14:textId="77777777" w:rsidTr="00DE5580">
        <w:tc>
          <w:tcPr>
            <w:tcW w:w="0" w:type="auto"/>
            <w:hideMark/>
          </w:tcPr>
          <w:p w14:paraId="4C7E62C2" w14:textId="77777777" w:rsidR="00DE5580" w:rsidRDefault="00DE5580">
            <w:r>
              <w:t>Mean Absolute Percentage Error (MAPE)</w:t>
            </w:r>
          </w:p>
        </w:tc>
        <w:tc>
          <w:tcPr>
            <w:tcW w:w="0" w:type="auto"/>
            <w:hideMark/>
          </w:tcPr>
          <w:p w14:paraId="279F9BAC" w14:textId="77777777" w:rsidR="00DE5580" w:rsidRDefault="00DE5580">
            <w:r>
              <w:rPr>
                <w:b/>
                <w:bCs/>
              </w:rPr>
              <w:t>15.75%</w:t>
            </w:r>
          </w:p>
        </w:tc>
      </w:tr>
    </w:tbl>
    <w:p w14:paraId="4811B24F" w14:textId="77777777" w:rsidR="00DE5580" w:rsidRDefault="00DE5580" w:rsidP="00DE5580">
      <w:r>
        <w:rPr>
          <w:rStyle w:val="export-sheets-button"/>
        </w:rPr>
        <w:t>Export to Sheets</w:t>
      </w:r>
    </w:p>
    <w:p w14:paraId="69F26CF8" w14:textId="77777777" w:rsidR="00DE5580" w:rsidRDefault="00DE5580" w:rsidP="00DE5580">
      <w:r>
        <w:pict w14:anchorId="0E3389D7">
          <v:rect id="_x0000_i1177" style="width:0;height:1.5pt" o:hralign="center" o:hrstd="t" o:hr="t" fillcolor="#a0a0a0" stroked="f"/>
        </w:pict>
      </w:r>
    </w:p>
    <w:p w14:paraId="144B51FE" w14:textId="77777777" w:rsidR="00DE5580" w:rsidRDefault="00DE5580" w:rsidP="00DE5580">
      <w:pPr>
        <w:pStyle w:val="Heading3"/>
      </w:pPr>
      <w:r>
        <w:t>4.2. Analysis of Results</w:t>
      </w:r>
    </w:p>
    <w:p w14:paraId="28954655" w14:textId="77777777" w:rsidR="00DE5580" w:rsidRDefault="00DE5580" w:rsidP="00DE5580">
      <w:pPr>
        <w:pStyle w:val="NormalWeb"/>
      </w:pPr>
      <w:r>
        <w:t>The results indicate a good level of performance for a simplified model.</w:t>
      </w:r>
    </w:p>
    <w:p w14:paraId="01B7E22E" w14:textId="77777777" w:rsidR="00DE5580" w:rsidRDefault="00DE5580" w:rsidP="00DE5580">
      <w:pPr>
        <w:pStyle w:val="NormalWeb"/>
        <w:numPr>
          <w:ilvl w:val="0"/>
          <w:numId w:val="36"/>
        </w:numPr>
      </w:pPr>
      <w:r>
        <w:t xml:space="preserve">An </w:t>
      </w:r>
      <w:r>
        <w:rPr>
          <w:b/>
          <w:bCs/>
        </w:rPr>
        <w:t>MAE of 5.01 MPa</w:t>
      </w:r>
      <w:r>
        <w:t xml:space="preserve"> signifies that, on average, the model's prediction of compressive strength is off by approximately 5.01 MPa. While slightly higher than the previous model, this level of error is still generally considered </w:t>
      </w:r>
      <w:r>
        <w:rPr>
          <w:b/>
          <w:bCs/>
        </w:rPr>
        <w:t>good</w:t>
      </w:r>
      <w:r>
        <w:t xml:space="preserve"> in the context of civil engineering, suggesting a reliable predictive tool.</w:t>
      </w:r>
    </w:p>
    <w:p w14:paraId="066CB423" w14:textId="77777777" w:rsidR="00DE5580" w:rsidRDefault="00DE5580" w:rsidP="00DE5580">
      <w:pPr>
        <w:pStyle w:val="NormalWeb"/>
        <w:numPr>
          <w:ilvl w:val="0"/>
          <w:numId w:val="36"/>
        </w:numPr>
      </w:pPr>
      <w:r>
        <w:t xml:space="preserve">The </w:t>
      </w:r>
      <w:r>
        <w:rPr>
          <w:b/>
          <w:bCs/>
        </w:rPr>
        <w:t>R-squared (</w:t>
      </w:r>
      <w:r>
        <w:rPr>
          <w:rStyle w:val="mord"/>
          <w:b/>
          <w:bCs/>
        </w:rPr>
        <w:t>R2</w:t>
      </w:r>
      <w:r>
        <w:rPr>
          <w:b/>
          <w:bCs/>
        </w:rPr>
        <w:t>) score of 0.841</w:t>
      </w:r>
      <w:r>
        <w:t xml:space="preserve"> is strong. It implies that approximately </w:t>
      </w:r>
      <w:r>
        <w:rPr>
          <w:b/>
          <w:bCs/>
        </w:rPr>
        <w:t>84.1%</w:t>
      </w:r>
      <w:r>
        <w:t xml:space="preserve"> of the variability in the actual concrete compressive strength is explained by the model. This </w:t>
      </w:r>
      <w:r>
        <w:lastRenderedPageBreak/>
        <w:t xml:space="preserve">high value confirms a </w:t>
      </w:r>
      <w:r>
        <w:rPr>
          <w:b/>
          <w:bCs/>
        </w:rPr>
        <w:t>strong correlation</w:t>
      </w:r>
      <w:r>
        <w:t xml:space="preserve"> between the model's predictions and the actual values, indicating a robust and well-fitting model, especially given its architectural simplicity compared to the original nine-hidden-layer design.</w:t>
      </w:r>
    </w:p>
    <w:p w14:paraId="134769C1" w14:textId="77777777" w:rsidR="00DE5580" w:rsidRDefault="00DE5580" w:rsidP="00DE5580">
      <w:pPr>
        <w:pStyle w:val="NormalWeb"/>
        <w:numPr>
          <w:ilvl w:val="0"/>
          <w:numId w:val="36"/>
        </w:numPr>
      </w:pPr>
      <w:r>
        <w:t xml:space="preserve">The </w:t>
      </w:r>
      <w:r>
        <w:rPr>
          <w:b/>
          <w:bCs/>
        </w:rPr>
        <w:t>MAPE of 15.75%</w:t>
      </w:r>
      <w:r>
        <w:t xml:space="preserve"> provides a relative measure of error, showing that the average prediction error is about 15.75% of the actual value, which is a respectable figure.</w:t>
      </w:r>
    </w:p>
    <w:p w14:paraId="720730C7" w14:textId="18A02ADD" w:rsidR="009A60FD" w:rsidRDefault="009A60FD" w:rsidP="00CA4B26">
      <w:pPr>
        <w:pStyle w:val="NormalWeb"/>
        <w:spacing w:before="0" w:beforeAutospacing="0" w:after="0" w:afterAutospacing="0"/>
        <w:rPr>
          <w:rFonts w:ascii="Arial" w:hAnsi="Arial" w:cs="Arial"/>
          <w:b/>
          <w:bCs/>
          <w:color w:val="1B1C1D"/>
          <w:bdr w:val="none" w:sz="0" w:space="0" w:color="auto" w:frame="1"/>
        </w:rPr>
      </w:pPr>
    </w:p>
    <w:p w14:paraId="1E3CF42B" w14:textId="77777777" w:rsidR="009A60FD" w:rsidRDefault="009A60FD" w:rsidP="00CA4B26">
      <w:pPr>
        <w:pStyle w:val="NormalWeb"/>
        <w:spacing w:before="0" w:beforeAutospacing="0" w:after="0" w:afterAutospacing="0"/>
        <w:rPr>
          <w:rFonts w:ascii="Arial" w:hAnsi="Arial" w:cs="Arial"/>
          <w:b/>
          <w:bCs/>
          <w:color w:val="1B1C1D"/>
          <w:bdr w:val="none" w:sz="0" w:space="0" w:color="auto" w:frame="1"/>
        </w:rPr>
      </w:pPr>
    </w:p>
    <w:p w14:paraId="7A031E7C" w14:textId="784EBF80" w:rsidR="009A60FD" w:rsidRDefault="00DE5580" w:rsidP="00DE5580">
      <w:pPr>
        <w:pStyle w:val="NormalWeb"/>
        <w:spacing w:before="0" w:beforeAutospacing="0" w:after="0" w:afterAutospacing="0"/>
        <w:ind w:firstLine="360"/>
        <w:rPr>
          <w:rFonts w:ascii="Arial" w:hAnsi="Arial" w:cs="Arial"/>
          <w:b/>
          <w:bCs/>
          <w:color w:val="1B1C1D"/>
          <w:bdr w:val="none" w:sz="0" w:space="0" w:color="auto" w:frame="1"/>
        </w:rPr>
      </w:pPr>
      <w:r w:rsidRPr="00DE5580">
        <w:rPr>
          <w:rFonts w:ascii="Arial" w:hAnsi="Arial" w:cs="Arial"/>
          <w:b/>
          <w:bCs/>
          <w:color w:val="1B1C1D"/>
          <w:bdr w:val="none" w:sz="0" w:space="0" w:color="auto" w:frame="1"/>
        </w:rPr>
        <w:lastRenderedPageBreak/>
        <w:drawing>
          <wp:inline distT="0" distB="0" distL="0" distR="0" wp14:anchorId="0015833F" wp14:editId="5971194D">
            <wp:extent cx="5943600" cy="356616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566160"/>
                    </a:xfrm>
                    <a:prstGeom prst="rect">
                      <a:avLst/>
                    </a:prstGeom>
                  </pic:spPr>
                </pic:pic>
              </a:graphicData>
            </a:graphic>
          </wp:inline>
        </w:drawing>
      </w:r>
      <w:r w:rsidRPr="00DE5580">
        <w:rPr>
          <w:rFonts w:ascii="Arial" w:hAnsi="Arial" w:cs="Arial"/>
          <w:b/>
          <w:bCs/>
          <w:color w:val="1B1C1D"/>
          <w:bdr w:val="none" w:sz="0" w:space="0" w:color="auto" w:frame="1"/>
        </w:rPr>
        <w:drawing>
          <wp:inline distT="0" distB="0" distL="0" distR="0" wp14:anchorId="3383DBC3" wp14:editId="769CCF21">
            <wp:extent cx="5943600" cy="356616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566160"/>
                    </a:xfrm>
                    <a:prstGeom prst="rect">
                      <a:avLst/>
                    </a:prstGeom>
                  </pic:spPr>
                </pic:pic>
              </a:graphicData>
            </a:graphic>
          </wp:inline>
        </w:drawing>
      </w:r>
      <w:r w:rsidRPr="00DE5580">
        <w:rPr>
          <w:rFonts w:ascii="Arial" w:hAnsi="Arial" w:cs="Arial"/>
          <w:b/>
          <w:bCs/>
          <w:color w:val="1B1C1D"/>
          <w:bdr w:val="none" w:sz="0" w:space="0" w:color="auto" w:frame="1"/>
        </w:rPr>
        <w:lastRenderedPageBreak/>
        <w:drawing>
          <wp:inline distT="0" distB="0" distL="0" distR="0" wp14:anchorId="0D986F79" wp14:editId="370A1BB4">
            <wp:extent cx="5943600" cy="59436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5943600"/>
                    </a:xfrm>
                    <a:prstGeom prst="rect">
                      <a:avLst/>
                    </a:prstGeom>
                  </pic:spPr>
                </pic:pic>
              </a:graphicData>
            </a:graphic>
          </wp:inline>
        </w:drawing>
      </w:r>
    </w:p>
    <w:p w14:paraId="21267959" w14:textId="77777777" w:rsidR="009A60FD" w:rsidRDefault="009A60FD" w:rsidP="00CA4B26">
      <w:pPr>
        <w:pStyle w:val="NormalWeb"/>
        <w:spacing w:before="0" w:beforeAutospacing="0" w:after="0" w:afterAutospacing="0"/>
        <w:rPr>
          <w:rFonts w:ascii="Arial" w:hAnsi="Arial" w:cs="Arial"/>
          <w:b/>
          <w:bCs/>
          <w:color w:val="1B1C1D"/>
          <w:bdr w:val="none" w:sz="0" w:space="0" w:color="auto" w:frame="1"/>
        </w:rPr>
      </w:pPr>
    </w:p>
    <w:p w14:paraId="077B31A0" w14:textId="77777777" w:rsidR="009A60FD" w:rsidRDefault="009A60FD" w:rsidP="00CA4B26">
      <w:pPr>
        <w:pStyle w:val="NormalWeb"/>
        <w:spacing w:before="0" w:beforeAutospacing="0" w:after="0" w:afterAutospacing="0"/>
        <w:rPr>
          <w:rFonts w:ascii="Arial" w:hAnsi="Arial" w:cs="Arial"/>
          <w:b/>
          <w:bCs/>
          <w:color w:val="1B1C1D"/>
          <w:bdr w:val="none" w:sz="0" w:space="0" w:color="auto" w:frame="1"/>
        </w:rPr>
      </w:pPr>
    </w:p>
    <w:p w14:paraId="653CF40F" w14:textId="48FD2F49" w:rsidR="00CA4B26" w:rsidRDefault="00CA4B26" w:rsidP="00CA4B26">
      <w:pPr>
        <w:pStyle w:val="NormalWeb"/>
        <w:spacing w:before="0" w:beforeAutospacing="0" w:after="0" w:afterAutospacing="0"/>
        <w:rPr>
          <w:rFonts w:ascii="Arial" w:hAnsi="Arial" w:cs="Arial"/>
          <w:color w:val="1B1C1D"/>
        </w:rPr>
      </w:pPr>
    </w:p>
    <w:p w14:paraId="6E6BD257" w14:textId="77777777" w:rsidR="00CA4B26" w:rsidRDefault="00000000" w:rsidP="00CA4B26">
      <w:pPr>
        <w:spacing w:after="120"/>
        <w:rPr>
          <w:rFonts w:ascii="Arial" w:hAnsi="Arial" w:cs="Arial"/>
          <w:color w:val="1B1C1D"/>
        </w:rPr>
      </w:pPr>
      <w:r>
        <w:rPr>
          <w:rFonts w:ascii="Arial" w:hAnsi="Arial" w:cs="Arial"/>
          <w:color w:val="1B1C1D"/>
        </w:rPr>
        <w:pict w14:anchorId="629951BF">
          <v:rect id="_x0000_i1155" style="width:0;height:1.5pt" o:hralign="center" o:hrstd="t" o:hrnoshade="t" o:hr="t" fillcolor="gray" stroked="f"/>
        </w:pict>
      </w:r>
    </w:p>
    <w:p w14:paraId="0A20BE4E" w14:textId="77777777" w:rsidR="00DE5580" w:rsidRDefault="00DE5580" w:rsidP="00DE5580">
      <w:pPr>
        <w:pStyle w:val="Heading2"/>
      </w:pPr>
      <w:r>
        <w:t>5. Conclusion</w:t>
      </w:r>
    </w:p>
    <w:p w14:paraId="25316684" w14:textId="77777777" w:rsidR="00DE5580" w:rsidRDefault="00DE5580" w:rsidP="00DE5580">
      <w:pPr>
        <w:pStyle w:val="Heading3"/>
      </w:pPr>
      <w:r>
        <w:t>5.1. Summary of Work</w:t>
      </w:r>
    </w:p>
    <w:p w14:paraId="7336A7EC" w14:textId="77777777" w:rsidR="00DE5580" w:rsidRDefault="00DE5580" w:rsidP="00DE5580">
      <w:pPr>
        <w:pStyle w:val="NormalWeb"/>
      </w:pPr>
      <w:r>
        <w:t xml:space="preserve">This project involved the design, training, and evaluation of a deep neural network to predict concrete compressive strength based on its constituent ingredients and age. A </w:t>
      </w:r>
      <w:r>
        <w:rPr>
          <w:b/>
          <w:bCs/>
        </w:rPr>
        <w:t>simplified three-layer network</w:t>
      </w:r>
      <w:r>
        <w:t xml:space="preserve"> (two hidden layers with 64 neurons each) was developed and trained using the </w:t>
      </w:r>
      <w:r>
        <w:lastRenderedPageBreak/>
        <w:t xml:space="preserve">Adam optimizer with a learning rate of </w:t>
      </w:r>
      <w:r>
        <w:rPr>
          <w:b/>
          <w:bCs/>
        </w:rPr>
        <w:t>0.001</w:t>
      </w:r>
      <w:r>
        <w:t>. The model's performance was rigorously assessed on a held-out test set, yielding strong results across multiple standard regression metrics.</w:t>
      </w:r>
    </w:p>
    <w:p w14:paraId="12D4FE00" w14:textId="77777777" w:rsidR="00DE5580" w:rsidRDefault="00DE5580" w:rsidP="00DE5580">
      <w:r>
        <w:pict w14:anchorId="48D02EC9">
          <v:rect id="_x0000_i1184" style="width:0;height:1.5pt" o:hralign="center" o:hrstd="t" o:hr="t" fillcolor="#a0a0a0" stroked="f"/>
        </w:pict>
      </w:r>
    </w:p>
    <w:p w14:paraId="102103D2" w14:textId="77777777" w:rsidR="00DE5580" w:rsidRDefault="00DE5580" w:rsidP="00DE5580">
      <w:pPr>
        <w:pStyle w:val="Heading3"/>
      </w:pPr>
      <w:r>
        <w:t>5.2. Final Conclusion</w:t>
      </w:r>
    </w:p>
    <w:p w14:paraId="5D9C3D25" w14:textId="77777777" w:rsidR="00DE5580" w:rsidRDefault="00DE5580" w:rsidP="00DE5580">
      <w:pPr>
        <w:pStyle w:val="NormalWeb"/>
      </w:pPr>
      <w:r>
        <w:t xml:space="preserve">This project successfully demonstrated that an artificial neural network, even with a relatively </w:t>
      </w:r>
      <w:r>
        <w:rPr>
          <w:b/>
          <w:bCs/>
        </w:rPr>
        <w:t>shallow architecture</w:t>
      </w:r>
      <w:r>
        <w:t xml:space="preserve">, can be an effective tool for predicting concrete compressive strength with a high degree of accuracy. The final model achieved an </w:t>
      </w:r>
      <w:r>
        <w:rPr>
          <w:rStyle w:val="mord"/>
        </w:rPr>
        <w:t>R-squared</w:t>
      </w:r>
      <w:r>
        <w:t xml:space="preserve"> score of </w:t>
      </w:r>
      <w:r>
        <w:rPr>
          <w:rStyle w:val="mord"/>
          <w:b/>
          <w:bCs/>
        </w:rPr>
        <w:t>0.841</w:t>
      </w:r>
      <w:r>
        <w:t xml:space="preserve"> and a Mean Absolute Error of </w:t>
      </w:r>
      <w:r>
        <w:rPr>
          <w:rStyle w:val="mord"/>
          <w:b/>
          <w:bCs/>
        </w:rPr>
        <w:t>5.01 MPa</w:t>
      </w:r>
      <w:r>
        <w:t>. This performance confirms a robust and well-fitting model, suggesting its potential as a valuable asset for material science and civil engineering applications, enabling faster and more cost-effective formulation analysis.</w:t>
      </w:r>
    </w:p>
    <w:p w14:paraId="4DE29493" w14:textId="77777777" w:rsidR="00DE5580" w:rsidRDefault="00DE5580" w:rsidP="00DE5580">
      <w:r>
        <w:pict w14:anchorId="759FAF9B">
          <v:rect id="_x0000_i1185" style="width:0;height:1.5pt" o:hralign="center" o:hrstd="t" o:hr="t" fillcolor="#a0a0a0" stroked="f"/>
        </w:pict>
      </w:r>
    </w:p>
    <w:p w14:paraId="086AA6F8" w14:textId="77777777" w:rsidR="00DE5580" w:rsidRDefault="00DE5580" w:rsidP="00DE5580">
      <w:pPr>
        <w:pStyle w:val="Heading3"/>
      </w:pPr>
      <w:r>
        <w:t>5.3. Future Work</w:t>
      </w:r>
    </w:p>
    <w:p w14:paraId="7E942A38" w14:textId="77777777" w:rsidR="00DE5580" w:rsidRDefault="00DE5580" w:rsidP="00DE5580">
      <w:pPr>
        <w:pStyle w:val="NormalWeb"/>
      </w:pPr>
      <w:r>
        <w:t>While the current model is effective, several avenues exist for potential improvement:</w:t>
      </w:r>
    </w:p>
    <w:p w14:paraId="1524940B" w14:textId="77777777" w:rsidR="00DE5580" w:rsidRDefault="00DE5580" w:rsidP="00DE5580">
      <w:pPr>
        <w:pStyle w:val="NormalWeb"/>
        <w:numPr>
          <w:ilvl w:val="0"/>
          <w:numId w:val="37"/>
        </w:numPr>
      </w:pPr>
      <w:r>
        <w:rPr>
          <w:b/>
          <w:bCs/>
        </w:rPr>
        <w:t>Experiment with Other Architectures</w:t>
      </w:r>
      <w:r>
        <w:t xml:space="preserve">: Although the simplified network performed well, explore other deep learning designs, such as </w:t>
      </w:r>
      <w:r>
        <w:rPr>
          <w:b/>
          <w:bCs/>
        </w:rPr>
        <w:t>Convolutional Neural Networks (CNNs)</w:t>
      </w:r>
      <w:r>
        <w:t xml:space="preserve"> for tabular data or deeper fully connected networks, to see if they can capture more complex non-linearities.</w:t>
      </w:r>
    </w:p>
    <w:p w14:paraId="37501A7A" w14:textId="77777777" w:rsidR="00DE5580" w:rsidRDefault="00DE5580" w:rsidP="00DE5580">
      <w:pPr>
        <w:pStyle w:val="NormalWeb"/>
        <w:numPr>
          <w:ilvl w:val="0"/>
          <w:numId w:val="37"/>
        </w:numPr>
      </w:pPr>
      <w:r>
        <w:rPr>
          <w:b/>
          <w:bCs/>
        </w:rPr>
        <w:t>Investigate Other Models</w:t>
      </w:r>
      <w:r>
        <w:t xml:space="preserve">: Investigate the performance of other machine learning algorithms, such as </w:t>
      </w:r>
      <w:r>
        <w:rPr>
          <w:b/>
          <w:bCs/>
        </w:rPr>
        <w:t xml:space="preserve">Gradient Boosting (e.g., </w:t>
      </w:r>
      <w:proofErr w:type="spellStart"/>
      <w:r>
        <w:rPr>
          <w:b/>
          <w:bCs/>
        </w:rPr>
        <w:t>XGBoost</w:t>
      </w:r>
      <w:proofErr w:type="spellEnd"/>
      <w:r>
        <w:rPr>
          <w:b/>
          <w:bCs/>
        </w:rPr>
        <w:t xml:space="preserve">, </w:t>
      </w:r>
      <w:proofErr w:type="spellStart"/>
      <w:r>
        <w:rPr>
          <w:b/>
          <w:bCs/>
        </w:rPr>
        <w:t>LightGBM</w:t>
      </w:r>
      <w:proofErr w:type="spellEnd"/>
      <w:r>
        <w:rPr>
          <w:b/>
          <w:bCs/>
        </w:rPr>
        <w:t>)</w:t>
      </w:r>
      <w:r>
        <w:t xml:space="preserve"> or </w:t>
      </w:r>
      <w:r>
        <w:rPr>
          <w:b/>
          <w:bCs/>
        </w:rPr>
        <w:t>Random Forests</w:t>
      </w:r>
      <w:r>
        <w:t>, which are often strong performers on tabular data and may outperform the current neural network.</w:t>
      </w:r>
    </w:p>
    <w:p w14:paraId="171481CE" w14:textId="77777777" w:rsidR="00DE5580" w:rsidRDefault="00DE5580" w:rsidP="00DE5580">
      <w:pPr>
        <w:pStyle w:val="NormalWeb"/>
        <w:numPr>
          <w:ilvl w:val="0"/>
          <w:numId w:val="37"/>
        </w:numPr>
      </w:pPr>
      <w:r>
        <w:rPr>
          <w:b/>
          <w:bCs/>
        </w:rPr>
        <w:t>Hyperparameter Tuning</w:t>
      </w:r>
      <w:r>
        <w:t xml:space="preserve">: Conduct a more extensive hyperparameter search, particularly for the </w:t>
      </w:r>
      <w:r>
        <w:rPr>
          <w:b/>
          <w:bCs/>
        </w:rPr>
        <w:t>learning rate (0.001)</w:t>
      </w:r>
      <w:r>
        <w:t xml:space="preserve"> and the </w:t>
      </w:r>
      <w:r>
        <w:rPr>
          <w:b/>
          <w:bCs/>
        </w:rPr>
        <w:t>number of neurons (64)</w:t>
      </w:r>
      <w:r>
        <w:t xml:space="preserve"> in the hidden layers, using techniques like Grid Search or Bayesian Optimization to find an even more optimal configuration.</w:t>
      </w:r>
    </w:p>
    <w:p w14:paraId="08C47A41" w14:textId="77777777" w:rsidR="00DE5580" w:rsidRDefault="00DE5580" w:rsidP="00DE5580">
      <w:pPr>
        <w:pStyle w:val="NormalWeb"/>
        <w:numPr>
          <w:ilvl w:val="0"/>
          <w:numId w:val="37"/>
        </w:numPr>
      </w:pPr>
      <w:r>
        <w:rPr>
          <w:b/>
          <w:bCs/>
        </w:rPr>
        <w:t>Deployment</w:t>
      </w:r>
      <w:r>
        <w:t>: Develop a simple web application or API that allows users to input concrete mixture details and receive an instant prediction of its compressive strength, making the model accessible to engineers and researchers.</w:t>
      </w:r>
    </w:p>
    <w:p w14:paraId="5D229D1D" w14:textId="637634B0" w:rsidR="009069E9" w:rsidRPr="009069E9" w:rsidRDefault="009069E9" w:rsidP="00CA4B26">
      <w:pPr>
        <w:pStyle w:val="Heading3"/>
        <w:spacing w:before="0" w:beforeAutospacing="0" w:after="120" w:afterAutospacing="0"/>
        <w:rPr>
          <w:sz w:val="24"/>
          <w:szCs w:val="24"/>
        </w:rPr>
      </w:pPr>
      <w:r w:rsidRPr="009069E9">
        <w:rPr>
          <w:sz w:val="24"/>
          <w:szCs w:val="24"/>
        </w:rPr>
        <w:t>.</w:t>
      </w:r>
    </w:p>
    <w:p w14:paraId="17C5081E" w14:textId="77777777" w:rsidR="008A03D3" w:rsidRDefault="008A03D3"/>
    <w:p w14:paraId="163C483B" w14:textId="1D26542E" w:rsidR="008A03D3" w:rsidRDefault="008A03D3">
      <w:r>
        <w:t xml:space="preserve">Data set site: </w:t>
      </w:r>
      <w:r w:rsidRPr="008A03D3">
        <w:t>https://www.kaggle.com/datasets/maajdl/yeh-concret-data?resource=download</w:t>
      </w:r>
    </w:p>
    <w:sectPr w:rsidR="008A0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5D38" w14:textId="77777777" w:rsidR="0015081D" w:rsidRDefault="0015081D" w:rsidP="009A60FD">
      <w:pPr>
        <w:spacing w:after="0" w:line="240" w:lineRule="auto"/>
      </w:pPr>
      <w:r>
        <w:separator/>
      </w:r>
    </w:p>
  </w:endnote>
  <w:endnote w:type="continuationSeparator" w:id="0">
    <w:p w14:paraId="207AC3FF" w14:textId="77777777" w:rsidR="0015081D" w:rsidRDefault="0015081D" w:rsidP="009A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3F64" w14:textId="77777777" w:rsidR="0015081D" w:rsidRDefault="0015081D" w:rsidP="009A60FD">
      <w:pPr>
        <w:spacing w:after="0" w:line="240" w:lineRule="auto"/>
      </w:pPr>
      <w:r>
        <w:separator/>
      </w:r>
    </w:p>
  </w:footnote>
  <w:footnote w:type="continuationSeparator" w:id="0">
    <w:p w14:paraId="3A9A4693" w14:textId="77777777" w:rsidR="0015081D" w:rsidRDefault="0015081D" w:rsidP="009A6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12F"/>
    <w:multiLevelType w:val="multilevel"/>
    <w:tmpl w:val="62DA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060"/>
    <w:multiLevelType w:val="multilevel"/>
    <w:tmpl w:val="682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4C6E"/>
    <w:multiLevelType w:val="multilevel"/>
    <w:tmpl w:val="CD16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33231"/>
    <w:multiLevelType w:val="multilevel"/>
    <w:tmpl w:val="9C9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B59D9"/>
    <w:multiLevelType w:val="multilevel"/>
    <w:tmpl w:val="47D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1A7E"/>
    <w:multiLevelType w:val="multilevel"/>
    <w:tmpl w:val="1FCC5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58EE"/>
    <w:multiLevelType w:val="multilevel"/>
    <w:tmpl w:val="D8D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30001"/>
    <w:multiLevelType w:val="multilevel"/>
    <w:tmpl w:val="AE2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3C08"/>
    <w:multiLevelType w:val="multilevel"/>
    <w:tmpl w:val="A0EC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6290E"/>
    <w:multiLevelType w:val="multilevel"/>
    <w:tmpl w:val="4FE4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6350E"/>
    <w:multiLevelType w:val="multilevel"/>
    <w:tmpl w:val="301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B27AD"/>
    <w:multiLevelType w:val="multilevel"/>
    <w:tmpl w:val="7E04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34CC0"/>
    <w:multiLevelType w:val="multilevel"/>
    <w:tmpl w:val="414A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13F96"/>
    <w:multiLevelType w:val="multilevel"/>
    <w:tmpl w:val="2E26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57A72"/>
    <w:multiLevelType w:val="multilevel"/>
    <w:tmpl w:val="85CA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E245D"/>
    <w:multiLevelType w:val="multilevel"/>
    <w:tmpl w:val="6874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0475B"/>
    <w:multiLevelType w:val="multilevel"/>
    <w:tmpl w:val="3D3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3D8B"/>
    <w:multiLevelType w:val="multilevel"/>
    <w:tmpl w:val="80B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A45F8"/>
    <w:multiLevelType w:val="multilevel"/>
    <w:tmpl w:val="F64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E183C"/>
    <w:multiLevelType w:val="multilevel"/>
    <w:tmpl w:val="BD18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115E8"/>
    <w:multiLevelType w:val="multilevel"/>
    <w:tmpl w:val="0E7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42B7D"/>
    <w:multiLevelType w:val="multilevel"/>
    <w:tmpl w:val="42E6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54686"/>
    <w:multiLevelType w:val="multilevel"/>
    <w:tmpl w:val="95D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C52E8"/>
    <w:multiLevelType w:val="multilevel"/>
    <w:tmpl w:val="9B5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E3D90"/>
    <w:multiLevelType w:val="multilevel"/>
    <w:tmpl w:val="EDB28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C7BF6"/>
    <w:multiLevelType w:val="multilevel"/>
    <w:tmpl w:val="C75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A62A6"/>
    <w:multiLevelType w:val="multilevel"/>
    <w:tmpl w:val="8344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26FE7"/>
    <w:multiLevelType w:val="multilevel"/>
    <w:tmpl w:val="62885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91D58"/>
    <w:multiLevelType w:val="multilevel"/>
    <w:tmpl w:val="E8A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5798D"/>
    <w:multiLevelType w:val="multilevel"/>
    <w:tmpl w:val="F3D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B1B25"/>
    <w:multiLevelType w:val="multilevel"/>
    <w:tmpl w:val="3BB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36268"/>
    <w:multiLevelType w:val="multilevel"/>
    <w:tmpl w:val="00A6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D712C"/>
    <w:multiLevelType w:val="multilevel"/>
    <w:tmpl w:val="CA8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A5982"/>
    <w:multiLevelType w:val="multilevel"/>
    <w:tmpl w:val="0D0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82D5B"/>
    <w:multiLevelType w:val="multilevel"/>
    <w:tmpl w:val="868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A3E3F"/>
    <w:multiLevelType w:val="multilevel"/>
    <w:tmpl w:val="546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B77DA"/>
    <w:multiLevelType w:val="multilevel"/>
    <w:tmpl w:val="6E7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648015">
    <w:abstractNumId w:val="3"/>
  </w:num>
  <w:num w:numId="2" w16cid:durableId="575435096">
    <w:abstractNumId w:val="33"/>
  </w:num>
  <w:num w:numId="3" w16cid:durableId="404881427">
    <w:abstractNumId w:val="19"/>
  </w:num>
  <w:num w:numId="4" w16cid:durableId="69431540">
    <w:abstractNumId w:val="12"/>
  </w:num>
  <w:num w:numId="5" w16cid:durableId="585304748">
    <w:abstractNumId w:val="17"/>
  </w:num>
  <w:num w:numId="6" w16cid:durableId="184367220">
    <w:abstractNumId w:val="6"/>
  </w:num>
  <w:num w:numId="7" w16cid:durableId="829295986">
    <w:abstractNumId w:val="13"/>
  </w:num>
  <w:num w:numId="8" w16cid:durableId="321349589">
    <w:abstractNumId w:val="11"/>
  </w:num>
  <w:num w:numId="9" w16cid:durableId="433403477">
    <w:abstractNumId w:val="1"/>
  </w:num>
  <w:num w:numId="10" w16cid:durableId="1157962533">
    <w:abstractNumId w:val="31"/>
  </w:num>
  <w:num w:numId="11" w16cid:durableId="1432822898">
    <w:abstractNumId w:val="14"/>
  </w:num>
  <w:num w:numId="12" w16cid:durableId="1712225037">
    <w:abstractNumId w:val="20"/>
  </w:num>
  <w:num w:numId="13" w16cid:durableId="2045016239">
    <w:abstractNumId w:val="35"/>
  </w:num>
  <w:num w:numId="14" w16cid:durableId="1391611231">
    <w:abstractNumId w:val="9"/>
  </w:num>
  <w:num w:numId="15" w16cid:durableId="139152619">
    <w:abstractNumId w:val="26"/>
  </w:num>
  <w:num w:numId="16" w16cid:durableId="602688800">
    <w:abstractNumId w:val="30"/>
  </w:num>
  <w:num w:numId="17" w16cid:durableId="348993013">
    <w:abstractNumId w:val="29"/>
  </w:num>
  <w:num w:numId="18" w16cid:durableId="974141785">
    <w:abstractNumId w:val="7"/>
  </w:num>
  <w:num w:numId="19" w16cid:durableId="1024985904">
    <w:abstractNumId w:val="18"/>
  </w:num>
  <w:num w:numId="20" w16cid:durableId="1207639511">
    <w:abstractNumId w:val="5"/>
  </w:num>
  <w:num w:numId="21" w16cid:durableId="1768304629">
    <w:abstractNumId w:val="27"/>
  </w:num>
  <w:num w:numId="22" w16cid:durableId="1813908069">
    <w:abstractNumId w:val="34"/>
  </w:num>
  <w:num w:numId="23" w16cid:durableId="1716470298">
    <w:abstractNumId w:val="28"/>
  </w:num>
  <w:num w:numId="24" w16cid:durableId="377126165">
    <w:abstractNumId w:val="25"/>
  </w:num>
  <w:num w:numId="25" w16cid:durableId="1543322327">
    <w:abstractNumId w:val="24"/>
  </w:num>
  <w:num w:numId="26" w16cid:durableId="1861235216">
    <w:abstractNumId w:val="4"/>
  </w:num>
  <w:num w:numId="27" w16cid:durableId="1558276651">
    <w:abstractNumId w:val="32"/>
  </w:num>
  <w:num w:numId="28" w16cid:durableId="1222444406">
    <w:abstractNumId w:val="16"/>
  </w:num>
  <w:num w:numId="29" w16cid:durableId="506553787">
    <w:abstractNumId w:val="15"/>
  </w:num>
  <w:num w:numId="30" w16cid:durableId="1305430468">
    <w:abstractNumId w:val="8"/>
  </w:num>
  <w:num w:numId="31" w16cid:durableId="767458503">
    <w:abstractNumId w:val="22"/>
  </w:num>
  <w:num w:numId="32" w16cid:durableId="667708459">
    <w:abstractNumId w:val="36"/>
  </w:num>
  <w:num w:numId="33" w16cid:durableId="2057006361">
    <w:abstractNumId w:val="21"/>
  </w:num>
  <w:num w:numId="34" w16cid:durableId="1616596670">
    <w:abstractNumId w:val="2"/>
  </w:num>
  <w:num w:numId="35" w16cid:durableId="288898570">
    <w:abstractNumId w:val="0"/>
  </w:num>
  <w:num w:numId="36" w16cid:durableId="866865911">
    <w:abstractNumId w:val="10"/>
  </w:num>
  <w:num w:numId="37" w16cid:durableId="10871909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12"/>
    <w:rsid w:val="00010548"/>
    <w:rsid w:val="000D6716"/>
    <w:rsid w:val="0015081D"/>
    <w:rsid w:val="002219ED"/>
    <w:rsid w:val="00263134"/>
    <w:rsid w:val="00657BCF"/>
    <w:rsid w:val="006A3C6E"/>
    <w:rsid w:val="008A03D3"/>
    <w:rsid w:val="009069E9"/>
    <w:rsid w:val="009359EE"/>
    <w:rsid w:val="009A60FD"/>
    <w:rsid w:val="009F35FF"/>
    <w:rsid w:val="00AD3C13"/>
    <w:rsid w:val="00C05A12"/>
    <w:rsid w:val="00CA4B26"/>
    <w:rsid w:val="00DE5580"/>
    <w:rsid w:val="00E61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F8FC"/>
  <w15:chartTrackingRefBased/>
  <w15:docId w15:val="{140C667D-8FEB-4FB6-B6B4-5E51EB1A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6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6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69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9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9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69E9"/>
    <w:rPr>
      <w:rFonts w:ascii="Courier New" w:eastAsia="Times New Roman" w:hAnsi="Courier New" w:cs="Courier New"/>
      <w:sz w:val="20"/>
      <w:szCs w:val="20"/>
    </w:rPr>
  </w:style>
  <w:style w:type="character" w:customStyle="1" w:styleId="mord">
    <w:name w:val="mord"/>
    <w:basedOn w:val="DefaultParagraphFont"/>
    <w:rsid w:val="009069E9"/>
  </w:style>
  <w:style w:type="character" w:customStyle="1" w:styleId="Heading2Char">
    <w:name w:val="Heading 2 Char"/>
    <w:basedOn w:val="DefaultParagraphFont"/>
    <w:link w:val="Heading2"/>
    <w:uiPriority w:val="9"/>
    <w:semiHidden/>
    <w:rsid w:val="009069E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069E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10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05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05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05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05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4">
    <w:name w:val="Grid Table 4 Accent 4"/>
    <w:basedOn w:val="TableNormal"/>
    <w:uiPriority w:val="49"/>
    <w:rsid w:val="0001054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9A6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0FD"/>
  </w:style>
  <w:style w:type="paragraph" w:styleId="Footer">
    <w:name w:val="footer"/>
    <w:basedOn w:val="Normal"/>
    <w:link w:val="FooterChar"/>
    <w:uiPriority w:val="99"/>
    <w:unhideWhenUsed/>
    <w:rsid w:val="009A6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0FD"/>
  </w:style>
  <w:style w:type="character" w:styleId="Strong">
    <w:name w:val="Strong"/>
    <w:basedOn w:val="DefaultParagraphFont"/>
    <w:uiPriority w:val="22"/>
    <w:qFormat/>
    <w:rsid w:val="00DE5580"/>
    <w:rPr>
      <w:b/>
      <w:bCs/>
    </w:rPr>
  </w:style>
  <w:style w:type="character" w:customStyle="1" w:styleId="selected">
    <w:name w:val="selected"/>
    <w:basedOn w:val="DefaultParagraphFont"/>
    <w:rsid w:val="00DE5580"/>
  </w:style>
  <w:style w:type="character" w:customStyle="1" w:styleId="mopen">
    <w:name w:val="mopen"/>
    <w:basedOn w:val="DefaultParagraphFont"/>
    <w:rsid w:val="00DE5580"/>
  </w:style>
  <w:style w:type="character" w:customStyle="1" w:styleId="mbin">
    <w:name w:val="mbin"/>
    <w:basedOn w:val="DefaultParagraphFont"/>
    <w:rsid w:val="00DE5580"/>
  </w:style>
  <w:style w:type="character" w:customStyle="1" w:styleId="mclose">
    <w:name w:val="mclose"/>
    <w:basedOn w:val="DefaultParagraphFont"/>
    <w:rsid w:val="00DE5580"/>
  </w:style>
  <w:style w:type="character" w:customStyle="1" w:styleId="mrel">
    <w:name w:val="mrel"/>
    <w:basedOn w:val="DefaultParagraphFont"/>
    <w:rsid w:val="00DE5580"/>
  </w:style>
  <w:style w:type="character" w:customStyle="1" w:styleId="export-sheets-button">
    <w:name w:val="export-sheets-button"/>
    <w:basedOn w:val="DefaultParagraphFont"/>
    <w:rsid w:val="00DE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2386">
      <w:bodyDiv w:val="1"/>
      <w:marLeft w:val="0"/>
      <w:marRight w:val="0"/>
      <w:marTop w:val="0"/>
      <w:marBottom w:val="0"/>
      <w:divBdr>
        <w:top w:val="none" w:sz="0" w:space="0" w:color="auto"/>
        <w:left w:val="none" w:sz="0" w:space="0" w:color="auto"/>
        <w:bottom w:val="none" w:sz="0" w:space="0" w:color="auto"/>
        <w:right w:val="none" w:sz="0" w:space="0" w:color="auto"/>
      </w:divBdr>
    </w:div>
    <w:div w:id="176501504">
      <w:bodyDiv w:val="1"/>
      <w:marLeft w:val="0"/>
      <w:marRight w:val="0"/>
      <w:marTop w:val="0"/>
      <w:marBottom w:val="0"/>
      <w:divBdr>
        <w:top w:val="none" w:sz="0" w:space="0" w:color="auto"/>
        <w:left w:val="none" w:sz="0" w:space="0" w:color="auto"/>
        <w:bottom w:val="none" w:sz="0" w:space="0" w:color="auto"/>
        <w:right w:val="none" w:sz="0" w:space="0" w:color="auto"/>
      </w:divBdr>
      <w:divsChild>
        <w:div w:id="540557937">
          <w:marLeft w:val="0"/>
          <w:marRight w:val="0"/>
          <w:marTop w:val="0"/>
          <w:marBottom w:val="0"/>
          <w:divBdr>
            <w:top w:val="none" w:sz="0" w:space="0" w:color="auto"/>
            <w:left w:val="none" w:sz="0" w:space="0" w:color="auto"/>
            <w:bottom w:val="none" w:sz="0" w:space="0" w:color="auto"/>
            <w:right w:val="none" w:sz="0" w:space="0" w:color="auto"/>
          </w:divBdr>
          <w:divsChild>
            <w:div w:id="1333995630">
              <w:marLeft w:val="0"/>
              <w:marRight w:val="0"/>
              <w:marTop w:val="0"/>
              <w:marBottom w:val="0"/>
              <w:divBdr>
                <w:top w:val="none" w:sz="0" w:space="0" w:color="auto"/>
                <w:left w:val="none" w:sz="0" w:space="0" w:color="auto"/>
                <w:bottom w:val="none" w:sz="0" w:space="0" w:color="auto"/>
                <w:right w:val="none" w:sz="0" w:space="0" w:color="auto"/>
              </w:divBdr>
              <w:divsChild>
                <w:div w:id="1380978491">
                  <w:marLeft w:val="0"/>
                  <w:marRight w:val="0"/>
                  <w:marTop w:val="0"/>
                  <w:marBottom w:val="0"/>
                  <w:divBdr>
                    <w:top w:val="none" w:sz="0" w:space="0" w:color="auto"/>
                    <w:left w:val="none" w:sz="0" w:space="0" w:color="auto"/>
                    <w:bottom w:val="none" w:sz="0" w:space="0" w:color="auto"/>
                    <w:right w:val="none" w:sz="0" w:space="0" w:color="auto"/>
                  </w:divBdr>
                  <w:divsChild>
                    <w:div w:id="945580813">
                      <w:marLeft w:val="0"/>
                      <w:marRight w:val="0"/>
                      <w:marTop w:val="0"/>
                      <w:marBottom w:val="0"/>
                      <w:divBdr>
                        <w:top w:val="none" w:sz="0" w:space="0" w:color="auto"/>
                        <w:left w:val="none" w:sz="0" w:space="0" w:color="auto"/>
                        <w:bottom w:val="none" w:sz="0" w:space="0" w:color="auto"/>
                        <w:right w:val="none" w:sz="0" w:space="0" w:color="auto"/>
                      </w:divBdr>
                    </w:div>
                    <w:div w:id="20162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1880">
          <w:marLeft w:val="0"/>
          <w:marRight w:val="0"/>
          <w:marTop w:val="0"/>
          <w:marBottom w:val="0"/>
          <w:divBdr>
            <w:top w:val="none" w:sz="0" w:space="0" w:color="auto"/>
            <w:left w:val="none" w:sz="0" w:space="0" w:color="auto"/>
            <w:bottom w:val="none" w:sz="0" w:space="0" w:color="auto"/>
            <w:right w:val="none" w:sz="0" w:space="0" w:color="auto"/>
          </w:divBdr>
          <w:divsChild>
            <w:div w:id="1800759395">
              <w:marLeft w:val="0"/>
              <w:marRight w:val="0"/>
              <w:marTop w:val="0"/>
              <w:marBottom w:val="0"/>
              <w:divBdr>
                <w:top w:val="none" w:sz="0" w:space="0" w:color="auto"/>
                <w:left w:val="none" w:sz="0" w:space="0" w:color="auto"/>
                <w:bottom w:val="none" w:sz="0" w:space="0" w:color="auto"/>
                <w:right w:val="none" w:sz="0" w:space="0" w:color="auto"/>
              </w:divBdr>
              <w:divsChild>
                <w:div w:id="1344698029">
                  <w:marLeft w:val="0"/>
                  <w:marRight w:val="0"/>
                  <w:marTop w:val="0"/>
                  <w:marBottom w:val="0"/>
                  <w:divBdr>
                    <w:top w:val="none" w:sz="0" w:space="0" w:color="auto"/>
                    <w:left w:val="none" w:sz="0" w:space="0" w:color="auto"/>
                    <w:bottom w:val="none" w:sz="0" w:space="0" w:color="auto"/>
                    <w:right w:val="none" w:sz="0" w:space="0" w:color="auto"/>
                  </w:divBdr>
                  <w:divsChild>
                    <w:div w:id="1234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5217">
      <w:bodyDiv w:val="1"/>
      <w:marLeft w:val="0"/>
      <w:marRight w:val="0"/>
      <w:marTop w:val="0"/>
      <w:marBottom w:val="0"/>
      <w:divBdr>
        <w:top w:val="none" w:sz="0" w:space="0" w:color="auto"/>
        <w:left w:val="none" w:sz="0" w:space="0" w:color="auto"/>
        <w:bottom w:val="none" w:sz="0" w:space="0" w:color="auto"/>
        <w:right w:val="none" w:sz="0" w:space="0" w:color="auto"/>
      </w:divBdr>
    </w:div>
    <w:div w:id="569774456">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96534068">
      <w:bodyDiv w:val="1"/>
      <w:marLeft w:val="0"/>
      <w:marRight w:val="0"/>
      <w:marTop w:val="0"/>
      <w:marBottom w:val="0"/>
      <w:divBdr>
        <w:top w:val="none" w:sz="0" w:space="0" w:color="auto"/>
        <w:left w:val="none" w:sz="0" w:space="0" w:color="auto"/>
        <w:bottom w:val="none" w:sz="0" w:space="0" w:color="auto"/>
        <w:right w:val="none" w:sz="0" w:space="0" w:color="auto"/>
      </w:divBdr>
    </w:div>
    <w:div w:id="922254831">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9">
          <w:marLeft w:val="0"/>
          <w:marRight w:val="0"/>
          <w:marTop w:val="0"/>
          <w:marBottom w:val="0"/>
          <w:divBdr>
            <w:top w:val="none" w:sz="0" w:space="0" w:color="auto"/>
            <w:left w:val="none" w:sz="0" w:space="0" w:color="auto"/>
            <w:bottom w:val="none" w:sz="0" w:space="0" w:color="auto"/>
            <w:right w:val="none" w:sz="0" w:space="0" w:color="auto"/>
          </w:divBdr>
          <w:divsChild>
            <w:div w:id="812984322">
              <w:marLeft w:val="0"/>
              <w:marRight w:val="0"/>
              <w:marTop w:val="0"/>
              <w:marBottom w:val="0"/>
              <w:divBdr>
                <w:top w:val="none" w:sz="0" w:space="0" w:color="auto"/>
                <w:left w:val="none" w:sz="0" w:space="0" w:color="auto"/>
                <w:bottom w:val="none" w:sz="0" w:space="0" w:color="auto"/>
                <w:right w:val="none" w:sz="0" w:space="0" w:color="auto"/>
              </w:divBdr>
              <w:divsChild>
                <w:div w:id="1687712420">
                  <w:marLeft w:val="0"/>
                  <w:marRight w:val="0"/>
                  <w:marTop w:val="0"/>
                  <w:marBottom w:val="0"/>
                  <w:divBdr>
                    <w:top w:val="none" w:sz="0" w:space="0" w:color="auto"/>
                    <w:left w:val="none" w:sz="0" w:space="0" w:color="auto"/>
                    <w:bottom w:val="none" w:sz="0" w:space="0" w:color="auto"/>
                    <w:right w:val="none" w:sz="0" w:space="0" w:color="auto"/>
                  </w:divBdr>
                  <w:divsChild>
                    <w:div w:id="6362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4526">
      <w:bodyDiv w:val="1"/>
      <w:marLeft w:val="0"/>
      <w:marRight w:val="0"/>
      <w:marTop w:val="0"/>
      <w:marBottom w:val="0"/>
      <w:divBdr>
        <w:top w:val="none" w:sz="0" w:space="0" w:color="auto"/>
        <w:left w:val="none" w:sz="0" w:space="0" w:color="auto"/>
        <w:bottom w:val="none" w:sz="0" w:space="0" w:color="auto"/>
        <w:right w:val="none" w:sz="0" w:space="0" w:color="auto"/>
      </w:divBdr>
    </w:div>
    <w:div w:id="967273853">
      <w:bodyDiv w:val="1"/>
      <w:marLeft w:val="0"/>
      <w:marRight w:val="0"/>
      <w:marTop w:val="0"/>
      <w:marBottom w:val="0"/>
      <w:divBdr>
        <w:top w:val="none" w:sz="0" w:space="0" w:color="auto"/>
        <w:left w:val="none" w:sz="0" w:space="0" w:color="auto"/>
        <w:bottom w:val="none" w:sz="0" w:space="0" w:color="auto"/>
        <w:right w:val="none" w:sz="0" w:space="0" w:color="auto"/>
      </w:divBdr>
    </w:div>
    <w:div w:id="1142700381">
      <w:bodyDiv w:val="1"/>
      <w:marLeft w:val="0"/>
      <w:marRight w:val="0"/>
      <w:marTop w:val="0"/>
      <w:marBottom w:val="0"/>
      <w:divBdr>
        <w:top w:val="none" w:sz="0" w:space="0" w:color="auto"/>
        <w:left w:val="none" w:sz="0" w:space="0" w:color="auto"/>
        <w:bottom w:val="none" w:sz="0" w:space="0" w:color="auto"/>
        <w:right w:val="none" w:sz="0" w:space="0" w:color="auto"/>
      </w:divBdr>
    </w:div>
    <w:div w:id="1260988798">
      <w:bodyDiv w:val="1"/>
      <w:marLeft w:val="0"/>
      <w:marRight w:val="0"/>
      <w:marTop w:val="0"/>
      <w:marBottom w:val="0"/>
      <w:divBdr>
        <w:top w:val="none" w:sz="0" w:space="0" w:color="auto"/>
        <w:left w:val="none" w:sz="0" w:space="0" w:color="auto"/>
        <w:bottom w:val="none" w:sz="0" w:space="0" w:color="auto"/>
        <w:right w:val="none" w:sz="0" w:space="0" w:color="auto"/>
      </w:divBdr>
    </w:div>
    <w:div w:id="1324964250">
      <w:bodyDiv w:val="1"/>
      <w:marLeft w:val="0"/>
      <w:marRight w:val="0"/>
      <w:marTop w:val="0"/>
      <w:marBottom w:val="0"/>
      <w:divBdr>
        <w:top w:val="none" w:sz="0" w:space="0" w:color="auto"/>
        <w:left w:val="none" w:sz="0" w:space="0" w:color="auto"/>
        <w:bottom w:val="none" w:sz="0" w:space="0" w:color="auto"/>
        <w:right w:val="none" w:sz="0" w:space="0" w:color="auto"/>
      </w:divBdr>
    </w:div>
    <w:div w:id="1763061312">
      <w:bodyDiv w:val="1"/>
      <w:marLeft w:val="0"/>
      <w:marRight w:val="0"/>
      <w:marTop w:val="0"/>
      <w:marBottom w:val="0"/>
      <w:divBdr>
        <w:top w:val="none" w:sz="0" w:space="0" w:color="auto"/>
        <w:left w:val="none" w:sz="0" w:space="0" w:color="auto"/>
        <w:bottom w:val="none" w:sz="0" w:space="0" w:color="auto"/>
        <w:right w:val="none" w:sz="0" w:space="0" w:color="auto"/>
      </w:divBdr>
    </w:div>
    <w:div w:id="1783919028">
      <w:bodyDiv w:val="1"/>
      <w:marLeft w:val="0"/>
      <w:marRight w:val="0"/>
      <w:marTop w:val="0"/>
      <w:marBottom w:val="0"/>
      <w:divBdr>
        <w:top w:val="none" w:sz="0" w:space="0" w:color="auto"/>
        <w:left w:val="none" w:sz="0" w:space="0" w:color="auto"/>
        <w:bottom w:val="none" w:sz="0" w:space="0" w:color="auto"/>
        <w:right w:val="none" w:sz="0" w:space="0" w:color="auto"/>
      </w:divBdr>
      <w:divsChild>
        <w:div w:id="2019381417">
          <w:marLeft w:val="0"/>
          <w:marRight w:val="0"/>
          <w:marTop w:val="0"/>
          <w:marBottom w:val="0"/>
          <w:divBdr>
            <w:top w:val="none" w:sz="0" w:space="0" w:color="auto"/>
            <w:left w:val="none" w:sz="0" w:space="0" w:color="auto"/>
            <w:bottom w:val="none" w:sz="0" w:space="0" w:color="auto"/>
            <w:right w:val="none" w:sz="0" w:space="0" w:color="auto"/>
          </w:divBdr>
          <w:divsChild>
            <w:div w:id="208038075">
              <w:marLeft w:val="0"/>
              <w:marRight w:val="0"/>
              <w:marTop w:val="0"/>
              <w:marBottom w:val="0"/>
              <w:divBdr>
                <w:top w:val="none" w:sz="0" w:space="0" w:color="auto"/>
                <w:left w:val="none" w:sz="0" w:space="0" w:color="auto"/>
                <w:bottom w:val="none" w:sz="0" w:space="0" w:color="auto"/>
                <w:right w:val="none" w:sz="0" w:space="0" w:color="auto"/>
              </w:divBdr>
              <w:divsChild>
                <w:div w:id="859852542">
                  <w:marLeft w:val="0"/>
                  <w:marRight w:val="0"/>
                  <w:marTop w:val="0"/>
                  <w:marBottom w:val="0"/>
                  <w:divBdr>
                    <w:top w:val="none" w:sz="0" w:space="0" w:color="auto"/>
                    <w:left w:val="none" w:sz="0" w:space="0" w:color="auto"/>
                    <w:bottom w:val="none" w:sz="0" w:space="0" w:color="auto"/>
                    <w:right w:val="none" w:sz="0" w:space="0" w:color="auto"/>
                  </w:divBdr>
                  <w:divsChild>
                    <w:div w:id="1160970620">
                      <w:marLeft w:val="0"/>
                      <w:marRight w:val="0"/>
                      <w:marTop w:val="0"/>
                      <w:marBottom w:val="0"/>
                      <w:divBdr>
                        <w:top w:val="none" w:sz="0" w:space="0" w:color="auto"/>
                        <w:left w:val="none" w:sz="0" w:space="0" w:color="auto"/>
                        <w:bottom w:val="none" w:sz="0" w:space="0" w:color="auto"/>
                        <w:right w:val="none" w:sz="0" w:space="0" w:color="auto"/>
                      </w:divBdr>
                    </w:div>
                    <w:div w:id="1101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8777">
          <w:marLeft w:val="0"/>
          <w:marRight w:val="0"/>
          <w:marTop w:val="0"/>
          <w:marBottom w:val="0"/>
          <w:divBdr>
            <w:top w:val="none" w:sz="0" w:space="0" w:color="auto"/>
            <w:left w:val="none" w:sz="0" w:space="0" w:color="auto"/>
            <w:bottom w:val="none" w:sz="0" w:space="0" w:color="auto"/>
            <w:right w:val="none" w:sz="0" w:space="0" w:color="auto"/>
          </w:divBdr>
          <w:divsChild>
            <w:div w:id="833834042">
              <w:marLeft w:val="0"/>
              <w:marRight w:val="0"/>
              <w:marTop w:val="0"/>
              <w:marBottom w:val="0"/>
              <w:divBdr>
                <w:top w:val="none" w:sz="0" w:space="0" w:color="auto"/>
                <w:left w:val="none" w:sz="0" w:space="0" w:color="auto"/>
                <w:bottom w:val="none" w:sz="0" w:space="0" w:color="auto"/>
                <w:right w:val="none" w:sz="0" w:space="0" w:color="auto"/>
              </w:divBdr>
              <w:divsChild>
                <w:div w:id="24214665">
                  <w:marLeft w:val="0"/>
                  <w:marRight w:val="0"/>
                  <w:marTop w:val="0"/>
                  <w:marBottom w:val="0"/>
                  <w:divBdr>
                    <w:top w:val="none" w:sz="0" w:space="0" w:color="auto"/>
                    <w:left w:val="none" w:sz="0" w:space="0" w:color="auto"/>
                    <w:bottom w:val="none" w:sz="0" w:space="0" w:color="auto"/>
                    <w:right w:val="none" w:sz="0" w:space="0" w:color="auto"/>
                  </w:divBdr>
                  <w:divsChild>
                    <w:div w:id="1959095864">
                      <w:marLeft w:val="0"/>
                      <w:marRight w:val="0"/>
                      <w:marTop w:val="0"/>
                      <w:marBottom w:val="0"/>
                      <w:divBdr>
                        <w:top w:val="none" w:sz="0" w:space="0" w:color="auto"/>
                        <w:left w:val="none" w:sz="0" w:space="0" w:color="auto"/>
                        <w:bottom w:val="none" w:sz="0" w:space="0" w:color="auto"/>
                        <w:right w:val="none" w:sz="0" w:space="0" w:color="auto"/>
                      </w:divBdr>
                    </w:div>
                    <w:div w:id="649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807">
      <w:bodyDiv w:val="1"/>
      <w:marLeft w:val="0"/>
      <w:marRight w:val="0"/>
      <w:marTop w:val="0"/>
      <w:marBottom w:val="0"/>
      <w:divBdr>
        <w:top w:val="none" w:sz="0" w:space="0" w:color="auto"/>
        <w:left w:val="none" w:sz="0" w:space="0" w:color="auto"/>
        <w:bottom w:val="none" w:sz="0" w:space="0" w:color="auto"/>
        <w:right w:val="none" w:sz="0" w:space="0" w:color="auto"/>
      </w:divBdr>
    </w:div>
    <w:div w:id="20066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F0D067BB-E7B1-4712-A872-65B867B9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acking</dc:creator>
  <cp:keywords/>
  <dc:description/>
  <cp:lastModifiedBy>acking</cp:lastModifiedBy>
  <cp:revision>13</cp:revision>
  <dcterms:created xsi:type="dcterms:W3CDTF">2025-09-22T14:59:00Z</dcterms:created>
  <dcterms:modified xsi:type="dcterms:W3CDTF">2025-09-28T19:00:00Z</dcterms:modified>
</cp:coreProperties>
</file>